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268"/>
        <w:gridCol w:w="1417"/>
        <w:gridCol w:w="1418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4820F9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5104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2268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4820F9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5104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:rsidRPr="005F255F" w14:paraId="58C146CE" w14:textId="77777777" w:rsidTr="004820F9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104" w:type="dxa"/>
            <w:vAlign w:val="center"/>
          </w:tcPr>
          <w:p w14:paraId="558B1F7E" w14:textId="4083710C" w:rsidR="00870F13" w:rsidRPr="00785192" w:rsidRDefault="005F255F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 w:rsidRPr="00785192">
              <w:rPr>
                <w:sz w:val="24"/>
                <w:szCs w:val="24"/>
              </w:rPr>
              <w:t>S.I.M.B.A (</w:t>
            </w:r>
            <w:proofErr w:type="spellStart"/>
            <w:r w:rsidRPr="00785192">
              <w:rPr>
                <w:sz w:val="24"/>
                <w:szCs w:val="24"/>
              </w:rPr>
              <w:t>Sustainable</w:t>
            </w:r>
            <w:proofErr w:type="spellEnd"/>
            <w:r w:rsidRPr="00785192">
              <w:rPr>
                <w:sz w:val="24"/>
                <w:szCs w:val="24"/>
              </w:rPr>
              <w:t xml:space="preserve"> </w:t>
            </w:r>
            <w:proofErr w:type="spellStart"/>
            <w:r w:rsidRPr="00785192">
              <w:rPr>
                <w:sz w:val="24"/>
                <w:szCs w:val="24"/>
              </w:rPr>
              <w:t>Innovation</w:t>
            </w:r>
            <w:proofErr w:type="spellEnd"/>
            <w:r w:rsidRPr="00785192">
              <w:rPr>
                <w:sz w:val="24"/>
                <w:szCs w:val="24"/>
              </w:rPr>
              <w:t xml:space="preserve"> of </w:t>
            </w:r>
            <w:proofErr w:type="spellStart"/>
            <w:r w:rsidRPr="00785192">
              <w:rPr>
                <w:sz w:val="24"/>
                <w:szCs w:val="24"/>
              </w:rPr>
              <w:t>Microbiome</w:t>
            </w:r>
            <w:proofErr w:type="spellEnd"/>
            <w:r w:rsidRPr="00785192">
              <w:rPr>
                <w:sz w:val="24"/>
                <w:szCs w:val="24"/>
              </w:rPr>
              <w:t xml:space="preserve"> Applications in </w:t>
            </w:r>
            <w:proofErr w:type="spellStart"/>
            <w:r w:rsidRPr="00785192">
              <w:rPr>
                <w:sz w:val="24"/>
                <w:szCs w:val="24"/>
              </w:rPr>
              <w:t>Food</w:t>
            </w:r>
            <w:proofErr w:type="spellEnd"/>
            <w:r w:rsidRPr="00785192">
              <w:rPr>
                <w:sz w:val="24"/>
                <w:szCs w:val="24"/>
              </w:rPr>
              <w:t xml:space="preserve"> System)</w:t>
            </w:r>
            <w:r w:rsidR="00785192" w:rsidRPr="00785192">
              <w:rPr>
                <w:sz w:val="24"/>
                <w:szCs w:val="24"/>
              </w:rPr>
              <w:t>, nell’ambito del programma H2020-SFS</w:t>
            </w:r>
            <w:r w:rsidR="00785192">
              <w:rPr>
                <w:sz w:val="24"/>
                <w:szCs w:val="24"/>
              </w:rPr>
              <w:t>,</w:t>
            </w:r>
            <w:r w:rsidR="00785192" w:rsidRPr="00785192">
              <w:rPr>
                <w:sz w:val="24"/>
                <w:szCs w:val="24"/>
              </w:rPr>
              <w:t xml:space="preserve"> </w:t>
            </w:r>
            <w:r w:rsidR="00785192">
              <w:rPr>
                <w:sz w:val="24"/>
                <w:szCs w:val="24"/>
              </w:rPr>
              <w:t xml:space="preserve">LC-SFS-03-2018; </w:t>
            </w:r>
            <w:r w:rsidR="00785192" w:rsidRPr="00785192">
              <w:rPr>
                <w:sz w:val="24"/>
                <w:szCs w:val="24"/>
              </w:rPr>
              <w:t>Responsabile scientifico</w:t>
            </w:r>
            <w:r w:rsidR="00785192">
              <w:rPr>
                <w:sz w:val="24"/>
                <w:szCs w:val="24"/>
              </w:rPr>
              <w:t>: Prof. Elena Maestri</w:t>
            </w:r>
            <w:r w:rsidR="005F02BC" w:rsidRPr="00785192">
              <w:rPr>
                <w:sz w:val="24"/>
                <w:szCs w:val="24"/>
              </w:rPr>
              <w:t>.</w:t>
            </w:r>
          </w:p>
          <w:p w14:paraId="4F53282E" w14:textId="33222206" w:rsidR="00077F38" w:rsidRPr="00077F38" w:rsidRDefault="00077F38" w:rsidP="00077F38">
            <w:pPr>
              <w:pStyle w:val="Paragrafoelenco"/>
              <w:tabs>
                <w:tab w:val="left" w:pos="426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077F38">
              <w:rPr>
                <w:sz w:val="24"/>
                <w:szCs w:val="24"/>
              </w:rPr>
              <w:t xml:space="preserve">Studio degli effetti </w:t>
            </w:r>
            <w:r>
              <w:rPr>
                <w:sz w:val="24"/>
                <w:szCs w:val="24"/>
              </w:rPr>
              <w:t xml:space="preserve">di un </w:t>
            </w:r>
            <w:r w:rsidRPr="00077F38">
              <w:rPr>
                <w:sz w:val="24"/>
                <w:szCs w:val="24"/>
              </w:rPr>
              <w:t>consorzi</w:t>
            </w:r>
            <w:r>
              <w:rPr>
                <w:sz w:val="24"/>
                <w:szCs w:val="24"/>
              </w:rPr>
              <w:t>o</w:t>
            </w:r>
            <w:r w:rsidRPr="00077F38">
              <w:rPr>
                <w:sz w:val="24"/>
                <w:szCs w:val="24"/>
              </w:rPr>
              <w:t xml:space="preserve"> microbic</w:t>
            </w:r>
            <w:r>
              <w:rPr>
                <w:sz w:val="24"/>
                <w:szCs w:val="24"/>
              </w:rPr>
              <w:t xml:space="preserve">o commerciale e di </w:t>
            </w:r>
            <w:r w:rsidR="00BC1372">
              <w:rPr>
                <w:sz w:val="24"/>
                <w:szCs w:val="24"/>
              </w:rPr>
              <w:t xml:space="preserve">altri </w:t>
            </w:r>
            <w:r>
              <w:rPr>
                <w:sz w:val="24"/>
                <w:szCs w:val="24"/>
              </w:rPr>
              <w:t>due</w:t>
            </w:r>
            <w:r w:rsidR="00D82FA7">
              <w:rPr>
                <w:sz w:val="24"/>
                <w:szCs w:val="24"/>
              </w:rPr>
              <w:t xml:space="preserve"> </w:t>
            </w:r>
            <w:r w:rsidR="00B006E8">
              <w:rPr>
                <w:sz w:val="24"/>
                <w:szCs w:val="24"/>
              </w:rPr>
              <w:t>realizzati</w:t>
            </w:r>
            <w:r w:rsidR="00BC1372">
              <w:rPr>
                <w:sz w:val="24"/>
                <w:szCs w:val="24"/>
              </w:rPr>
              <w:t xml:space="preserve"> in laboratorio</w:t>
            </w:r>
            <w:r>
              <w:rPr>
                <w:sz w:val="24"/>
                <w:szCs w:val="24"/>
              </w:rPr>
              <w:t xml:space="preserve"> usati come fertilizzanti biologici per la coltivazione di piante di mais e pomodoro. Studio degli effetti </w:t>
            </w:r>
            <w:r w:rsidR="00B006E8">
              <w:rPr>
                <w:sz w:val="24"/>
                <w:szCs w:val="24"/>
              </w:rPr>
              <w:t xml:space="preserve">fisiologici </w:t>
            </w:r>
            <w:r>
              <w:rPr>
                <w:sz w:val="24"/>
                <w:szCs w:val="24"/>
              </w:rPr>
              <w:t xml:space="preserve">dei consorzi </w:t>
            </w:r>
            <w:r w:rsidR="00B006E8">
              <w:rPr>
                <w:sz w:val="24"/>
                <w:szCs w:val="24"/>
              </w:rPr>
              <w:t xml:space="preserve">microbici </w:t>
            </w:r>
            <w:r>
              <w:rPr>
                <w:sz w:val="24"/>
                <w:szCs w:val="24"/>
              </w:rPr>
              <w:t xml:space="preserve">applicati direttamente ai semi e ad un nuovo substrato di coltivazione microbiologica </w:t>
            </w:r>
            <w:r w:rsidR="00B006E8">
              <w:rPr>
                <w:sz w:val="24"/>
                <w:szCs w:val="24"/>
              </w:rPr>
              <w:t xml:space="preserve">e con valenza di ammendante naturale </w:t>
            </w:r>
            <w:r>
              <w:rPr>
                <w:sz w:val="24"/>
                <w:szCs w:val="24"/>
              </w:rPr>
              <w:t xml:space="preserve">quale quello del </w:t>
            </w:r>
            <w:proofErr w:type="spellStart"/>
            <w:r>
              <w:rPr>
                <w:sz w:val="24"/>
                <w:szCs w:val="24"/>
              </w:rPr>
              <w:t>biochar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44394D5E" w14:textId="6357FE42" w:rsidR="00870F13" w:rsidRPr="005F255F" w:rsidRDefault="005F02BC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  <w:r w:rsidRPr="005F02BC">
              <w:rPr>
                <w:lang w:val="en-US"/>
              </w:rPr>
              <w:t xml:space="preserve">Centro </w:t>
            </w:r>
            <w:proofErr w:type="spellStart"/>
            <w:r w:rsidRPr="005F02BC">
              <w:rPr>
                <w:lang w:val="en-US"/>
              </w:rPr>
              <w:t>Interdipartimentale</w:t>
            </w:r>
            <w:proofErr w:type="spellEnd"/>
            <w:r w:rsidRPr="005F02BC">
              <w:rPr>
                <w:lang w:val="en-US"/>
              </w:rPr>
              <w:t xml:space="preserve"> SITEIA.PARMA</w:t>
            </w:r>
          </w:p>
        </w:tc>
        <w:tc>
          <w:tcPr>
            <w:tcW w:w="1417" w:type="dxa"/>
            <w:vAlign w:val="center"/>
          </w:tcPr>
          <w:p w14:paraId="6559F520" w14:textId="5240E4C0" w:rsidR="00870F13" w:rsidRPr="005F255F" w:rsidRDefault="005F02BC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01/2019</w:t>
            </w:r>
          </w:p>
        </w:tc>
        <w:tc>
          <w:tcPr>
            <w:tcW w:w="1418" w:type="dxa"/>
          </w:tcPr>
          <w:p w14:paraId="23D39E74" w14:textId="77777777" w:rsidR="00B006E8" w:rsidRDefault="00B006E8" w:rsidP="00B006E8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  <w:p w14:paraId="07D4DE4C" w14:textId="77777777" w:rsidR="002840A0" w:rsidRDefault="002840A0" w:rsidP="002840A0">
            <w:pPr>
              <w:tabs>
                <w:tab w:val="left" w:pos="4260"/>
              </w:tabs>
              <w:rPr>
                <w:sz w:val="24"/>
                <w:szCs w:val="24"/>
                <w:lang w:val="en-US"/>
              </w:rPr>
            </w:pPr>
          </w:p>
          <w:p w14:paraId="47313D72" w14:textId="77777777" w:rsidR="00B006E8" w:rsidRDefault="00B006E8" w:rsidP="00B006E8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  <w:p w14:paraId="471DAEA2" w14:textId="18A69FF7" w:rsidR="00870F13" w:rsidRPr="005F255F" w:rsidRDefault="005F02BC" w:rsidP="004820F9">
            <w:pPr>
              <w:tabs>
                <w:tab w:val="left" w:pos="42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12/2019</w:t>
            </w:r>
          </w:p>
        </w:tc>
      </w:tr>
      <w:tr w:rsidR="00870F13" w:rsidRPr="005F255F" w14:paraId="6CA1CAB3" w14:textId="77777777" w:rsidTr="004820F9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104" w:type="dxa"/>
            <w:vAlign w:val="center"/>
          </w:tcPr>
          <w:p w14:paraId="09C63165" w14:textId="77777777" w:rsidR="00870F13" w:rsidRPr="005F255F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619A07" w14:textId="77777777" w:rsidR="00870F13" w:rsidRPr="005F255F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25ECA13" w14:textId="77777777" w:rsidR="00870F13" w:rsidRPr="005F255F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97AF1FA" w14:textId="77777777" w:rsidR="00870F13" w:rsidRPr="005F255F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0F13" w:rsidRPr="005F255F" w14:paraId="56187755" w14:textId="77777777" w:rsidTr="004820F9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104" w:type="dxa"/>
            <w:vAlign w:val="center"/>
          </w:tcPr>
          <w:p w14:paraId="15EA2ECA" w14:textId="77777777" w:rsidR="00870F13" w:rsidRPr="005F255F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11B54D" w14:textId="77777777" w:rsidR="00870F13" w:rsidRPr="005F255F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6653479" w14:textId="77777777" w:rsidR="00870F13" w:rsidRPr="005F255F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39AD635" w14:textId="77777777" w:rsidR="00870F13" w:rsidRPr="005F255F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3A6EE0B" w14:textId="77777777" w:rsidR="00870F13" w:rsidRPr="005F255F" w:rsidRDefault="00870F13" w:rsidP="00870F13">
      <w:pPr>
        <w:spacing w:after="0"/>
        <w:rPr>
          <w:szCs w:val="24"/>
          <w:lang w:val="en-US"/>
        </w:rPr>
      </w:pPr>
    </w:p>
    <w:p w14:paraId="3606E0A2" w14:textId="77777777" w:rsidR="00870F13" w:rsidRPr="005F255F" w:rsidRDefault="00870F13" w:rsidP="00870F13">
      <w:pPr>
        <w:spacing w:after="0"/>
        <w:rPr>
          <w:szCs w:val="24"/>
          <w:lang w:val="en-US"/>
        </w:rPr>
      </w:pPr>
    </w:p>
    <w:p w14:paraId="40E46903" w14:textId="77777777" w:rsidR="00870F13" w:rsidRPr="005F255F" w:rsidRDefault="00870F13">
      <w:pPr>
        <w:rPr>
          <w:lang w:val="en-US"/>
        </w:rPr>
      </w:pPr>
    </w:p>
    <w:sectPr w:rsidR="00870F13" w:rsidRPr="005F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077F38"/>
    <w:rsid w:val="00104939"/>
    <w:rsid w:val="001070A4"/>
    <w:rsid w:val="002840A0"/>
    <w:rsid w:val="003954AF"/>
    <w:rsid w:val="004216E8"/>
    <w:rsid w:val="004820F9"/>
    <w:rsid w:val="005F02BC"/>
    <w:rsid w:val="005F255F"/>
    <w:rsid w:val="00785192"/>
    <w:rsid w:val="00870F13"/>
    <w:rsid w:val="00B006E8"/>
    <w:rsid w:val="00BC1372"/>
    <w:rsid w:val="00BE23A8"/>
    <w:rsid w:val="00C37ADF"/>
    <w:rsid w:val="00CB20C3"/>
    <w:rsid w:val="00CE4AD3"/>
    <w:rsid w:val="00CF7D94"/>
    <w:rsid w:val="00D71513"/>
    <w:rsid w:val="00D82FA7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Serena Pantalone</cp:lastModifiedBy>
  <cp:revision>15</cp:revision>
  <dcterms:created xsi:type="dcterms:W3CDTF">2019-11-25T07:05:00Z</dcterms:created>
  <dcterms:modified xsi:type="dcterms:W3CDTF">2019-12-19T10:09:00Z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