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276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3F2FA44A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14:paraId="58C146CE" w14:textId="77777777" w:rsidTr="00067044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4123"/>
        </w:trPr>
        <w:tc>
          <w:tcPr>
            <w:tcW w:w="6096" w:type="dxa"/>
            <w:vAlign w:val="center"/>
          </w:tcPr>
          <w:p w14:paraId="34436A1C" w14:textId="46DB374D" w:rsidR="000359F1" w:rsidRDefault="000359F1" w:rsidP="000359F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TITOLO PROGETTO: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Finanziamento attività base di ricerca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(FFABR)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- anno 2017 - Prof.ssa RUOTOLO Roberta (Nostro Dip.to)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7B4D815" w14:textId="56B719C5" w:rsidR="000359F1" w:rsidRDefault="000359F1" w:rsidP="000359F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SINTESI ATTIVITA’ DI RICERCA SVOLTA: </w:t>
            </w:r>
          </w:p>
          <w:p w14:paraId="49648C3B" w14:textId="6D98AC97" w:rsidR="000359F1" w:rsidRDefault="000359F1" w:rsidP="000359F1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Valutazione della tossicità correlata a nanoparticelle di silice amorfa (SAS NP)</w:t>
            </w:r>
            <w:r w:rsidR="0088167E">
              <w:rPr>
                <w:rFonts w:eastAsia="Times New Roman"/>
                <w:color w:val="000000"/>
                <w:sz w:val="24"/>
                <w:szCs w:val="24"/>
              </w:rPr>
              <w:t xml:space="preserve">, utilizzate abitualmente come additivo alimentare “E551”,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su linee cellulari umane</w:t>
            </w:r>
            <w:r w:rsidR="0088167E">
              <w:rPr>
                <w:rFonts w:eastAsia="Times New Roman"/>
                <w:color w:val="000000"/>
                <w:sz w:val="24"/>
                <w:szCs w:val="24"/>
              </w:rPr>
              <w:t xml:space="preserve"> THP-1.</w:t>
            </w:r>
          </w:p>
          <w:p w14:paraId="4F53282E" w14:textId="6F3CA859" w:rsidR="00870F13" w:rsidRPr="0088167E" w:rsidRDefault="0088167E" w:rsidP="004153BE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Determinazione </w:t>
            </w:r>
            <w:r w:rsidR="00A60B4F">
              <w:rPr>
                <w:rFonts w:eastAsia="Times New Roman"/>
                <w:color w:val="000000"/>
                <w:sz w:val="24"/>
                <w:szCs w:val="24"/>
              </w:rPr>
              <w:t>degli effetti benefici</w:t>
            </w:r>
            <w:r w:rsidR="005F35FD">
              <w:rPr>
                <w:rFonts w:eastAsia="Times New Roman"/>
                <w:color w:val="000000"/>
                <w:sz w:val="24"/>
                <w:szCs w:val="24"/>
              </w:rPr>
              <w:t xml:space="preserve"> mostrati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da parte di nanoparticelle di ossido di cerio</w:t>
            </w:r>
            <w:r w:rsidR="00A60B4F">
              <w:rPr>
                <w:rFonts w:eastAsia="Times New Roman"/>
                <w:color w:val="000000"/>
                <w:sz w:val="24"/>
                <w:szCs w:val="24"/>
              </w:rPr>
              <w:t xml:space="preserve"> su</w:t>
            </w:r>
            <w:r w:rsidR="005F35FD">
              <w:rPr>
                <w:rFonts w:eastAsia="Times New Roman"/>
                <w:color w:val="000000"/>
                <w:sz w:val="24"/>
                <w:szCs w:val="24"/>
              </w:rPr>
              <w:t xml:space="preserve"> alcune</w:t>
            </w:r>
            <w:r w:rsidR="00A60B4F">
              <w:rPr>
                <w:rFonts w:eastAsia="Times New Roman"/>
                <w:color w:val="000000"/>
                <w:sz w:val="24"/>
                <w:szCs w:val="24"/>
              </w:rPr>
              <w:t xml:space="preserve"> malattie neurodegene</w:t>
            </w:r>
            <w:r w:rsidR="005F35FD">
              <w:rPr>
                <w:rFonts w:eastAsia="Times New Roman"/>
                <w:color w:val="000000"/>
                <w:sz w:val="24"/>
                <w:szCs w:val="24"/>
              </w:rPr>
              <w:t>rative, in particolare sul</w:t>
            </w:r>
            <w:r w:rsidR="00A60B4F">
              <w:rPr>
                <w:rFonts w:eastAsia="Times New Roman"/>
                <w:color w:val="000000"/>
                <w:sz w:val="24"/>
                <w:szCs w:val="24"/>
              </w:rPr>
              <w:t xml:space="preserve"> morbo di Parkinson</w:t>
            </w:r>
            <w:r w:rsidR="004153BE">
              <w:rPr>
                <w:rFonts w:eastAsia="Times New Roman"/>
                <w:color w:val="000000"/>
                <w:sz w:val="24"/>
                <w:szCs w:val="24"/>
              </w:rPr>
              <w:t xml:space="preserve"> (PD)</w:t>
            </w:r>
            <w:r w:rsidR="005F35FD">
              <w:rPr>
                <w:rFonts w:eastAsia="Times New Roman"/>
                <w:color w:val="000000"/>
                <w:sz w:val="24"/>
                <w:szCs w:val="24"/>
              </w:rPr>
              <w:t>. Come</w:t>
            </w:r>
            <w:r w:rsidR="00A60B4F">
              <w:rPr>
                <w:rFonts w:eastAsia="Times New Roman"/>
                <w:color w:val="000000"/>
                <w:sz w:val="24"/>
                <w:szCs w:val="24"/>
              </w:rPr>
              <w:t xml:space="preserve"> modello</w:t>
            </w:r>
            <w:r w:rsidR="005F35FD">
              <w:rPr>
                <w:rFonts w:eastAsia="Times New Roman"/>
                <w:color w:val="000000"/>
                <w:sz w:val="24"/>
                <w:szCs w:val="24"/>
              </w:rPr>
              <w:t xml:space="preserve"> cellulare </w:t>
            </w:r>
            <w:r w:rsidR="004153BE">
              <w:rPr>
                <w:rFonts w:eastAsia="Times New Roman"/>
                <w:color w:val="000000"/>
                <w:sz w:val="24"/>
                <w:szCs w:val="24"/>
              </w:rPr>
              <w:t>del PD</w:t>
            </w:r>
            <w:r w:rsidR="005F35FD">
              <w:rPr>
                <w:rFonts w:eastAsia="Times New Roman"/>
                <w:color w:val="000000"/>
                <w:sz w:val="24"/>
                <w:szCs w:val="24"/>
              </w:rPr>
              <w:t xml:space="preserve">, è stato utilizzato un ceppo modificato di </w:t>
            </w:r>
            <w:r w:rsidRPr="0088167E">
              <w:rPr>
                <w:rFonts w:eastAsia="Times New Roman"/>
                <w:i/>
                <w:color w:val="000000"/>
                <w:sz w:val="24"/>
                <w:szCs w:val="24"/>
              </w:rPr>
              <w:t>Saccharomyces cerevisiae</w:t>
            </w:r>
            <w:r w:rsidR="005F35FD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A60B4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F35FD">
              <w:rPr>
                <w:rFonts w:eastAsia="Times New Roman"/>
                <w:color w:val="000000"/>
                <w:sz w:val="24"/>
                <w:szCs w:val="24"/>
              </w:rPr>
              <w:t>basato sull’espressione eterologa dell’</w:t>
            </w:r>
            <w:r w:rsidR="005F35FD" w:rsidRPr="00B338C4">
              <w:t>α</w:t>
            </w:r>
            <w:r w:rsidR="005F35FD">
              <w:t>-si</w:t>
            </w:r>
            <w:r w:rsidR="005F35FD" w:rsidRPr="005F35FD">
              <w:t>nuclein</w:t>
            </w:r>
            <w:r w:rsidR="005F35FD">
              <w:t>a umana.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44394D5E" w14:textId="22DDD2C5" w:rsidR="00870F13" w:rsidRPr="005551E2" w:rsidRDefault="000359F1" w:rsidP="000359F1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SCVSA: </w:t>
            </w:r>
            <w:r w:rsidRPr="000359F1">
              <w:rPr>
                <w:rFonts w:eastAsia="Times New Roman"/>
                <w:color w:val="000000"/>
                <w:sz w:val="24"/>
                <w:szCs w:val="24"/>
              </w:rPr>
              <w:t>Dipartimento di Scienze Chimiche, della Vita e della Sostenibilità Ambientale</w:t>
            </w:r>
          </w:p>
        </w:tc>
        <w:tc>
          <w:tcPr>
            <w:tcW w:w="1134" w:type="dxa"/>
            <w:vAlign w:val="center"/>
          </w:tcPr>
          <w:p w14:paraId="65E559C1" w14:textId="77777777" w:rsidR="00067044" w:rsidRDefault="00067044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2AB13302" w14:textId="77777777" w:rsidR="00067044" w:rsidRDefault="00067044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6AFE8ACC" w14:textId="77777777" w:rsidR="00067044" w:rsidRDefault="00067044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421FA15B" w14:textId="77777777" w:rsidR="00067044" w:rsidRDefault="00067044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527DF39A" w14:textId="77777777" w:rsidR="00067044" w:rsidRDefault="00067044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44F74917" w14:textId="77777777" w:rsidR="00067044" w:rsidRDefault="00067044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5DBBD1A4" w14:textId="77777777" w:rsidR="00067044" w:rsidRDefault="00067044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0EBF677E" w14:textId="77777777" w:rsidR="00067044" w:rsidRDefault="00067044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1F02ABDB" w14:textId="77777777" w:rsidR="005F35FD" w:rsidRDefault="005F35FD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23703626" w14:textId="77777777" w:rsidR="005F35FD" w:rsidRDefault="005F35FD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6559F520" w14:textId="62BC1E5A" w:rsidR="00870F13" w:rsidRPr="005551E2" w:rsidRDefault="000359F1" w:rsidP="00067044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7044">
              <w:rPr>
                <w:sz w:val="24"/>
                <w:szCs w:val="24"/>
              </w:rPr>
              <w:t>018</w:t>
            </w:r>
          </w:p>
        </w:tc>
        <w:tc>
          <w:tcPr>
            <w:tcW w:w="1276" w:type="dxa"/>
          </w:tcPr>
          <w:p w14:paraId="4EDA42BB" w14:textId="77777777" w:rsidR="00067044" w:rsidRDefault="00067044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263EE9BC" w14:textId="77777777" w:rsidR="00067044" w:rsidRDefault="00067044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5699970E" w14:textId="77777777" w:rsidR="00067044" w:rsidRDefault="00067044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5D44D20B" w14:textId="77777777" w:rsidR="00067044" w:rsidRDefault="00067044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343AE7A8" w14:textId="77777777" w:rsidR="00067044" w:rsidRDefault="00067044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52D5F4F1" w14:textId="77777777" w:rsidR="00067044" w:rsidRDefault="00067044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7522A461" w14:textId="77777777" w:rsidR="00067044" w:rsidRDefault="00067044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40F4E9F0" w14:textId="77777777" w:rsidR="00067044" w:rsidRDefault="00067044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5E31291A" w14:textId="77777777" w:rsidR="005F35FD" w:rsidRDefault="005F35FD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4487A921" w14:textId="77777777" w:rsidR="005F35FD" w:rsidRDefault="005F35FD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</w:p>
          <w:p w14:paraId="471DAEA2" w14:textId="55775628" w:rsidR="000359F1" w:rsidRPr="005551E2" w:rsidRDefault="000359F1" w:rsidP="000359F1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70F13" w14:paraId="6CA1CAB3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09C63165" w14:textId="1BE46361" w:rsidR="00870F13" w:rsidRPr="000359F1" w:rsidRDefault="00870F13" w:rsidP="000359F1">
            <w:p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619A07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5ECA13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F1FA" w14:textId="7E0FE20F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70F13" w14:paraId="56187755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15EA2ECA" w14:textId="77777777" w:rsidR="00870F13" w:rsidRPr="00012E54" w:rsidRDefault="00870F13" w:rsidP="000359F1">
            <w:pPr>
              <w:pStyle w:val="Paragrafoelenco"/>
              <w:tabs>
                <w:tab w:val="left" w:pos="42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1B54D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653479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AD635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14:paraId="03A6EE0B" w14:textId="77777777" w:rsidR="00870F13" w:rsidRDefault="00870F13" w:rsidP="00870F13">
      <w:pPr>
        <w:spacing w:after="0"/>
        <w:rPr>
          <w:szCs w:val="24"/>
        </w:rPr>
      </w:pPr>
    </w:p>
    <w:p w14:paraId="3606E0A2" w14:textId="77777777" w:rsidR="00870F13" w:rsidRDefault="00870F13" w:rsidP="00870F13">
      <w:pPr>
        <w:spacing w:after="0"/>
        <w:rPr>
          <w:szCs w:val="24"/>
        </w:rPr>
      </w:pPr>
    </w:p>
    <w:p w14:paraId="40E46903" w14:textId="77777777" w:rsidR="00870F13" w:rsidRDefault="00870F13"/>
    <w:sectPr w:rsidR="0087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F2A"/>
    <w:multiLevelType w:val="hybridMultilevel"/>
    <w:tmpl w:val="DE121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13"/>
    <w:rsid w:val="000359F1"/>
    <w:rsid w:val="00067044"/>
    <w:rsid w:val="000F199D"/>
    <w:rsid w:val="00104939"/>
    <w:rsid w:val="001070A4"/>
    <w:rsid w:val="003954AF"/>
    <w:rsid w:val="004153BE"/>
    <w:rsid w:val="005F35FD"/>
    <w:rsid w:val="00806F52"/>
    <w:rsid w:val="00870F13"/>
    <w:rsid w:val="0088167E"/>
    <w:rsid w:val="00A60B4F"/>
    <w:rsid w:val="00AB0671"/>
    <w:rsid w:val="00BE23A8"/>
    <w:rsid w:val="00C37ADF"/>
    <w:rsid w:val="00CB20C3"/>
    <w:rsid w:val="00CE4AD3"/>
    <w:rsid w:val="00CF7D94"/>
    <w:rsid w:val="00D71513"/>
    <w:rsid w:val="00DE13AC"/>
    <w:rsid w:val="00DF7F2A"/>
    <w:rsid w:val="00F2793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Utente</cp:lastModifiedBy>
  <cp:revision>5</cp:revision>
  <dcterms:created xsi:type="dcterms:W3CDTF">2019-12-18T15:59:00Z</dcterms:created>
  <dcterms:modified xsi:type="dcterms:W3CDTF">2019-12-18T16:22:00Z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