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3F" w:rsidRPr="00FE25F4" w:rsidRDefault="00613B3F" w:rsidP="00613B3F">
      <w:pPr>
        <w:jc w:val="center"/>
        <w:rPr>
          <w:rFonts w:asciiTheme="minorHAnsi" w:eastAsia="Times New Roman" w:hAnsiTheme="minorHAnsi" w:cstheme="minorHAnsi"/>
          <w:b/>
          <w:sz w:val="20"/>
          <w:szCs w:val="20"/>
          <w:lang w:val="en-US" w:eastAsia="it-IT"/>
        </w:rPr>
      </w:pPr>
      <w:r w:rsidRPr="00FE25F4">
        <w:rPr>
          <w:rFonts w:asciiTheme="minorHAnsi" w:eastAsia="Times New Roman" w:hAnsiTheme="minorHAnsi" w:cstheme="minorHAnsi"/>
          <w:b/>
          <w:sz w:val="20"/>
          <w:szCs w:val="20"/>
          <w:lang w:val="en-US" w:eastAsia="it-IT"/>
        </w:rPr>
        <w:t>DEPARTMENT OF CHEMICAL, LIFE SCIENCES AND ENVIRONMENTAL SUSTAINABILITY</w:t>
      </w:r>
    </w:p>
    <w:p w:rsidR="00613B3F" w:rsidRPr="00FE25F4" w:rsidRDefault="00613B3F" w:rsidP="00613B3F">
      <w:pPr>
        <w:spacing w:line="360" w:lineRule="auto"/>
        <w:jc w:val="center"/>
        <w:rPr>
          <w:rFonts w:asciiTheme="minorHAnsi" w:eastAsia="Times New Roman" w:hAnsiTheme="minorHAnsi" w:cstheme="minorHAnsi"/>
          <w:b/>
          <w:sz w:val="20"/>
          <w:szCs w:val="20"/>
          <w:lang w:val="en-US" w:eastAsia="it-IT"/>
        </w:rPr>
      </w:pPr>
      <w:r w:rsidRPr="00FE25F4">
        <w:rPr>
          <w:rFonts w:asciiTheme="minorHAnsi" w:eastAsia="Times New Roman" w:hAnsiTheme="minorHAnsi" w:cstheme="minorHAnsi"/>
          <w:b/>
          <w:sz w:val="20"/>
          <w:szCs w:val="20"/>
          <w:lang w:val="en-US" w:eastAsia="it-IT"/>
        </w:rPr>
        <w:t>Ph.D. in Biotechnology and Biosciences – XXXIV Cycle</w:t>
      </w:r>
    </w:p>
    <w:p w:rsidR="00613B3F" w:rsidRPr="00FE25F4" w:rsidRDefault="00613B3F" w:rsidP="00613B3F">
      <w:pPr>
        <w:jc w:val="both"/>
        <w:rPr>
          <w:rFonts w:asciiTheme="minorHAnsi" w:eastAsia="Times New Roman" w:hAnsiTheme="minorHAnsi" w:cstheme="minorHAnsi"/>
          <w:b/>
          <w:sz w:val="20"/>
          <w:szCs w:val="20"/>
          <w:lang w:eastAsia="it-IT"/>
        </w:rPr>
      </w:pPr>
      <w:proofErr w:type="spellStart"/>
      <w:r w:rsidRPr="00FE25F4">
        <w:rPr>
          <w:rFonts w:asciiTheme="minorHAnsi" w:eastAsia="Times New Roman" w:hAnsiTheme="minorHAnsi" w:cstheme="minorHAnsi"/>
          <w:b/>
          <w:sz w:val="20"/>
          <w:szCs w:val="20"/>
          <w:lang w:eastAsia="it-IT"/>
        </w:rPr>
        <w:t>PhD</w:t>
      </w:r>
      <w:proofErr w:type="spellEnd"/>
      <w:r w:rsidRPr="00FE25F4">
        <w:rPr>
          <w:rFonts w:asciiTheme="minorHAnsi" w:eastAsia="Times New Roman" w:hAnsiTheme="minorHAnsi" w:cstheme="minorHAnsi"/>
          <w:b/>
          <w:sz w:val="20"/>
          <w:szCs w:val="20"/>
          <w:lang w:eastAsia="it-IT"/>
        </w:rPr>
        <w:t xml:space="preserve"> </w:t>
      </w:r>
      <w:proofErr w:type="spellStart"/>
      <w:r w:rsidRPr="00FE25F4">
        <w:rPr>
          <w:rFonts w:asciiTheme="minorHAnsi" w:eastAsia="Times New Roman" w:hAnsiTheme="minorHAnsi" w:cstheme="minorHAnsi"/>
          <w:b/>
          <w:sz w:val="20"/>
          <w:szCs w:val="20"/>
          <w:lang w:eastAsia="it-IT"/>
        </w:rPr>
        <w:t>student</w:t>
      </w:r>
      <w:proofErr w:type="spellEnd"/>
      <w:r w:rsidRPr="00FE25F4">
        <w:rPr>
          <w:rFonts w:asciiTheme="minorHAnsi" w:eastAsia="Times New Roman" w:hAnsiTheme="minorHAnsi" w:cstheme="minorHAnsi"/>
          <w:b/>
          <w:sz w:val="20"/>
          <w:szCs w:val="20"/>
          <w:lang w:eastAsia="it-IT"/>
        </w:rPr>
        <w:t xml:space="preserve"> </w:t>
      </w:r>
      <w:r w:rsidRPr="00FE25F4">
        <w:rPr>
          <w:rFonts w:asciiTheme="minorHAnsi" w:eastAsia="Times New Roman" w:hAnsiTheme="minorHAnsi" w:cstheme="minorHAnsi"/>
          <w:sz w:val="20"/>
          <w:szCs w:val="20"/>
          <w:lang w:eastAsia="it-IT"/>
        </w:rPr>
        <w:t xml:space="preserve">Maria Laura </w:t>
      </w:r>
      <w:proofErr w:type="spellStart"/>
      <w:r w:rsidRPr="00FE25F4">
        <w:rPr>
          <w:rFonts w:asciiTheme="minorHAnsi" w:eastAsia="Times New Roman" w:hAnsiTheme="minorHAnsi" w:cstheme="minorHAnsi"/>
          <w:sz w:val="20"/>
          <w:szCs w:val="20"/>
          <w:lang w:eastAsia="it-IT"/>
        </w:rPr>
        <w:t>Faietti</w:t>
      </w:r>
      <w:proofErr w:type="spellEnd"/>
    </w:p>
    <w:p w:rsidR="00613B3F" w:rsidRPr="00FE25F4" w:rsidRDefault="00613B3F" w:rsidP="00613B3F">
      <w:pPr>
        <w:spacing w:line="360" w:lineRule="auto"/>
        <w:jc w:val="both"/>
        <w:rPr>
          <w:rFonts w:asciiTheme="minorHAnsi" w:eastAsia="Times New Roman" w:hAnsiTheme="minorHAnsi" w:cstheme="minorHAnsi"/>
          <w:sz w:val="20"/>
          <w:szCs w:val="20"/>
          <w:lang w:eastAsia="it-IT"/>
        </w:rPr>
      </w:pPr>
      <w:r w:rsidRPr="00FE25F4">
        <w:rPr>
          <w:rFonts w:asciiTheme="minorHAnsi" w:eastAsia="Times New Roman" w:hAnsiTheme="minorHAnsi" w:cstheme="minorHAnsi"/>
          <w:b/>
          <w:sz w:val="20"/>
          <w:szCs w:val="20"/>
          <w:lang w:eastAsia="it-IT"/>
        </w:rPr>
        <w:t xml:space="preserve">Supervisor    </w:t>
      </w:r>
      <w:r w:rsidRPr="00FE25F4">
        <w:rPr>
          <w:rFonts w:asciiTheme="minorHAnsi" w:eastAsia="Times New Roman" w:hAnsiTheme="minorHAnsi" w:cstheme="minorHAnsi"/>
          <w:sz w:val="20"/>
          <w:szCs w:val="20"/>
          <w:lang w:eastAsia="it-IT"/>
        </w:rPr>
        <w:t>Prof.ssa Barbara Montanini</w:t>
      </w:r>
    </w:p>
    <w:p w:rsidR="00613B3F" w:rsidRPr="00FE25F4" w:rsidRDefault="00B40F27" w:rsidP="00B40F27">
      <w:pPr>
        <w:jc w:val="center"/>
        <w:rPr>
          <w:rFonts w:asciiTheme="minorHAnsi" w:eastAsia="Times New Roman" w:hAnsiTheme="minorHAnsi" w:cstheme="minorHAnsi"/>
          <w:b/>
          <w:sz w:val="20"/>
          <w:szCs w:val="20"/>
          <w:lang w:val="en-US" w:eastAsia="it-IT"/>
        </w:rPr>
      </w:pPr>
      <w:r w:rsidRPr="001F6727">
        <w:rPr>
          <w:rFonts w:asciiTheme="minorHAnsi" w:eastAsia="Times New Roman" w:hAnsiTheme="minorHAnsi" w:cstheme="minorHAnsi"/>
          <w:b/>
          <w:sz w:val="22"/>
          <w:szCs w:val="20"/>
          <w:lang w:val="en-US" w:eastAsia="it-IT"/>
        </w:rPr>
        <w:t>LC-MS based proteomic characterization of animal models for respiratory diseases</w:t>
      </w:r>
    </w:p>
    <w:p w:rsidR="00292483" w:rsidRPr="00FE25F4" w:rsidRDefault="00292483" w:rsidP="00EA1F80">
      <w:pPr>
        <w:jc w:val="both"/>
        <w:rPr>
          <w:rFonts w:asciiTheme="minorHAnsi" w:hAnsiTheme="minorHAnsi" w:cstheme="minorHAnsi"/>
          <w:sz w:val="20"/>
          <w:szCs w:val="20"/>
          <w:lang w:val="en-GB"/>
        </w:rPr>
      </w:pPr>
      <w:r w:rsidRPr="00FE25F4">
        <w:rPr>
          <w:rFonts w:asciiTheme="minorHAnsi" w:hAnsiTheme="minorHAnsi" w:cstheme="minorHAnsi"/>
          <w:color w:val="000000"/>
          <w:sz w:val="20"/>
          <w:szCs w:val="20"/>
          <w:shd w:val="clear" w:color="auto" w:fill="FFFFFF"/>
          <w:lang w:val="en-US"/>
        </w:rPr>
        <w:t>The main goal of this research program is to identify proteins involved in the progression or establishment of pathology through analysis of Bleomycin model</w:t>
      </w:r>
      <w:r w:rsidR="00117494" w:rsidRPr="00FE25F4">
        <w:rPr>
          <w:rFonts w:asciiTheme="minorHAnsi" w:hAnsiTheme="minorHAnsi" w:cstheme="minorHAnsi"/>
          <w:color w:val="000000"/>
          <w:sz w:val="20"/>
          <w:szCs w:val="20"/>
          <w:shd w:val="clear" w:color="auto" w:fill="FFFFFF"/>
          <w:lang w:val="en-US"/>
        </w:rPr>
        <w:t xml:space="preserve"> and other animal model</w:t>
      </w:r>
      <w:r w:rsidRPr="00FE25F4">
        <w:rPr>
          <w:rFonts w:asciiTheme="minorHAnsi" w:hAnsiTheme="minorHAnsi" w:cstheme="minorHAnsi"/>
          <w:color w:val="000000"/>
          <w:sz w:val="20"/>
          <w:szCs w:val="20"/>
          <w:shd w:val="clear" w:color="auto" w:fill="FFFFFF"/>
          <w:lang w:val="en-US"/>
        </w:rPr>
        <w:t xml:space="preserve"> </w:t>
      </w:r>
      <w:proofErr w:type="gramStart"/>
      <w:r w:rsidRPr="00FE25F4">
        <w:rPr>
          <w:rFonts w:asciiTheme="minorHAnsi" w:hAnsiTheme="minorHAnsi" w:cstheme="minorHAnsi"/>
          <w:color w:val="000000"/>
          <w:sz w:val="20"/>
          <w:szCs w:val="20"/>
          <w:shd w:val="clear" w:color="auto" w:fill="FFFFFF"/>
          <w:lang w:val="en-US"/>
        </w:rPr>
        <w:t>in order to</w:t>
      </w:r>
      <w:proofErr w:type="gramEnd"/>
      <w:r w:rsidRPr="00FE25F4">
        <w:rPr>
          <w:rFonts w:asciiTheme="minorHAnsi" w:hAnsiTheme="minorHAnsi" w:cstheme="minorHAnsi"/>
          <w:color w:val="000000"/>
          <w:sz w:val="20"/>
          <w:szCs w:val="20"/>
          <w:shd w:val="clear" w:color="auto" w:fill="FFFFFF"/>
          <w:lang w:val="en-US"/>
        </w:rPr>
        <w:t xml:space="preserve"> investigate organ and system-level responses. </w:t>
      </w:r>
    </w:p>
    <w:p w:rsidR="00292483" w:rsidRPr="00FE25F4" w:rsidRDefault="00292483" w:rsidP="00EA1F80">
      <w:pPr>
        <w:jc w:val="both"/>
        <w:rPr>
          <w:rFonts w:asciiTheme="minorHAnsi" w:hAnsiTheme="minorHAnsi" w:cstheme="minorHAnsi"/>
          <w:color w:val="000000"/>
          <w:sz w:val="20"/>
          <w:szCs w:val="20"/>
          <w:shd w:val="clear" w:color="auto" w:fill="FFFFFF"/>
          <w:lang w:val="en-US"/>
        </w:rPr>
      </w:pPr>
      <w:r w:rsidRPr="00FE25F4">
        <w:rPr>
          <w:rFonts w:asciiTheme="minorHAnsi" w:hAnsiTheme="minorHAnsi" w:cstheme="minorHAnsi"/>
          <w:color w:val="000000"/>
          <w:sz w:val="20"/>
          <w:szCs w:val="20"/>
          <w:shd w:val="clear" w:color="auto" w:fill="FFFFFF"/>
          <w:lang w:val="en-US"/>
        </w:rPr>
        <w:t>The analytical platform start</w:t>
      </w:r>
      <w:r w:rsidR="00117494" w:rsidRPr="00FE25F4">
        <w:rPr>
          <w:rFonts w:asciiTheme="minorHAnsi" w:hAnsiTheme="minorHAnsi" w:cstheme="minorHAnsi"/>
          <w:color w:val="000000"/>
          <w:sz w:val="20"/>
          <w:szCs w:val="20"/>
          <w:shd w:val="clear" w:color="auto" w:fill="FFFFFF"/>
          <w:lang w:val="en-US"/>
        </w:rPr>
        <w:t>s</w:t>
      </w:r>
      <w:r w:rsidRPr="00FE25F4">
        <w:rPr>
          <w:rFonts w:asciiTheme="minorHAnsi" w:hAnsiTheme="minorHAnsi" w:cstheme="minorHAnsi"/>
          <w:color w:val="000000"/>
          <w:sz w:val="20"/>
          <w:szCs w:val="20"/>
          <w:shd w:val="clear" w:color="auto" w:fill="FFFFFF"/>
          <w:lang w:val="en-US"/>
        </w:rPr>
        <w:t xml:space="preserve"> from the analysis of whole lung proteome and go</w:t>
      </w:r>
      <w:r w:rsidR="00117494" w:rsidRPr="00FE25F4">
        <w:rPr>
          <w:rFonts w:asciiTheme="minorHAnsi" w:hAnsiTheme="minorHAnsi" w:cstheme="minorHAnsi"/>
          <w:color w:val="000000"/>
          <w:sz w:val="20"/>
          <w:szCs w:val="20"/>
          <w:shd w:val="clear" w:color="auto" w:fill="FFFFFF"/>
          <w:lang w:val="en-US"/>
        </w:rPr>
        <w:t>es</w:t>
      </w:r>
      <w:r w:rsidRPr="00FE25F4">
        <w:rPr>
          <w:rFonts w:asciiTheme="minorHAnsi" w:hAnsiTheme="minorHAnsi" w:cstheme="minorHAnsi"/>
          <w:color w:val="000000"/>
          <w:sz w:val="20"/>
          <w:szCs w:val="20"/>
          <w:shd w:val="clear" w:color="auto" w:fill="FFFFFF"/>
          <w:lang w:val="en-US"/>
        </w:rPr>
        <w:t xml:space="preserve"> down into more specific molecular details of proteins belonging to the different cellular compartments and into the quantitative analysis of relevant post-</w:t>
      </w:r>
      <w:bookmarkStart w:id="0" w:name="_GoBack"/>
      <w:bookmarkEnd w:id="0"/>
      <w:r w:rsidRPr="00FE25F4">
        <w:rPr>
          <w:rFonts w:asciiTheme="minorHAnsi" w:hAnsiTheme="minorHAnsi" w:cstheme="minorHAnsi"/>
          <w:color w:val="000000"/>
          <w:sz w:val="20"/>
          <w:szCs w:val="20"/>
          <w:shd w:val="clear" w:color="auto" w:fill="FFFFFF"/>
          <w:lang w:val="en-US"/>
        </w:rPr>
        <w:t>translational modification of potential target proteins</w:t>
      </w:r>
      <w:r w:rsidR="00117494" w:rsidRPr="00FE25F4">
        <w:rPr>
          <w:rFonts w:asciiTheme="minorHAnsi" w:hAnsiTheme="minorHAnsi" w:cstheme="minorHAnsi"/>
          <w:color w:val="000000"/>
          <w:sz w:val="20"/>
          <w:szCs w:val="20"/>
          <w:shd w:val="clear" w:color="auto" w:fill="FFFFFF"/>
          <w:lang w:val="en-US"/>
        </w:rPr>
        <w:t>.</w:t>
      </w:r>
    </w:p>
    <w:p w:rsidR="00117494" w:rsidRPr="00FE25F4" w:rsidRDefault="00117494" w:rsidP="00EA1F80">
      <w:pPr>
        <w:jc w:val="both"/>
        <w:rPr>
          <w:rFonts w:asciiTheme="minorHAnsi" w:hAnsiTheme="minorHAnsi" w:cstheme="minorHAnsi"/>
          <w:sz w:val="20"/>
          <w:szCs w:val="20"/>
          <w:lang w:val="en-US"/>
        </w:rPr>
      </w:pPr>
      <w:r w:rsidRPr="00FE25F4">
        <w:rPr>
          <w:rFonts w:asciiTheme="minorHAnsi" w:hAnsiTheme="minorHAnsi" w:cstheme="minorHAnsi"/>
          <w:sz w:val="20"/>
          <w:szCs w:val="20"/>
          <w:lang w:val="en-US"/>
        </w:rPr>
        <w:t xml:space="preserve">LC-MS based proteomic has as starting point the protein mixture digestion, bottom-up proteomic approach, followed by LC separation and MS-MS analysis. </w:t>
      </w:r>
    </w:p>
    <w:p w:rsidR="00292483" w:rsidRPr="00FE25F4" w:rsidRDefault="00117494" w:rsidP="00EA1F80">
      <w:pPr>
        <w:jc w:val="both"/>
        <w:rPr>
          <w:rFonts w:asciiTheme="minorHAnsi" w:hAnsiTheme="minorHAnsi" w:cstheme="minorHAnsi"/>
          <w:sz w:val="20"/>
          <w:szCs w:val="20"/>
          <w:lang w:val="en-US"/>
        </w:rPr>
      </w:pPr>
      <w:r w:rsidRPr="00FE25F4">
        <w:rPr>
          <w:rFonts w:asciiTheme="minorHAnsi" w:hAnsiTheme="minorHAnsi" w:cstheme="minorHAnsi"/>
          <w:sz w:val="20"/>
          <w:szCs w:val="20"/>
          <w:lang w:val="en-US"/>
        </w:rPr>
        <w:t>Each peptide has specific characteristic (retention time, m/z value, fragment mass) which is defined as peptide fingerprint. This fingerprint could be used to identify and quantify different peptides, and then different proteins, in complex biological sample.</w:t>
      </w:r>
    </w:p>
    <w:p w:rsidR="00FA28D0" w:rsidRPr="00FE25F4" w:rsidRDefault="00117494" w:rsidP="00EA1F80">
      <w:pPr>
        <w:jc w:val="both"/>
        <w:rPr>
          <w:rFonts w:asciiTheme="minorHAnsi" w:hAnsiTheme="minorHAnsi" w:cstheme="minorHAnsi"/>
          <w:bCs/>
          <w:sz w:val="20"/>
          <w:szCs w:val="20"/>
          <w:lang w:val="en-US"/>
        </w:rPr>
      </w:pPr>
      <w:r w:rsidRPr="00FE25F4">
        <w:rPr>
          <w:rFonts w:asciiTheme="minorHAnsi" w:hAnsiTheme="minorHAnsi" w:cstheme="minorHAnsi"/>
          <w:bCs/>
          <w:sz w:val="20"/>
          <w:szCs w:val="20"/>
          <w:lang w:val="en-US"/>
        </w:rPr>
        <w:t>Two main LC-MS platform</w:t>
      </w:r>
      <w:r w:rsidR="00613B3F" w:rsidRPr="00FE25F4">
        <w:rPr>
          <w:rFonts w:asciiTheme="minorHAnsi" w:hAnsiTheme="minorHAnsi" w:cstheme="minorHAnsi"/>
          <w:bCs/>
          <w:sz w:val="20"/>
          <w:szCs w:val="20"/>
          <w:lang w:val="en-US"/>
        </w:rPr>
        <w:t>s</w:t>
      </w:r>
      <w:r w:rsidRPr="00FE25F4">
        <w:rPr>
          <w:rFonts w:asciiTheme="minorHAnsi" w:hAnsiTheme="minorHAnsi" w:cstheme="minorHAnsi"/>
          <w:bCs/>
          <w:sz w:val="20"/>
          <w:szCs w:val="20"/>
          <w:lang w:val="en-US"/>
        </w:rPr>
        <w:t xml:space="preserve"> could be used: high</w:t>
      </w:r>
      <w:r w:rsidR="007E0691" w:rsidRPr="00FE25F4">
        <w:rPr>
          <w:rFonts w:asciiTheme="minorHAnsi" w:hAnsiTheme="minorHAnsi" w:cstheme="minorHAnsi"/>
          <w:bCs/>
          <w:sz w:val="20"/>
          <w:szCs w:val="20"/>
          <w:lang w:val="en-US"/>
        </w:rPr>
        <w:t>-</w:t>
      </w:r>
      <w:r w:rsidRPr="00FE25F4">
        <w:rPr>
          <w:rFonts w:asciiTheme="minorHAnsi" w:hAnsiTheme="minorHAnsi" w:cstheme="minorHAnsi"/>
          <w:bCs/>
          <w:sz w:val="20"/>
          <w:szCs w:val="20"/>
          <w:lang w:val="en-US"/>
        </w:rPr>
        <w:t xml:space="preserve">resolution MS and </w:t>
      </w:r>
      <w:r w:rsidR="007E0691" w:rsidRPr="00FE25F4">
        <w:rPr>
          <w:rFonts w:asciiTheme="minorHAnsi" w:hAnsiTheme="minorHAnsi" w:cstheme="minorHAnsi"/>
          <w:bCs/>
          <w:sz w:val="20"/>
          <w:szCs w:val="20"/>
          <w:lang w:val="en-US"/>
        </w:rPr>
        <w:t>low-resolution</w:t>
      </w:r>
      <w:r w:rsidRPr="00FE25F4">
        <w:rPr>
          <w:rFonts w:asciiTheme="minorHAnsi" w:hAnsiTheme="minorHAnsi" w:cstheme="minorHAnsi"/>
          <w:bCs/>
          <w:sz w:val="20"/>
          <w:szCs w:val="20"/>
          <w:lang w:val="en-US"/>
        </w:rPr>
        <w:t xml:space="preserve"> MS. Both are useful to investigate proteins in biological sample</w:t>
      </w:r>
      <w:r w:rsidR="00FA28D0" w:rsidRPr="00FE25F4">
        <w:rPr>
          <w:rFonts w:asciiTheme="minorHAnsi" w:hAnsiTheme="minorHAnsi" w:cstheme="minorHAnsi"/>
          <w:bCs/>
          <w:sz w:val="20"/>
          <w:szCs w:val="20"/>
          <w:lang w:val="en-US"/>
        </w:rPr>
        <w:t>s with different experiments.</w:t>
      </w:r>
    </w:p>
    <w:p w:rsidR="00FA28D0" w:rsidRPr="00FE25F4" w:rsidRDefault="00FA28D0" w:rsidP="00EA1F80">
      <w:pPr>
        <w:jc w:val="both"/>
        <w:rPr>
          <w:rFonts w:asciiTheme="minorHAnsi" w:hAnsiTheme="minorHAnsi" w:cstheme="minorHAnsi"/>
          <w:bCs/>
          <w:sz w:val="20"/>
          <w:szCs w:val="20"/>
          <w:lang w:val="en-US"/>
        </w:rPr>
      </w:pPr>
      <w:r w:rsidRPr="00FE25F4">
        <w:rPr>
          <w:rFonts w:asciiTheme="minorHAnsi" w:hAnsiTheme="minorHAnsi" w:cstheme="minorHAnsi"/>
          <w:bCs/>
          <w:sz w:val="20"/>
          <w:szCs w:val="20"/>
          <w:lang w:val="en-US"/>
        </w:rPr>
        <w:t xml:space="preserve">TMT </w:t>
      </w:r>
      <w:r w:rsidR="00B441EC" w:rsidRPr="00FE25F4">
        <w:rPr>
          <w:rFonts w:asciiTheme="minorHAnsi" w:hAnsiTheme="minorHAnsi" w:cstheme="minorHAnsi"/>
          <w:bCs/>
          <w:sz w:val="20"/>
          <w:szCs w:val="20"/>
          <w:lang w:val="en-US"/>
        </w:rPr>
        <w:t xml:space="preserve">(tandem mass tag) </w:t>
      </w:r>
      <w:r w:rsidRPr="00FE25F4">
        <w:rPr>
          <w:rFonts w:asciiTheme="minorHAnsi" w:hAnsiTheme="minorHAnsi" w:cstheme="minorHAnsi"/>
          <w:bCs/>
          <w:sz w:val="20"/>
          <w:szCs w:val="20"/>
          <w:lang w:val="en-US"/>
        </w:rPr>
        <w:t xml:space="preserve">analysis is based on high resolution mass spectrometry: it is a </w:t>
      </w:r>
      <w:r w:rsidR="007E0691" w:rsidRPr="00FE25F4">
        <w:rPr>
          <w:rFonts w:asciiTheme="minorHAnsi" w:hAnsiTheme="minorHAnsi" w:cstheme="minorHAnsi"/>
          <w:bCs/>
          <w:sz w:val="20"/>
          <w:szCs w:val="20"/>
          <w:lang w:val="en-US"/>
        </w:rPr>
        <w:t>proteomic technique</w:t>
      </w:r>
      <w:r w:rsidRPr="00FE25F4">
        <w:rPr>
          <w:rFonts w:asciiTheme="minorHAnsi" w:hAnsiTheme="minorHAnsi" w:cstheme="minorHAnsi"/>
          <w:bCs/>
          <w:sz w:val="20"/>
          <w:szCs w:val="20"/>
          <w:lang w:val="en-US"/>
        </w:rPr>
        <w:t xml:space="preserve"> highly sensitive, quantitative, and high-throughput </w:t>
      </w:r>
      <w:r w:rsidR="00B441EC" w:rsidRPr="00FE25F4">
        <w:rPr>
          <w:rFonts w:asciiTheme="minorHAnsi" w:hAnsiTheme="minorHAnsi" w:cstheme="minorHAnsi"/>
          <w:bCs/>
          <w:sz w:val="20"/>
          <w:szCs w:val="20"/>
          <w:lang w:val="en-US"/>
        </w:rPr>
        <w:t>which allows</w:t>
      </w:r>
      <w:r w:rsidRPr="00FE25F4">
        <w:rPr>
          <w:rFonts w:asciiTheme="minorHAnsi" w:hAnsiTheme="minorHAnsi" w:cstheme="minorHAnsi"/>
          <w:bCs/>
          <w:sz w:val="20"/>
          <w:szCs w:val="20"/>
          <w:lang w:val="en-US"/>
        </w:rPr>
        <w:t xml:space="preserve"> to </w:t>
      </w:r>
      <w:r w:rsidR="007E0691" w:rsidRPr="00FE25F4">
        <w:rPr>
          <w:rFonts w:asciiTheme="minorHAnsi" w:hAnsiTheme="minorHAnsi" w:cstheme="minorHAnsi"/>
          <w:bCs/>
          <w:sz w:val="20"/>
          <w:szCs w:val="20"/>
          <w:lang w:val="en-US"/>
        </w:rPr>
        <w:t>analyze</w:t>
      </w:r>
      <w:r w:rsidRPr="00FE25F4">
        <w:rPr>
          <w:rFonts w:asciiTheme="minorHAnsi" w:hAnsiTheme="minorHAnsi" w:cstheme="minorHAnsi"/>
          <w:bCs/>
          <w:sz w:val="20"/>
          <w:szCs w:val="20"/>
          <w:lang w:val="en-US"/>
        </w:rPr>
        <w:t xml:space="preserve"> global protein dynamics within tissue</w:t>
      </w:r>
      <w:r w:rsidR="00B441EC" w:rsidRPr="00FE25F4">
        <w:rPr>
          <w:rFonts w:asciiTheme="minorHAnsi" w:hAnsiTheme="minorHAnsi" w:cstheme="minorHAnsi"/>
          <w:bCs/>
          <w:sz w:val="20"/>
          <w:szCs w:val="20"/>
          <w:lang w:val="en-US"/>
        </w:rPr>
        <w:t>s</w:t>
      </w:r>
      <w:r w:rsidRPr="00FE25F4">
        <w:rPr>
          <w:rFonts w:asciiTheme="minorHAnsi" w:hAnsiTheme="minorHAnsi" w:cstheme="minorHAnsi"/>
          <w:bCs/>
          <w:sz w:val="20"/>
          <w:szCs w:val="20"/>
          <w:lang w:val="en-US"/>
        </w:rPr>
        <w:t xml:space="preserve"> or </w:t>
      </w:r>
      <w:r w:rsidR="00B441EC" w:rsidRPr="00FE25F4">
        <w:rPr>
          <w:rFonts w:asciiTheme="minorHAnsi" w:hAnsiTheme="minorHAnsi" w:cstheme="minorHAnsi"/>
          <w:bCs/>
          <w:sz w:val="20"/>
          <w:szCs w:val="20"/>
          <w:lang w:val="en-US"/>
        </w:rPr>
        <w:t>cells.</w:t>
      </w:r>
    </w:p>
    <w:p w:rsidR="00B441EC" w:rsidRPr="00FE25F4" w:rsidRDefault="00B441EC" w:rsidP="00EA1F80">
      <w:pPr>
        <w:jc w:val="both"/>
        <w:rPr>
          <w:rFonts w:asciiTheme="minorHAnsi" w:hAnsiTheme="minorHAnsi" w:cstheme="minorHAnsi"/>
          <w:bCs/>
          <w:sz w:val="20"/>
          <w:szCs w:val="20"/>
          <w:lang w:val="en-US"/>
        </w:rPr>
      </w:pPr>
      <w:r w:rsidRPr="00FE25F4">
        <w:rPr>
          <w:rFonts w:asciiTheme="minorHAnsi" w:hAnsiTheme="minorHAnsi" w:cstheme="minorHAnsi"/>
          <w:bCs/>
          <w:sz w:val="20"/>
          <w:szCs w:val="20"/>
          <w:lang w:val="en-US"/>
        </w:rPr>
        <w:t>MRM (multiple reaction monitoring) analysis is based on low resolution mass spectrometry: it is a quantitative method useful to detect specific peptides, belonging to target proteins, based on their specific fragments (fingerprint). This approach allows to quantify a protein of interest in a complex sample, such as tissue or cell lysate.</w:t>
      </w:r>
    </w:p>
    <w:p w:rsidR="00B441EC" w:rsidRPr="00FE25F4" w:rsidRDefault="00B441EC" w:rsidP="00EA1F80">
      <w:pPr>
        <w:spacing w:line="276" w:lineRule="auto"/>
        <w:jc w:val="both"/>
        <w:rPr>
          <w:rFonts w:asciiTheme="minorHAnsi" w:hAnsiTheme="minorHAnsi" w:cstheme="minorHAnsi"/>
          <w:bCs/>
          <w:sz w:val="20"/>
          <w:szCs w:val="20"/>
          <w:lang w:val="en-US"/>
        </w:rPr>
      </w:pPr>
      <w:r w:rsidRPr="00FE25F4">
        <w:rPr>
          <w:rFonts w:asciiTheme="minorHAnsi" w:hAnsiTheme="minorHAnsi" w:cstheme="minorHAnsi"/>
          <w:bCs/>
          <w:sz w:val="20"/>
          <w:szCs w:val="20"/>
          <w:lang w:val="en-US"/>
        </w:rPr>
        <w:t xml:space="preserve">In this first PhD year, </w:t>
      </w:r>
      <w:r w:rsidR="00EA1F80" w:rsidRPr="00FE25F4">
        <w:rPr>
          <w:rFonts w:asciiTheme="minorHAnsi" w:hAnsiTheme="minorHAnsi" w:cstheme="minorHAnsi"/>
          <w:bCs/>
          <w:sz w:val="20"/>
          <w:szCs w:val="20"/>
          <w:lang w:val="en-US"/>
        </w:rPr>
        <w:t>both</w:t>
      </w:r>
      <w:r w:rsidRPr="00FE25F4">
        <w:rPr>
          <w:rFonts w:asciiTheme="minorHAnsi" w:hAnsiTheme="minorHAnsi" w:cstheme="minorHAnsi"/>
          <w:bCs/>
          <w:sz w:val="20"/>
          <w:szCs w:val="20"/>
          <w:lang w:val="en-US"/>
        </w:rPr>
        <w:t xml:space="preserve"> approach</w:t>
      </w:r>
      <w:r w:rsidR="007E0691" w:rsidRPr="00FE25F4">
        <w:rPr>
          <w:rFonts w:asciiTheme="minorHAnsi" w:hAnsiTheme="minorHAnsi" w:cstheme="minorHAnsi"/>
          <w:bCs/>
          <w:sz w:val="20"/>
          <w:szCs w:val="20"/>
          <w:lang w:val="en-US"/>
        </w:rPr>
        <w:t>es</w:t>
      </w:r>
      <w:r w:rsidRPr="00FE25F4">
        <w:rPr>
          <w:rFonts w:asciiTheme="minorHAnsi" w:hAnsiTheme="minorHAnsi" w:cstheme="minorHAnsi"/>
          <w:bCs/>
          <w:sz w:val="20"/>
          <w:szCs w:val="20"/>
          <w:lang w:val="en-US"/>
        </w:rPr>
        <w:t xml:space="preserve"> have been used to investigate animal model</w:t>
      </w:r>
      <w:r w:rsidR="007E0691" w:rsidRPr="00FE25F4">
        <w:rPr>
          <w:rFonts w:asciiTheme="minorHAnsi" w:hAnsiTheme="minorHAnsi" w:cstheme="minorHAnsi"/>
          <w:bCs/>
          <w:sz w:val="20"/>
          <w:szCs w:val="20"/>
          <w:lang w:val="en-US"/>
        </w:rPr>
        <w:t>s</w:t>
      </w:r>
      <w:r w:rsidRPr="00FE25F4">
        <w:rPr>
          <w:rFonts w:asciiTheme="minorHAnsi" w:hAnsiTheme="minorHAnsi" w:cstheme="minorHAnsi"/>
          <w:bCs/>
          <w:sz w:val="20"/>
          <w:szCs w:val="20"/>
          <w:lang w:val="en-US"/>
        </w:rPr>
        <w:t xml:space="preserve"> of </w:t>
      </w:r>
      <w:r w:rsidR="00D919E2" w:rsidRPr="00FE25F4">
        <w:rPr>
          <w:rFonts w:asciiTheme="minorHAnsi" w:hAnsiTheme="minorHAnsi" w:cstheme="minorHAnsi"/>
          <w:bCs/>
          <w:sz w:val="20"/>
          <w:szCs w:val="20"/>
          <w:lang w:val="en-US"/>
        </w:rPr>
        <w:t xml:space="preserve">a </w:t>
      </w:r>
      <w:r w:rsidRPr="00FE25F4">
        <w:rPr>
          <w:rFonts w:asciiTheme="minorHAnsi" w:hAnsiTheme="minorHAnsi" w:cstheme="minorHAnsi"/>
          <w:bCs/>
          <w:sz w:val="20"/>
          <w:szCs w:val="20"/>
          <w:lang w:val="en-US"/>
        </w:rPr>
        <w:t>respiratory disease:</w:t>
      </w:r>
    </w:p>
    <w:p w:rsidR="00B31D27" w:rsidRPr="00FE25F4" w:rsidRDefault="00B31D27" w:rsidP="00EA1F80">
      <w:pPr>
        <w:spacing w:line="276" w:lineRule="auto"/>
        <w:jc w:val="both"/>
        <w:rPr>
          <w:rFonts w:asciiTheme="minorHAnsi" w:hAnsiTheme="minorHAnsi" w:cstheme="minorHAnsi"/>
          <w:bCs/>
          <w:sz w:val="20"/>
          <w:szCs w:val="20"/>
          <w:lang w:val="en-US"/>
        </w:rPr>
      </w:pPr>
      <w:r w:rsidRPr="00FE25F4">
        <w:rPr>
          <w:rFonts w:asciiTheme="minorHAnsi" w:hAnsiTheme="minorHAnsi" w:cstheme="minorHAnsi"/>
          <w:bCs/>
          <w:i/>
          <w:sz w:val="20"/>
          <w:szCs w:val="20"/>
          <w:lang w:val="en-US"/>
        </w:rPr>
        <w:t>B</w:t>
      </w:r>
      <w:r w:rsidR="007E0691" w:rsidRPr="00FE25F4">
        <w:rPr>
          <w:rFonts w:asciiTheme="minorHAnsi" w:hAnsiTheme="minorHAnsi" w:cstheme="minorHAnsi"/>
          <w:bCs/>
          <w:i/>
          <w:sz w:val="20"/>
          <w:szCs w:val="20"/>
          <w:lang w:val="en-US"/>
        </w:rPr>
        <w:t>leomycin-induced lung fibrosis rat model</w:t>
      </w:r>
      <w:r w:rsidR="007E0691" w:rsidRPr="00FE25F4">
        <w:rPr>
          <w:rFonts w:asciiTheme="minorHAnsi" w:hAnsiTheme="minorHAnsi" w:cstheme="minorHAnsi"/>
          <w:bCs/>
          <w:sz w:val="20"/>
          <w:szCs w:val="20"/>
          <w:lang w:val="en-US"/>
        </w:rPr>
        <w:t>: to investigate pulmonary fibrosis, a chronic, progressive lung disease characterized by progressive lung scarring and the histological picture of usual interstitial pneumonia (UIP)</w:t>
      </w:r>
      <w:r w:rsidRPr="00FE25F4">
        <w:rPr>
          <w:rFonts w:asciiTheme="minorHAnsi" w:hAnsiTheme="minorHAnsi" w:cstheme="minorHAnsi"/>
          <w:bCs/>
          <w:sz w:val="20"/>
          <w:szCs w:val="20"/>
          <w:lang w:val="en-US"/>
        </w:rPr>
        <w:t>.</w:t>
      </w:r>
      <w:r w:rsidRPr="00FE25F4">
        <w:rPr>
          <w:rFonts w:asciiTheme="minorHAnsi" w:hAnsiTheme="minorHAnsi" w:cstheme="minorHAnsi"/>
          <w:sz w:val="20"/>
          <w:szCs w:val="20"/>
          <w:lang w:val="en-US"/>
        </w:rPr>
        <w:t xml:space="preserve"> </w:t>
      </w:r>
      <w:r w:rsidRPr="00FE25F4">
        <w:rPr>
          <w:rFonts w:asciiTheme="minorHAnsi" w:hAnsiTheme="minorHAnsi" w:cstheme="minorHAnsi"/>
          <w:bCs/>
          <w:sz w:val="20"/>
          <w:szCs w:val="20"/>
          <w:lang w:val="en-US"/>
        </w:rPr>
        <w:t>The biological processes reflect an anomalous reparative response to repetitive alveolar epithelial injury leading to exaggerated accumulation of extracellular matrix and, consequently, of fibrotic foci.</w:t>
      </w:r>
      <w:r w:rsidRPr="00FE25F4">
        <w:rPr>
          <w:rFonts w:asciiTheme="minorHAnsi" w:hAnsiTheme="minorHAnsi" w:cstheme="minorHAnsi"/>
          <w:bCs/>
          <w:sz w:val="20"/>
          <w:szCs w:val="20"/>
          <w:lang w:val="en-US"/>
        </w:rPr>
        <w:fldChar w:fldCharType="begin"/>
      </w:r>
      <w:r w:rsidRPr="00FE25F4">
        <w:rPr>
          <w:rFonts w:asciiTheme="minorHAnsi" w:hAnsiTheme="minorHAnsi" w:cstheme="minorHAnsi"/>
          <w:bCs/>
          <w:sz w:val="20"/>
          <w:szCs w:val="20"/>
          <w:lang w:val="en-US"/>
        </w:rPr>
        <w:instrText xml:space="preserve"> REF _Ref20923304 \h </w:instrText>
      </w:r>
      <w:r w:rsidR="00EA1F80" w:rsidRPr="00FE25F4">
        <w:rPr>
          <w:rFonts w:asciiTheme="minorHAnsi" w:hAnsiTheme="minorHAnsi" w:cstheme="minorHAnsi"/>
          <w:bCs/>
          <w:sz w:val="20"/>
          <w:szCs w:val="20"/>
          <w:lang w:val="en-US"/>
        </w:rPr>
        <w:instrText xml:space="preserve"> \* MERGEFORMAT </w:instrText>
      </w:r>
      <w:r w:rsidRPr="00FE25F4">
        <w:rPr>
          <w:rFonts w:asciiTheme="minorHAnsi" w:hAnsiTheme="minorHAnsi" w:cstheme="minorHAnsi"/>
          <w:bCs/>
          <w:sz w:val="20"/>
          <w:szCs w:val="20"/>
          <w:lang w:val="en-US"/>
        </w:rPr>
      </w:r>
      <w:r w:rsidRPr="00FE25F4">
        <w:rPr>
          <w:rFonts w:asciiTheme="minorHAnsi" w:hAnsiTheme="minorHAnsi" w:cstheme="minorHAnsi"/>
          <w:bCs/>
          <w:sz w:val="20"/>
          <w:szCs w:val="20"/>
          <w:lang w:val="en-US"/>
        </w:rPr>
        <w:fldChar w:fldCharType="end"/>
      </w:r>
      <w:r w:rsidRPr="00FE25F4">
        <w:rPr>
          <w:rFonts w:asciiTheme="minorHAnsi" w:hAnsiTheme="minorHAnsi" w:cstheme="minorHAnsi"/>
          <w:bCs/>
          <w:sz w:val="20"/>
          <w:szCs w:val="20"/>
          <w:lang w:val="en-US"/>
        </w:rPr>
        <w:t xml:space="preserve"> </w:t>
      </w:r>
      <w:r w:rsidRPr="00FE25F4">
        <w:rPr>
          <w:rStyle w:val="Rimandonotadichiusura"/>
          <w:rFonts w:asciiTheme="minorHAnsi" w:hAnsiTheme="minorHAnsi" w:cstheme="minorHAnsi"/>
          <w:bCs/>
          <w:sz w:val="20"/>
          <w:szCs w:val="20"/>
          <w:lang w:val="en-US"/>
        </w:rPr>
        <w:endnoteReference w:id="1"/>
      </w:r>
    </w:p>
    <w:p w:rsidR="00D919E2" w:rsidRPr="00FE25F4" w:rsidRDefault="00D919E2" w:rsidP="00292483">
      <w:pPr>
        <w:spacing w:line="276" w:lineRule="auto"/>
        <w:jc w:val="both"/>
        <w:rPr>
          <w:rFonts w:asciiTheme="minorHAnsi" w:hAnsiTheme="minorHAnsi" w:cstheme="minorHAnsi"/>
          <w:bCs/>
          <w:i/>
          <w:sz w:val="20"/>
          <w:szCs w:val="20"/>
          <w:lang w:val="en-US"/>
        </w:rPr>
      </w:pPr>
    </w:p>
    <w:p w:rsidR="00EA1F80" w:rsidRPr="00FE25F4" w:rsidRDefault="0006779F" w:rsidP="00EA1F80">
      <w:pPr>
        <w:spacing w:line="276" w:lineRule="auto"/>
        <w:jc w:val="both"/>
        <w:rPr>
          <w:rFonts w:asciiTheme="minorHAnsi" w:hAnsiTheme="minorHAnsi" w:cstheme="minorHAnsi"/>
          <w:b/>
          <w:bCs/>
          <w:sz w:val="20"/>
          <w:szCs w:val="20"/>
          <w:lang w:val="en-US"/>
        </w:rPr>
      </w:pPr>
      <w:r w:rsidRPr="00FE25F4">
        <w:rPr>
          <w:rFonts w:asciiTheme="minorHAnsi" w:hAnsiTheme="minorHAnsi" w:cstheme="minorHAnsi"/>
          <w:b/>
          <w:bCs/>
          <w:sz w:val="20"/>
          <w:szCs w:val="20"/>
          <w:lang w:val="en-US"/>
        </w:rPr>
        <w:t>High resolution application</w:t>
      </w:r>
    </w:p>
    <w:p w:rsidR="0006779F" w:rsidRPr="00FE25F4" w:rsidRDefault="00FE25F4" w:rsidP="00EA1F80">
      <w:pPr>
        <w:spacing w:line="276" w:lineRule="auto"/>
        <w:rPr>
          <w:rFonts w:asciiTheme="minorHAnsi" w:hAnsiTheme="minorHAnsi" w:cstheme="minorHAnsi"/>
          <w:b/>
          <w:sz w:val="20"/>
          <w:szCs w:val="20"/>
          <w:lang w:val="en-GB"/>
        </w:rPr>
      </w:pPr>
      <w:r w:rsidRPr="00FE25F4">
        <w:rPr>
          <w:rFonts w:asciiTheme="minorHAnsi" w:hAnsiTheme="minorHAnsi" w:cstheme="minorHAnsi"/>
          <w:b/>
          <w:i/>
          <w:sz w:val="20"/>
          <w:szCs w:val="20"/>
          <w:lang w:val="en-US"/>
        </w:rPr>
        <w:t>Improvement of sample preparation for LC-MS analysis</w:t>
      </w:r>
    </w:p>
    <w:p w:rsidR="00D919E2" w:rsidRPr="00FE25F4" w:rsidRDefault="00D919E2" w:rsidP="00DE5A28">
      <w:pPr>
        <w:shd w:val="clear" w:color="auto" w:fill="FFFFFF"/>
        <w:spacing w:line="276" w:lineRule="auto"/>
        <w:jc w:val="both"/>
        <w:rPr>
          <w:rFonts w:asciiTheme="minorHAnsi" w:hAnsiTheme="minorHAnsi" w:cstheme="minorHAnsi"/>
          <w:color w:val="000000"/>
          <w:sz w:val="20"/>
          <w:szCs w:val="20"/>
          <w:shd w:val="clear" w:color="auto" w:fill="FFFFFF"/>
          <w:lang w:val="en-US"/>
        </w:rPr>
      </w:pPr>
      <w:r w:rsidRPr="00FE25F4">
        <w:rPr>
          <w:rFonts w:asciiTheme="minorHAnsi" w:hAnsiTheme="minorHAnsi" w:cstheme="minorHAnsi"/>
          <w:color w:val="000000"/>
          <w:sz w:val="20"/>
          <w:szCs w:val="20"/>
          <w:shd w:val="clear" w:color="auto" w:fill="FFFFFF"/>
          <w:lang w:val="en-US"/>
        </w:rPr>
        <w:t xml:space="preserve">Pharmacological treatment and sample collection will be performed in the laboratory of the Target Validation Unit, </w:t>
      </w:r>
      <w:proofErr w:type="spellStart"/>
      <w:r w:rsidRPr="00FE25F4">
        <w:rPr>
          <w:rFonts w:asciiTheme="minorHAnsi" w:hAnsiTheme="minorHAnsi" w:cstheme="minorHAnsi"/>
          <w:color w:val="000000"/>
          <w:sz w:val="20"/>
          <w:szCs w:val="20"/>
          <w:shd w:val="clear" w:color="auto" w:fill="FFFFFF"/>
          <w:lang w:val="en-US"/>
        </w:rPr>
        <w:t>Chiesi</w:t>
      </w:r>
      <w:proofErr w:type="spellEnd"/>
      <w:r w:rsidRPr="00FE25F4">
        <w:rPr>
          <w:rFonts w:asciiTheme="minorHAnsi" w:hAnsiTheme="minorHAnsi" w:cstheme="minorHAnsi"/>
          <w:color w:val="000000"/>
          <w:sz w:val="20"/>
          <w:szCs w:val="20"/>
          <w:shd w:val="clear" w:color="auto" w:fill="FFFFFF"/>
          <w:lang w:val="en-US"/>
        </w:rPr>
        <w:t xml:space="preserve"> </w:t>
      </w:r>
      <w:proofErr w:type="spellStart"/>
      <w:r w:rsidRPr="00FE25F4">
        <w:rPr>
          <w:rFonts w:asciiTheme="minorHAnsi" w:hAnsiTheme="minorHAnsi" w:cstheme="minorHAnsi"/>
          <w:color w:val="000000"/>
          <w:sz w:val="20"/>
          <w:szCs w:val="20"/>
          <w:shd w:val="clear" w:color="auto" w:fill="FFFFFF"/>
          <w:lang w:val="en-US"/>
        </w:rPr>
        <w:t>Farmaceutici</w:t>
      </w:r>
      <w:proofErr w:type="spellEnd"/>
      <w:r w:rsidRPr="00FE25F4">
        <w:rPr>
          <w:rFonts w:asciiTheme="minorHAnsi" w:hAnsiTheme="minorHAnsi" w:cstheme="minorHAnsi"/>
          <w:color w:val="000000"/>
          <w:sz w:val="20"/>
          <w:szCs w:val="20"/>
          <w:shd w:val="clear" w:color="auto" w:fill="FFFFFF"/>
          <w:lang w:val="en-US"/>
        </w:rPr>
        <w:t xml:space="preserve"> S.p.A. </w:t>
      </w:r>
    </w:p>
    <w:p w:rsidR="00B40F27" w:rsidRPr="00FE25F4" w:rsidRDefault="00320137" w:rsidP="00DE5A28">
      <w:pPr>
        <w:shd w:val="clear" w:color="auto" w:fill="FFFFFF"/>
        <w:spacing w:line="276" w:lineRule="auto"/>
        <w:jc w:val="both"/>
        <w:rPr>
          <w:rFonts w:asciiTheme="minorHAnsi" w:hAnsiTheme="minorHAnsi" w:cstheme="minorHAnsi"/>
          <w:color w:val="000000"/>
          <w:sz w:val="20"/>
          <w:szCs w:val="20"/>
          <w:shd w:val="clear" w:color="auto" w:fill="FFFFFF"/>
          <w:lang w:val="en-US"/>
        </w:rPr>
      </w:pPr>
      <w:r w:rsidRPr="00FE25F4">
        <w:rPr>
          <w:rFonts w:asciiTheme="minorHAnsi" w:hAnsiTheme="minorHAnsi" w:cstheme="minorHAnsi"/>
          <w:color w:val="000000"/>
          <w:sz w:val="20"/>
          <w:szCs w:val="20"/>
          <w:shd w:val="clear" w:color="auto" w:fill="FFFFFF"/>
          <w:lang w:val="en-US"/>
        </w:rPr>
        <w:t xml:space="preserve">To select the best way to </w:t>
      </w:r>
      <w:r w:rsidR="00B40F27" w:rsidRPr="00FE25F4">
        <w:rPr>
          <w:rFonts w:asciiTheme="minorHAnsi" w:hAnsiTheme="minorHAnsi" w:cstheme="minorHAnsi"/>
          <w:color w:val="000000"/>
          <w:sz w:val="20"/>
          <w:szCs w:val="20"/>
          <w:shd w:val="clear" w:color="auto" w:fill="FFFFFF"/>
          <w:lang w:val="en-US"/>
        </w:rPr>
        <w:t>study</w:t>
      </w:r>
      <w:r w:rsidRPr="00FE25F4">
        <w:rPr>
          <w:rFonts w:asciiTheme="minorHAnsi" w:hAnsiTheme="minorHAnsi" w:cstheme="minorHAnsi"/>
          <w:color w:val="000000"/>
          <w:sz w:val="20"/>
          <w:szCs w:val="20"/>
          <w:shd w:val="clear" w:color="auto" w:fill="FFFFFF"/>
          <w:lang w:val="en-US"/>
        </w:rPr>
        <w:t xml:space="preserve"> homogenate</w:t>
      </w:r>
      <w:r w:rsidR="00B40F27" w:rsidRPr="00FE25F4">
        <w:rPr>
          <w:rFonts w:asciiTheme="minorHAnsi" w:hAnsiTheme="minorHAnsi" w:cstheme="minorHAnsi"/>
          <w:color w:val="000000"/>
          <w:sz w:val="20"/>
          <w:szCs w:val="20"/>
          <w:shd w:val="clear" w:color="auto" w:fill="FFFFFF"/>
          <w:lang w:val="en-US"/>
        </w:rPr>
        <w:t xml:space="preserve"> of fibrotic</w:t>
      </w:r>
      <w:r w:rsidRPr="00FE25F4">
        <w:rPr>
          <w:rFonts w:asciiTheme="minorHAnsi" w:hAnsiTheme="minorHAnsi" w:cstheme="minorHAnsi"/>
          <w:color w:val="000000"/>
          <w:sz w:val="20"/>
          <w:szCs w:val="20"/>
          <w:shd w:val="clear" w:color="auto" w:fill="FFFFFF"/>
          <w:lang w:val="en-US"/>
        </w:rPr>
        <w:t xml:space="preserve"> </w:t>
      </w:r>
      <w:r w:rsidR="00B40F27" w:rsidRPr="00FE25F4">
        <w:rPr>
          <w:rFonts w:asciiTheme="minorHAnsi" w:hAnsiTheme="minorHAnsi" w:cstheme="minorHAnsi"/>
          <w:color w:val="000000"/>
          <w:sz w:val="20"/>
          <w:szCs w:val="20"/>
          <w:shd w:val="clear" w:color="auto" w:fill="FFFFFF"/>
          <w:lang w:val="en-US"/>
        </w:rPr>
        <w:t>lung</w:t>
      </w:r>
      <w:r w:rsidR="00B40F27" w:rsidRPr="00FE25F4">
        <w:rPr>
          <w:rFonts w:asciiTheme="minorHAnsi" w:hAnsiTheme="minorHAnsi" w:cstheme="minorHAnsi"/>
          <w:color w:val="000000"/>
          <w:sz w:val="20"/>
          <w:szCs w:val="20"/>
          <w:shd w:val="clear" w:color="auto" w:fill="FFFFFF"/>
          <w:lang w:val="en-US"/>
        </w:rPr>
        <w:t xml:space="preserve"> (rich of extracellular matrix proteins), </w:t>
      </w:r>
      <w:r w:rsidRPr="00FE25F4">
        <w:rPr>
          <w:rFonts w:asciiTheme="minorHAnsi" w:hAnsiTheme="minorHAnsi" w:cstheme="minorHAnsi"/>
          <w:color w:val="000000"/>
          <w:sz w:val="20"/>
          <w:szCs w:val="20"/>
          <w:shd w:val="clear" w:color="auto" w:fill="FFFFFF"/>
          <w:lang w:val="en-US"/>
        </w:rPr>
        <w:t>I performed different test for sample preparation</w:t>
      </w:r>
      <w:r w:rsidR="00B40F27" w:rsidRPr="00FE25F4">
        <w:rPr>
          <w:rFonts w:asciiTheme="minorHAnsi" w:hAnsiTheme="minorHAnsi" w:cstheme="minorHAnsi"/>
          <w:color w:val="000000"/>
          <w:sz w:val="20"/>
          <w:szCs w:val="20"/>
          <w:shd w:val="clear" w:color="auto" w:fill="FFFFFF"/>
          <w:lang w:val="en-US"/>
        </w:rPr>
        <w:t>:</w:t>
      </w:r>
    </w:p>
    <w:p w:rsidR="00B40F27" w:rsidRPr="00FE25F4" w:rsidRDefault="00B40F27" w:rsidP="00DE5A28">
      <w:pPr>
        <w:shd w:val="clear" w:color="auto" w:fill="FFFFFF"/>
        <w:spacing w:line="276" w:lineRule="auto"/>
        <w:jc w:val="both"/>
        <w:rPr>
          <w:rFonts w:asciiTheme="minorHAnsi" w:hAnsiTheme="minorHAnsi" w:cstheme="minorHAnsi"/>
          <w:color w:val="000000"/>
          <w:sz w:val="20"/>
          <w:szCs w:val="20"/>
          <w:shd w:val="clear" w:color="auto" w:fill="FFFFFF"/>
          <w:lang w:val="en-US"/>
        </w:rPr>
      </w:pPr>
      <w:r w:rsidRPr="00FE25F4">
        <w:rPr>
          <w:rFonts w:asciiTheme="minorHAnsi" w:hAnsiTheme="minorHAnsi" w:cstheme="minorHAnsi"/>
          <w:color w:val="000000"/>
          <w:sz w:val="20"/>
          <w:szCs w:val="20"/>
          <w:shd w:val="clear" w:color="auto" w:fill="FFFFFF"/>
          <w:lang w:val="en-US"/>
        </w:rPr>
        <w:t>-Fractionation at subcellular level with different buffer for five compartments (cytosol, membrane, nucleus, chromatin binding and ECM), useful to have a</w:t>
      </w:r>
      <w:r w:rsidR="00DC1841" w:rsidRPr="00FE25F4">
        <w:rPr>
          <w:rFonts w:asciiTheme="minorHAnsi" w:hAnsiTheme="minorHAnsi" w:cstheme="minorHAnsi"/>
          <w:color w:val="000000"/>
          <w:sz w:val="20"/>
          <w:szCs w:val="20"/>
          <w:shd w:val="clear" w:color="auto" w:fill="FFFFFF"/>
          <w:lang w:val="en-US"/>
        </w:rPr>
        <w:t xml:space="preserve"> higher identification into each subcellular proteome;</w:t>
      </w:r>
    </w:p>
    <w:p w:rsidR="00DC1841" w:rsidRPr="00FE25F4" w:rsidRDefault="00B40F27" w:rsidP="00DE5A28">
      <w:pPr>
        <w:shd w:val="clear" w:color="auto" w:fill="FFFFFF"/>
        <w:spacing w:line="276" w:lineRule="auto"/>
        <w:jc w:val="both"/>
        <w:rPr>
          <w:rFonts w:asciiTheme="minorHAnsi" w:hAnsiTheme="minorHAnsi" w:cstheme="minorHAnsi"/>
          <w:color w:val="000000"/>
          <w:sz w:val="20"/>
          <w:szCs w:val="20"/>
          <w:shd w:val="clear" w:color="auto" w:fill="FFFFFF"/>
          <w:lang w:val="en-US"/>
        </w:rPr>
      </w:pPr>
      <w:r w:rsidRPr="00FE25F4">
        <w:rPr>
          <w:rFonts w:asciiTheme="minorHAnsi" w:hAnsiTheme="minorHAnsi" w:cstheme="minorHAnsi"/>
          <w:color w:val="000000"/>
          <w:sz w:val="20"/>
          <w:szCs w:val="20"/>
          <w:shd w:val="clear" w:color="auto" w:fill="FFFFFF"/>
          <w:lang w:val="en-US"/>
        </w:rPr>
        <w:t>-</w:t>
      </w:r>
      <w:r w:rsidR="00DC1841" w:rsidRPr="00FE25F4">
        <w:rPr>
          <w:rFonts w:asciiTheme="minorHAnsi" w:hAnsiTheme="minorHAnsi" w:cstheme="minorHAnsi"/>
          <w:color w:val="000000"/>
          <w:sz w:val="20"/>
          <w:szCs w:val="20"/>
          <w:shd w:val="clear" w:color="auto" w:fill="FFFFFF"/>
          <w:lang w:val="en-US"/>
        </w:rPr>
        <w:t>F</w:t>
      </w:r>
      <w:r w:rsidRPr="00FE25F4">
        <w:rPr>
          <w:rFonts w:asciiTheme="minorHAnsi" w:hAnsiTheme="minorHAnsi" w:cstheme="minorHAnsi"/>
          <w:color w:val="000000"/>
          <w:sz w:val="20"/>
          <w:szCs w:val="20"/>
          <w:shd w:val="clear" w:color="auto" w:fill="FFFFFF"/>
          <w:lang w:val="en-US"/>
        </w:rPr>
        <w:t xml:space="preserve">ractionation of peptide before </w:t>
      </w:r>
      <w:r w:rsidR="00DC1841" w:rsidRPr="00FE25F4">
        <w:rPr>
          <w:rFonts w:asciiTheme="minorHAnsi" w:hAnsiTheme="minorHAnsi" w:cstheme="minorHAnsi"/>
          <w:color w:val="000000"/>
          <w:sz w:val="20"/>
          <w:szCs w:val="20"/>
          <w:shd w:val="clear" w:color="auto" w:fill="FFFFFF"/>
          <w:lang w:val="en-US"/>
        </w:rPr>
        <w:t>LC separation, based on characteristic hydrophobicity of peptide (C18 separation) to improve LC separation and peptide identification;</w:t>
      </w:r>
      <w:r w:rsidRPr="00FE25F4">
        <w:rPr>
          <w:rFonts w:asciiTheme="minorHAnsi" w:hAnsiTheme="minorHAnsi" w:cstheme="minorHAnsi"/>
          <w:color w:val="000000"/>
          <w:sz w:val="20"/>
          <w:szCs w:val="20"/>
          <w:shd w:val="clear" w:color="auto" w:fill="FFFFFF"/>
          <w:lang w:val="en-US"/>
        </w:rPr>
        <w:t xml:space="preserve"> </w:t>
      </w:r>
    </w:p>
    <w:p w:rsidR="00DC1841" w:rsidRPr="00FE25F4" w:rsidRDefault="00320137" w:rsidP="00DC1841">
      <w:pPr>
        <w:shd w:val="clear" w:color="auto" w:fill="FFFFFF"/>
        <w:spacing w:line="276" w:lineRule="auto"/>
        <w:jc w:val="both"/>
        <w:rPr>
          <w:rFonts w:asciiTheme="minorHAnsi" w:hAnsiTheme="minorHAnsi" w:cstheme="minorHAnsi"/>
          <w:color w:val="000000"/>
          <w:sz w:val="20"/>
          <w:szCs w:val="20"/>
          <w:shd w:val="clear" w:color="auto" w:fill="FFFFFF"/>
          <w:lang w:val="en-US"/>
        </w:rPr>
      </w:pPr>
      <w:r w:rsidRPr="00FE25F4">
        <w:rPr>
          <w:rFonts w:asciiTheme="minorHAnsi" w:hAnsiTheme="minorHAnsi" w:cstheme="minorHAnsi"/>
          <w:color w:val="000000"/>
          <w:sz w:val="20"/>
          <w:szCs w:val="20"/>
          <w:shd w:val="clear" w:color="auto" w:fill="FFFFFF"/>
          <w:lang w:val="en-US"/>
        </w:rPr>
        <w:t>LC conditions</w:t>
      </w:r>
      <w:r w:rsidR="00DC1841" w:rsidRPr="00FE25F4">
        <w:rPr>
          <w:rFonts w:asciiTheme="minorHAnsi" w:hAnsiTheme="minorHAnsi" w:cstheme="minorHAnsi"/>
          <w:color w:val="000000"/>
          <w:sz w:val="20"/>
          <w:szCs w:val="20"/>
          <w:shd w:val="clear" w:color="auto" w:fill="FFFFFF"/>
          <w:lang w:val="en-US"/>
        </w:rPr>
        <w:t xml:space="preserve">: </w:t>
      </w:r>
      <w:r w:rsidRPr="00FE25F4">
        <w:rPr>
          <w:rFonts w:asciiTheme="minorHAnsi" w:hAnsiTheme="minorHAnsi" w:cstheme="minorHAnsi"/>
          <w:color w:val="000000"/>
          <w:sz w:val="20"/>
          <w:szCs w:val="20"/>
          <w:shd w:val="clear" w:color="auto" w:fill="FFFFFF"/>
          <w:lang w:val="en-US"/>
        </w:rPr>
        <w:t>four columns</w:t>
      </w:r>
      <w:r w:rsidR="00DC1841" w:rsidRPr="00FE25F4">
        <w:rPr>
          <w:rFonts w:asciiTheme="minorHAnsi" w:hAnsiTheme="minorHAnsi" w:cstheme="minorHAnsi"/>
          <w:color w:val="000000"/>
          <w:sz w:val="20"/>
          <w:szCs w:val="20"/>
          <w:shd w:val="clear" w:color="auto" w:fill="FFFFFF"/>
          <w:lang w:val="en-US"/>
        </w:rPr>
        <w:t xml:space="preserve"> (</w:t>
      </w:r>
      <w:proofErr w:type="spellStart"/>
      <w:r w:rsidR="00DC1841" w:rsidRPr="00FE25F4">
        <w:rPr>
          <w:rFonts w:asciiTheme="minorHAnsi" w:hAnsiTheme="minorHAnsi" w:cstheme="minorHAnsi"/>
          <w:color w:val="000000"/>
          <w:sz w:val="20"/>
          <w:szCs w:val="20"/>
          <w:shd w:val="clear" w:color="auto" w:fill="FFFFFF"/>
          <w:lang w:val="en-US"/>
        </w:rPr>
        <w:t>bioZen</w:t>
      </w:r>
      <w:proofErr w:type="spellEnd"/>
      <w:r w:rsidR="00DC1841" w:rsidRPr="00FE25F4">
        <w:rPr>
          <w:rFonts w:asciiTheme="minorHAnsi" w:hAnsiTheme="minorHAnsi" w:cstheme="minorHAnsi"/>
          <w:color w:val="000000"/>
          <w:sz w:val="20"/>
          <w:szCs w:val="20"/>
          <w:shd w:val="clear" w:color="auto" w:fill="FFFFFF"/>
          <w:lang w:val="en-US"/>
        </w:rPr>
        <w:t xml:space="preserve"> peptide XB-C18</w:t>
      </w:r>
      <w:r w:rsidR="00DC1841" w:rsidRPr="00FE25F4">
        <w:rPr>
          <w:rFonts w:asciiTheme="minorHAnsi" w:hAnsiTheme="minorHAnsi" w:cstheme="minorHAnsi"/>
          <w:color w:val="000000"/>
          <w:sz w:val="20"/>
          <w:szCs w:val="20"/>
          <w:shd w:val="clear" w:color="auto" w:fill="FFFFFF"/>
          <w:lang w:val="en-US"/>
        </w:rPr>
        <w:t xml:space="preserve">, </w:t>
      </w:r>
      <w:proofErr w:type="spellStart"/>
      <w:r w:rsidR="00DC1841" w:rsidRPr="00FE25F4">
        <w:rPr>
          <w:rFonts w:asciiTheme="minorHAnsi" w:hAnsiTheme="minorHAnsi" w:cstheme="minorHAnsi"/>
          <w:color w:val="000000"/>
          <w:sz w:val="20"/>
          <w:szCs w:val="20"/>
          <w:shd w:val="clear" w:color="auto" w:fill="FFFFFF"/>
          <w:lang w:val="en-US"/>
        </w:rPr>
        <w:t>XSelect</w:t>
      </w:r>
      <w:proofErr w:type="spellEnd"/>
      <w:r w:rsidR="00DC1841" w:rsidRPr="00FE25F4">
        <w:rPr>
          <w:rFonts w:asciiTheme="minorHAnsi" w:hAnsiTheme="minorHAnsi" w:cstheme="minorHAnsi"/>
          <w:color w:val="000000"/>
          <w:sz w:val="20"/>
          <w:szCs w:val="20"/>
          <w:shd w:val="clear" w:color="auto" w:fill="FFFFFF"/>
          <w:lang w:val="en-US"/>
        </w:rPr>
        <w:t xml:space="preserve"> Peptide CSH C18</w:t>
      </w:r>
      <w:r w:rsidR="00DC1841" w:rsidRPr="00FE25F4">
        <w:rPr>
          <w:rFonts w:asciiTheme="minorHAnsi" w:hAnsiTheme="minorHAnsi" w:cstheme="minorHAnsi"/>
          <w:color w:val="000000"/>
          <w:sz w:val="20"/>
          <w:szCs w:val="20"/>
          <w:shd w:val="clear" w:color="auto" w:fill="FFFFFF"/>
          <w:lang w:val="en-US"/>
        </w:rPr>
        <w:t xml:space="preserve">, </w:t>
      </w:r>
      <w:proofErr w:type="spellStart"/>
      <w:r w:rsidR="00DC1841" w:rsidRPr="00FE25F4">
        <w:rPr>
          <w:rFonts w:asciiTheme="minorHAnsi" w:hAnsiTheme="minorHAnsi" w:cstheme="minorHAnsi"/>
          <w:color w:val="000000"/>
          <w:sz w:val="20"/>
          <w:szCs w:val="20"/>
          <w:shd w:val="clear" w:color="auto" w:fill="FFFFFF"/>
          <w:lang w:val="en-US"/>
        </w:rPr>
        <w:t>A</w:t>
      </w:r>
      <w:r w:rsidR="00DC1841" w:rsidRPr="00FE25F4">
        <w:rPr>
          <w:rFonts w:asciiTheme="minorHAnsi" w:hAnsiTheme="minorHAnsi" w:cstheme="minorHAnsi"/>
          <w:color w:val="000000"/>
          <w:sz w:val="20"/>
          <w:szCs w:val="20"/>
          <w:shd w:val="clear" w:color="auto" w:fill="FFFFFF"/>
          <w:lang w:val="en-US"/>
        </w:rPr>
        <w:t>eris</w:t>
      </w:r>
      <w:proofErr w:type="spellEnd"/>
      <w:r w:rsidR="00DC1841" w:rsidRPr="00FE25F4">
        <w:rPr>
          <w:rFonts w:asciiTheme="minorHAnsi" w:hAnsiTheme="minorHAnsi" w:cstheme="minorHAnsi"/>
          <w:color w:val="000000"/>
          <w:sz w:val="20"/>
          <w:szCs w:val="20"/>
          <w:shd w:val="clear" w:color="auto" w:fill="FFFFFF"/>
          <w:lang w:val="en-US"/>
        </w:rPr>
        <w:t xml:space="preserve"> peptide XB-C18</w:t>
      </w:r>
      <w:r w:rsidR="00DC1841" w:rsidRPr="00FE25F4">
        <w:rPr>
          <w:rFonts w:asciiTheme="minorHAnsi" w:hAnsiTheme="minorHAnsi" w:cstheme="minorHAnsi"/>
          <w:color w:val="000000"/>
          <w:sz w:val="20"/>
          <w:szCs w:val="20"/>
          <w:shd w:val="clear" w:color="auto" w:fill="FFFFFF"/>
          <w:lang w:val="en-US"/>
        </w:rPr>
        <w:t xml:space="preserve">, </w:t>
      </w:r>
      <w:proofErr w:type="spellStart"/>
      <w:r w:rsidR="00DC1841" w:rsidRPr="00FE25F4">
        <w:rPr>
          <w:rFonts w:asciiTheme="minorHAnsi" w:hAnsiTheme="minorHAnsi" w:cstheme="minorHAnsi"/>
          <w:color w:val="000000"/>
          <w:sz w:val="20"/>
          <w:szCs w:val="20"/>
          <w:shd w:val="clear" w:color="auto" w:fill="FFFFFF"/>
          <w:lang w:val="en-US"/>
        </w:rPr>
        <w:t>Aeris</w:t>
      </w:r>
      <w:proofErr w:type="spellEnd"/>
      <w:r w:rsidR="00DC1841" w:rsidRPr="00FE25F4">
        <w:rPr>
          <w:rFonts w:asciiTheme="minorHAnsi" w:hAnsiTheme="minorHAnsi" w:cstheme="minorHAnsi"/>
          <w:color w:val="000000"/>
          <w:sz w:val="20"/>
          <w:szCs w:val="20"/>
          <w:shd w:val="clear" w:color="auto" w:fill="FFFFFF"/>
          <w:lang w:val="en-US"/>
        </w:rPr>
        <w:t xml:space="preserve"> WIDEPORE XB-C18</w:t>
      </w:r>
      <w:r w:rsidR="00DC1841" w:rsidRPr="00FE25F4">
        <w:rPr>
          <w:rFonts w:asciiTheme="minorHAnsi" w:hAnsiTheme="minorHAnsi" w:cstheme="minorHAnsi"/>
          <w:color w:val="000000"/>
          <w:sz w:val="20"/>
          <w:szCs w:val="20"/>
          <w:shd w:val="clear" w:color="auto" w:fill="FFFFFF"/>
          <w:lang w:val="en-US"/>
        </w:rPr>
        <w:t>)</w:t>
      </w:r>
      <w:r w:rsidRPr="00FE25F4">
        <w:rPr>
          <w:rFonts w:asciiTheme="minorHAnsi" w:hAnsiTheme="minorHAnsi" w:cstheme="minorHAnsi"/>
          <w:color w:val="000000"/>
          <w:sz w:val="20"/>
          <w:szCs w:val="20"/>
          <w:shd w:val="clear" w:color="auto" w:fill="FFFFFF"/>
          <w:lang w:val="en-US"/>
        </w:rPr>
        <w:t xml:space="preserve"> and three gradients</w:t>
      </w:r>
      <w:r w:rsidR="00DC1841" w:rsidRPr="00FE25F4">
        <w:rPr>
          <w:rFonts w:asciiTheme="minorHAnsi" w:hAnsiTheme="minorHAnsi" w:cstheme="minorHAnsi"/>
          <w:color w:val="000000"/>
          <w:sz w:val="20"/>
          <w:szCs w:val="20"/>
          <w:shd w:val="clear" w:color="auto" w:fill="FFFFFF"/>
          <w:lang w:val="en-US"/>
        </w:rPr>
        <w:t xml:space="preserve"> (110, 120 and 170 minutes)</w:t>
      </w:r>
    </w:p>
    <w:p w:rsidR="00320137" w:rsidRPr="00FE25F4" w:rsidRDefault="00320137" w:rsidP="00DC1841">
      <w:pPr>
        <w:shd w:val="clear" w:color="auto" w:fill="FFFFFF"/>
        <w:spacing w:line="276" w:lineRule="auto"/>
        <w:jc w:val="both"/>
        <w:rPr>
          <w:rFonts w:asciiTheme="minorHAnsi" w:hAnsiTheme="minorHAnsi" w:cstheme="minorHAnsi"/>
          <w:color w:val="000000"/>
          <w:sz w:val="20"/>
          <w:szCs w:val="20"/>
          <w:shd w:val="clear" w:color="auto" w:fill="FFFFFF"/>
          <w:lang w:val="en-US"/>
        </w:rPr>
      </w:pPr>
      <w:r w:rsidRPr="00FE25F4">
        <w:rPr>
          <w:rFonts w:asciiTheme="minorHAnsi" w:hAnsiTheme="minorHAnsi" w:cstheme="minorHAnsi"/>
          <w:color w:val="000000"/>
          <w:sz w:val="20"/>
          <w:szCs w:val="20"/>
          <w:shd w:val="clear" w:color="auto" w:fill="FFFFFF"/>
          <w:lang w:val="en-US"/>
        </w:rPr>
        <w:t>ESI source and chromatographic system</w:t>
      </w:r>
      <w:r w:rsidR="00DC1841" w:rsidRPr="00FE25F4">
        <w:rPr>
          <w:rFonts w:asciiTheme="minorHAnsi" w:hAnsiTheme="minorHAnsi" w:cstheme="minorHAnsi"/>
          <w:color w:val="000000"/>
          <w:sz w:val="20"/>
          <w:szCs w:val="20"/>
          <w:shd w:val="clear" w:color="auto" w:fill="FFFFFF"/>
          <w:lang w:val="en-US"/>
        </w:rPr>
        <w:t>:</w:t>
      </w:r>
      <w:r w:rsidRPr="00FE25F4">
        <w:rPr>
          <w:rFonts w:asciiTheme="minorHAnsi" w:hAnsiTheme="minorHAnsi" w:cstheme="minorHAnsi"/>
          <w:color w:val="000000"/>
          <w:sz w:val="20"/>
          <w:szCs w:val="20"/>
          <w:shd w:val="clear" w:color="auto" w:fill="FFFFFF"/>
          <w:lang w:val="en-US"/>
        </w:rPr>
        <w:t xml:space="preserve"> Vanquish, ESI, </w:t>
      </w:r>
      <w:r w:rsidR="00DC1841" w:rsidRPr="00FE25F4">
        <w:rPr>
          <w:rFonts w:asciiTheme="minorHAnsi" w:hAnsiTheme="minorHAnsi" w:cstheme="minorHAnsi"/>
          <w:color w:val="000000"/>
          <w:sz w:val="20"/>
          <w:szCs w:val="20"/>
          <w:shd w:val="clear" w:color="auto" w:fill="FFFFFF"/>
          <w:lang w:val="en-US"/>
        </w:rPr>
        <w:t xml:space="preserve">and </w:t>
      </w:r>
      <w:r w:rsidRPr="00FE25F4">
        <w:rPr>
          <w:rFonts w:asciiTheme="minorHAnsi" w:hAnsiTheme="minorHAnsi" w:cstheme="minorHAnsi"/>
          <w:color w:val="000000"/>
          <w:sz w:val="20"/>
          <w:szCs w:val="20"/>
          <w:shd w:val="clear" w:color="auto" w:fill="FFFFFF"/>
          <w:lang w:val="en-US"/>
        </w:rPr>
        <w:t xml:space="preserve">Ultimate3000, </w:t>
      </w:r>
      <w:proofErr w:type="spellStart"/>
      <w:r w:rsidRPr="00FE25F4">
        <w:rPr>
          <w:rFonts w:asciiTheme="minorHAnsi" w:hAnsiTheme="minorHAnsi" w:cstheme="minorHAnsi"/>
          <w:color w:val="000000"/>
          <w:sz w:val="20"/>
          <w:szCs w:val="20"/>
          <w:shd w:val="clear" w:color="auto" w:fill="FFFFFF"/>
          <w:lang w:val="en-US"/>
        </w:rPr>
        <w:t>nanoESI</w:t>
      </w:r>
      <w:proofErr w:type="spellEnd"/>
    </w:p>
    <w:p w:rsidR="00FE25F4" w:rsidRPr="00FE25F4" w:rsidRDefault="00FE25F4" w:rsidP="00DC1841">
      <w:pPr>
        <w:shd w:val="clear" w:color="auto" w:fill="FFFFFF"/>
        <w:spacing w:line="276" w:lineRule="auto"/>
        <w:jc w:val="both"/>
        <w:rPr>
          <w:rFonts w:asciiTheme="minorHAnsi" w:hAnsiTheme="minorHAnsi" w:cstheme="minorHAnsi"/>
          <w:color w:val="000000"/>
          <w:sz w:val="20"/>
          <w:szCs w:val="20"/>
          <w:shd w:val="clear" w:color="auto" w:fill="FFFFFF"/>
          <w:lang w:val="en-US"/>
        </w:rPr>
      </w:pPr>
    </w:p>
    <w:p w:rsidR="00FE25F4" w:rsidRPr="00FE25F4" w:rsidRDefault="00FE25F4" w:rsidP="00FE25F4">
      <w:pPr>
        <w:spacing w:line="276" w:lineRule="auto"/>
        <w:jc w:val="both"/>
        <w:rPr>
          <w:rFonts w:asciiTheme="minorHAnsi" w:hAnsiTheme="minorHAnsi" w:cstheme="minorHAnsi"/>
          <w:b/>
          <w:bCs/>
          <w:i/>
          <w:sz w:val="20"/>
          <w:szCs w:val="20"/>
          <w:lang w:val="en-US"/>
        </w:rPr>
      </w:pPr>
      <w:r w:rsidRPr="00FE25F4">
        <w:rPr>
          <w:rFonts w:asciiTheme="minorHAnsi" w:hAnsiTheme="minorHAnsi" w:cstheme="minorHAnsi"/>
          <w:b/>
          <w:i/>
          <w:sz w:val="20"/>
          <w:szCs w:val="20"/>
          <w:lang w:val="en-US"/>
        </w:rPr>
        <w:t xml:space="preserve">Data mining of high-throughput proteomic quantitative data (TMT analysis) obtained with untargeted analysis performed with </w:t>
      </w:r>
      <w:proofErr w:type="spellStart"/>
      <w:r w:rsidRPr="00FE25F4">
        <w:rPr>
          <w:rFonts w:asciiTheme="minorHAnsi" w:hAnsiTheme="minorHAnsi" w:cstheme="minorHAnsi"/>
          <w:b/>
          <w:i/>
          <w:sz w:val="20"/>
          <w:szCs w:val="20"/>
          <w:lang w:val="en-US"/>
        </w:rPr>
        <w:t>nanoLC</w:t>
      </w:r>
      <w:proofErr w:type="spellEnd"/>
      <w:r w:rsidRPr="00FE25F4">
        <w:rPr>
          <w:rFonts w:asciiTheme="minorHAnsi" w:hAnsiTheme="minorHAnsi" w:cstheme="minorHAnsi"/>
          <w:b/>
          <w:i/>
          <w:sz w:val="20"/>
          <w:szCs w:val="20"/>
          <w:lang w:val="en-US"/>
        </w:rPr>
        <w:t xml:space="preserve">-MS analysis with </w:t>
      </w:r>
      <w:proofErr w:type="spellStart"/>
      <w:r w:rsidRPr="00FE25F4">
        <w:rPr>
          <w:rFonts w:asciiTheme="minorHAnsi" w:hAnsiTheme="minorHAnsi" w:cstheme="minorHAnsi"/>
          <w:b/>
          <w:i/>
          <w:sz w:val="20"/>
          <w:szCs w:val="20"/>
          <w:lang w:val="en-US"/>
        </w:rPr>
        <w:t>Dionex</w:t>
      </w:r>
      <w:proofErr w:type="spellEnd"/>
      <w:r w:rsidRPr="00FE25F4">
        <w:rPr>
          <w:rFonts w:asciiTheme="minorHAnsi" w:hAnsiTheme="minorHAnsi" w:cstheme="minorHAnsi"/>
          <w:b/>
          <w:i/>
          <w:sz w:val="20"/>
          <w:szCs w:val="20"/>
          <w:lang w:val="en-US"/>
        </w:rPr>
        <w:t xml:space="preserve"> Ultimate 3000 </w:t>
      </w:r>
      <w:proofErr w:type="spellStart"/>
      <w:r w:rsidRPr="00FE25F4">
        <w:rPr>
          <w:rFonts w:asciiTheme="minorHAnsi" w:hAnsiTheme="minorHAnsi" w:cstheme="minorHAnsi"/>
          <w:b/>
          <w:i/>
          <w:sz w:val="20"/>
          <w:szCs w:val="20"/>
          <w:lang w:val="en-US"/>
        </w:rPr>
        <w:t>nano</w:t>
      </w:r>
      <w:proofErr w:type="spellEnd"/>
      <w:r w:rsidRPr="00FE25F4">
        <w:rPr>
          <w:rFonts w:asciiTheme="minorHAnsi" w:hAnsiTheme="minorHAnsi" w:cstheme="minorHAnsi"/>
          <w:b/>
          <w:i/>
          <w:sz w:val="20"/>
          <w:szCs w:val="20"/>
          <w:lang w:val="en-US"/>
        </w:rPr>
        <w:t xml:space="preserve"> RSLC/Lumos</w:t>
      </w:r>
    </w:p>
    <w:p w:rsidR="00FE25F4" w:rsidRPr="00FE25F4" w:rsidRDefault="00FE25F4" w:rsidP="00FE25F4">
      <w:pPr>
        <w:spacing w:line="276" w:lineRule="auto"/>
        <w:rPr>
          <w:rFonts w:asciiTheme="minorHAnsi" w:hAnsiTheme="minorHAnsi" w:cstheme="minorHAnsi"/>
          <w:b/>
          <w:sz w:val="20"/>
          <w:szCs w:val="20"/>
          <w:lang w:val="en-GB"/>
        </w:rPr>
      </w:pPr>
      <w:r w:rsidRPr="00FE25F4">
        <w:rPr>
          <w:rFonts w:asciiTheme="minorHAnsi" w:hAnsiTheme="minorHAnsi" w:cstheme="minorHAnsi"/>
          <w:b/>
          <w:sz w:val="20"/>
          <w:szCs w:val="20"/>
          <w:lang w:val="en-GB"/>
        </w:rPr>
        <w:t>Activity and results</w:t>
      </w:r>
    </w:p>
    <w:p w:rsidR="00FE25F4" w:rsidRPr="00FE25F4" w:rsidRDefault="00FE25F4" w:rsidP="00FE25F4">
      <w:pPr>
        <w:shd w:val="clear" w:color="auto" w:fill="FFFFFF"/>
        <w:spacing w:line="276" w:lineRule="auto"/>
        <w:jc w:val="both"/>
        <w:rPr>
          <w:rFonts w:asciiTheme="minorHAnsi" w:hAnsiTheme="minorHAnsi" w:cstheme="minorHAnsi"/>
          <w:color w:val="000000"/>
          <w:sz w:val="20"/>
          <w:szCs w:val="20"/>
          <w:shd w:val="clear" w:color="auto" w:fill="FFFFFF"/>
          <w:lang w:val="en-US"/>
        </w:rPr>
      </w:pPr>
      <w:r w:rsidRPr="00FE25F4">
        <w:rPr>
          <w:rFonts w:asciiTheme="minorHAnsi" w:hAnsiTheme="minorHAnsi" w:cstheme="minorHAnsi"/>
          <w:color w:val="000000"/>
          <w:sz w:val="20"/>
          <w:szCs w:val="20"/>
          <w:shd w:val="clear" w:color="auto" w:fill="FFFFFF"/>
          <w:lang w:val="en-US"/>
        </w:rPr>
        <w:t xml:space="preserve">Pharmacological treatment and sample collection will be performed in the laboratory of the Target Validation Unit, </w:t>
      </w:r>
      <w:proofErr w:type="spellStart"/>
      <w:r w:rsidRPr="00FE25F4">
        <w:rPr>
          <w:rFonts w:asciiTheme="minorHAnsi" w:hAnsiTheme="minorHAnsi" w:cstheme="minorHAnsi"/>
          <w:color w:val="000000"/>
          <w:sz w:val="20"/>
          <w:szCs w:val="20"/>
          <w:shd w:val="clear" w:color="auto" w:fill="FFFFFF"/>
          <w:lang w:val="en-US"/>
        </w:rPr>
        <w:t>Chiesi</w:t>
      </w:r>
      <w:proofErr w:type="spellEnd"/>
      <w:r w:rsidRPr="00FE25F4">
        <w:rPr>
          <w:rFonts w:asciiTheme="minorHAnsi" w:hAnsiTheme="minorHAnsi" w:cstheme="minorHAnsi"/>
          <w:color w:val="000000"/>
          <w:sz w:val="20"/>
          <w:szCs w:val="20"/>
          <w:shd w:val="clear" w:color="auto" w:fill="FFFFFF"/>
          <w:lang w:val="en-US"/>
        </w:rPr>
        <w:t xml:space="preserve"> </w:t>
      </w:r>
      <w:proofErr w:type="spellStart"/>
      <w:r w:rsidRPr="00FE25F4">
        <w:rPr>
          <w:rFonts w:asciiTheme="minorHAnsi" w:hAnsiTheme="minorHAnsi" w:cstheme="minorHAnsi"/>
          <w:color w:val="000000"/>
          <w:sz w:val="20"/>
          <w:szCs w:val="20"/>
          <w:shd w:val="clear" w:color="auto" w:fill="FFFFFF"/>
          <w:lang w:val="en-US"/>
        </w:rPr>
        <w:t>Farmaceutici</w:t>
      </w:r>
      <w:proofErr w:type="spellEnd"/>
      <w:r w:rsidRPr="00FE25F4">
        <w:rPr>
          <w:rFonts w:asciiTheme="minorHAnsi" w:hAnsiTheme="minorHAnsi" w:cstheme="minorHAnsi"/>
          <w:color w:val="000000"/>
          <w:sz w:val="20"/>
          <w:szCs w:val="20"/>
          <w:shd w:val="clear" w:color="auto" w:fill="FFFFFF"/>
          <w:lang w:val="en-US"/>
        </w:rPr>
        <w:t xml:space="preserve"> S.p.A. </w:t>
      </w:r>
    </w:p>
    <w:p w:rsidR="0006779F" w:rsidRPr="00FE25F4" w:rsidRDefault="0006779F" w:rsidP="00DE5A28">
      <w:pPr>
        <w:spacing w:line="276" w:lineRule="auto"/>
        <w:jc w:val="both"/>
        <w:rPr>
          <w:rFonts w:asciiTheme="minorHAnsi" w:hAnsiTheme="minorHAnsi" w:cstheme="minorHAnsi"/>
          <w:sz w:val="20"/>
          <w:szCs w:val="20"/>
          <w:lang w:val="en-GB"/>
        </w:rPr>
      </w:pPr>
      <w:r w:rsidRPr="00FE25F4">
        <w:rPr>
          <w:rFonts w:asciiTheme="minorHAnsi" w:hAnsiTheme="minorHAnsi" w:cstheme="minorHAnsi"/>
          <w:sz w:val="20"/>
          <w:szCs w:val="20"/>
          <w:lang w:val="en-GB"/>
        </w:rPr>
        <w:t xml:space="preserve">Three </w:t>
      </w:r>
      <w:r w:rsidR="00D919E2" w:rsidRPr="00FE25F4">
        <w:rPr>
          <w:rFonts w:asciiTheme="minorHAnsi" w:hAnsiTheme="minorHAnsi" w:cstheme="minorHAnsi"/>
          <w:sz w:val="20"/>
          <w:szCs w:val="20"/>
          <w:lang w:val="en-GB"/>
        </w:rPr>
        <w:t>rat</w:t>
      </w:r>
      <w:r w:rsidRPr="00FE25F4">
        <w:rPr>
          <w:rFonts w:asciiTheme="minorHAnsi" w:hAnsiTheme="minorHAnsi" w:cstheme="minorHAnsi"/>
          <w:sz w:val="20"/>
          <w:szCs w:val="20"/>
          <w:lang w:val="en-GB"/>
        </w:rPr>
        <w:t xml:space="preserve"> samples</w:t>
      </w:r>
      <w:r w:rsidR="00FE25F4" w:rsidRPr="00FE25F4">
        <w:rPr>
          <w:rFonts w:asciiTheme="minorHAnsi" w:hAnsiTheme="minorHAnsi" w:cstheme="minorHAnsi"/>
          <w:sz w:val="20"/>
          <w:szCs w:val="20"/>
          <w:lang w:val="en-GB"/>
        </w:rPr>
        <w:t xml:space="preserve"> of IPF bleomycin-induced model</w:t>
      </w:r>
      <w:r w:rsidRPr="00FE25F4">
        <w:rPr>
          <w:rFonts w:asciiTheme="minorHAnsi" w:hAnsiTheme="minorHAnsi" w:cstheme="minorHAnsi"/>
          <w:sz w:val="20"/>
          <w:szCs w:val="20"/>
          <w:lang w:val="en-GB"/>
        </w:rPr>
        <w:t xml:space="preserve"> (vehicle, Bleomycin and </w:t>
      </w:r>
      <w:proofErr w:type="spellStart"/>
      <w:r w:rsidRPr="00FE25F4">
        <w:rPr>
          <w:rFonts w:asciiTheme="minorHAnsi" w:hAnsiTheme="minorHAnsi" w:cstheme="minorHAnsi"/>
          <w:sz w:val="20"/>
          <w:szCs w:val="20"/>
          <w:lang w:val="en-GB"/>
        </w:rPr>
        <w:t>Nintedanib</w:t>
      </w:r>
      <w:proofErr w:type="spellEnd"/>
      <w:r w:rsidRPr="00FE25F4">
        <w:rPr>
          <w:rFonts w:asciiTheme="minorHAnsi" w:hAnsiTheme="minorHAnsi" w:cstheme="minorHAnsi"/>
          <w:sz w:val="20"/>
          <w:szCs w:val="20"/>
          <w:lang w:val="en-GB"/>
        </w:rPr>
        <w:t xml:space="preserve">, </w:t>
      </w:r>
      <w:proofErr w:type="spellStart"/>
      <w:r w:rsidRPr="00FE25F4">
        <w:rPr>
          <w:rFonts w:asciiTheme="minorHAnsi" w:hAnsiTheme="minorHAnsi" w:cstheme="minorHAnsi"/>
          <w:sz w:val="20"/>
          <w:szCs w:val="20"/>
          <w:lang w:val="en-GB"/>
        </w:rPr>
        <w:t>sacrified</w:t>
      </w:r>
      <w:proofErr w:type="spellEnd"/>
      <w:r w:rsidRPr="00FE25F4">
        <w:rPr>
          <w:rFonts w:asciiTheme="minorHAnsi" w:hAnsiTheme="minorHAnsi" w:cstheme="minorHAnsi"/>
          <w:sz w:val="20"/>
          <w:szCs w:val="20"/>
          <w:lang w:val="en-GB"/>
        </w:rPr>
        <w:t xml:space="preserve"> at day 28) were treated with TMT method</w:t>
      </w:r>
      <w:r w:rsidR="00D226D3" w:rsidRPr="00FE25F4">
        <w:rPr>
          <w:rFonts w:asciiTheme="minorHAnsi" w:hAnsiTheme="minorHAnsi" w:cstheme="minorHAnsi"/>
          <w:sz w:val="20"/>
          <w:szCs w:val="20"/>
          <w:lang w:val="en-GB"/>
        </w:rPr>
        <w:t>, after tryptic digestion</w:t>
      </w:r>
      <w:r w:rsidRPr="00FE25F4">
        <w:rPr>
          <w:rFonts w:asciiTheme="minorHAnsi" w:hAnsiTheme="minorHAnsi" w:cstheme="minorHAnsi"/>
          <w:sz w:val="20"/>
          <w:szCs w:val="20"/>
          <w:lang w:val="en-GB"/>
        </w:rPr>
        <w:t xml:space="preserve"> and the analysis was performed with </w:t>
      </w:r>
      <w:proofErr w:type="spellStart"/>
      <w:r w:rsidRPr="00FE25F4">
        <w:rPr>
          <w:rFonts w:asciiTheme="minorHAnsi" w:hAnsiTheme="minorHAnsi" w:cstheme="minorHAnsi"/>
          <w:sz w:val="20"/>
          <w:szCs w:val="20"/>
          <w:lang w:val="en-GB"/>
        </w:rPr>
        <w:t>nanoLC</w:t>
      </w:r>
      <w:proofErr w:type="spellEnd"/>
      <w:r w:rsidRPr="00FE25F4">
        <w:rPr>
          <w:rFonts w:asciiTheme="minorHAnsi" w:hAnsiTheme="minorHAnsi" w:cstheme="minorHAnsi"/>
          <w:sz w:val="20"/>
          <w:szCs w:val="20"/>
          <w:lang w:val="en-GB"/>
        </w:rPr>
        <w:t xml:space="preserve">-MS analysis with </w:t>
      </w:r>
      <w:proofErr w:type="spellStart"/>
      <w:r w:rsidRPr="00FE25F4">
        <w:rPr>
          <w:rFonts w:asciiTheme="minorHAnsi" w:hAnsiTheme="minorHAnsi" w:cstheme="minorHAnsi"/>
          <w:sz w:val="20"/>
          <w:szCs w:val="20"/>
          <w:lang w:val="en-GB"/>
        </w:rPr>
        <w:t>Dionex</w:t>
      </w:r>
      <w:proofErr w:type="spellEnd"/>
      <w:r w:rsidRPr="00FE25F4">
        <w:rPr>
          <w:rFonts w:asciiTheme="minorHAnsi" w:hAnsiTheme="minorHAnsi" w:cstheme="minorHAnsi"/>
          <w:sz w:val="20"/>
          <w:szCs w:val="20"/>
          <w:lang w:val="en-GB"/>
        </w:rPr>
        <w:t xml:space="preserve"> </w:t>
      </w:r>
      <w:r w:rsidR="00320137" w:rsidRPr="00FE25F4">
        <w:rPr>
          <w:rFonts w:asciiTheme="minorHAnsi" w:hAnsiTheme="minorHAnsi" w:cstheme="minorHAnsi"/>
          <w:sz w:val="20"/>
          <w:szCs w:val="20"/>
          <w:lang w:val="en-GB"/>
        </w:rPr>
        <w:t>U</w:t>
      </w:r>
      <w:r w:rsidRPr="00FE25F4">
        <w:rPr>
          <w:rFonts w:asciiTheme="minorHAnsi" w:hAnsiTheme="minorHAnsi" w:cstheme="minorHAnsi"/>
          <w:sz w:val="20"/>
          <w:szCs w:val="20"/>
          <w:lang w:val="en-GB"/>
        </w:rPr>
        <w:t xml:space="preserve">ltimate 3000 </w:t>
      </w:r>
      <w:proofErr w:type="spellStart"/>
      <w:r w:rsidRPr="00FE25F4">
        <w:rPr>
          <w:rFonts w:asciiTheme="minorHAnsi" w:hAnsiTheme="minorHAnsi" w:cstheme="minorHAnsi"/>
          <w:sz w:val="20"/>
          <w:szCs w:val="20"/>
          <w:lang w:val="en-GB"/>
        </w:rPr>
        <w:t>nano</w:t>
      </w:r>
      <w:proofErr w:type="spellEnd"/>
      <w:r w:rsidRPr="00FE25F4">
        <w:rPr>
          <w:rFonts w:asciiTheme="minorHAnsi" w:hAnsiTheme="minorHAnsi" w:cstheme="minorHAnsi"/>
          <w:sz w:val="20"/>
          <w:szCs w:val="20"/>
          <w:lang w:val="en-GB"/>
        </w:rPr>
        <w:t xml:space="preserve"> RSLC/Lumos at IRB in Barcelona</w:t>
      </w:r>
      <w:r w:rsidR="00D226D3" w:rsidRPr="00FE25F4">
        <w:rPr>
          <w:rFonts w:asciiTheme="minorHAnsi" w:hAnsiTheme="minorHAnsi" w:cstheme="minorHAnsi"/>
          <w:sz w:val="20"/>
          <w:szCs w:val="20"/>
          <w:lang w:val="en-GB"/>
        </w:rPr>
        <w:t>.</w:t>
      </w:r>
    </w:p>
    <w:p w:rsidR="0006779F" w:rsidRPr="00FE25F4" w:rsidRDefault="0006779F" w:rsidP="00DE5A28">
      <w:pPr>
        <w:spacing w:line="276" w:lineRule="auto"/>
        <w:jc w:val="both"/>
        <w:rPr>
          <w:rFonts w:asciiTheme="minorHAnsi" w:hAnsiTheme="minorHAnsi" w:cstheme="minorHAnsi"/>
          <w:sz w:val="20"/>
          <w:szCs w:val="20"/>
          <w:lang w:val="en-GB"/>
        </w:rPr>
      </w:pPr>
      <w:r w:rsidRPr="00FE25F4">
        <w:rPr>
          <w:rFonts w:asciiTheme="minorHAnsi" w:hAnsiTheme="minorHAnsi" w:cstheme="minorHAnsi"/>
          <w:sz w:val="20"/>
          <w:szCs w:val="20"/>
          <w:lang w:val="en-GB"/>
        </w:rPr>
        <w:t>For each sample, lists of proteins derived from three analytical replicates were compared, and only proteins in common were kept for Ingenuity pathway analysis.</w:t>
      </w:r>
    </w:p>
    <w:p w:rsidR="0006779F" w:rsidRPr="00FE25F4" w:rsidRDefault="0006779F" w:rsidP="00DE5A28">
      <w:pPr>
        <w:spacing w:line="276" w:lineRule="auto"/>
        <w:jc w:val="both"/>
        <w:rPr>
          <w:rFonts w:asciiTheme="minorHAnsi" w:hAnsiTheme="minorHAnsi" w:cstheme="minorHAnsi"/>
          <w:sz w:val="20"/>
          <w:szCs w:val="20"/>
          <w:lang w:val="en-GB"/>
        </w:rPr>
      </w:pPr>
      <w:r w:rsidRPr="00FE25F4">
        <w:rPr>
          <w:rFonts w:asciiTheme="minorHAnsi" w:hAnsiTheme="minorHAnsi" w:cstheme="minorHAnsi"/>
          <w:sz w:val="20"/>
          <w:szCs w:val="20"/>
          <w:lang w:val="en-GB"/>
        </w:rPr>
        <w:lastRenderedPageBreak/>
        <w:t>Protein candidates will be organized in pathways to understand which signalling pathways are involved in the progression of lung damage. When possible, upstream regulators and downstream effectors were highlighted.</w:t>
      </w:r>
    </w:p>
    <w:p w:rsidR="0006779F" w:rsidRPr="00FE25F4" w:rsidRDefault="0006779F" w:rsidP="00320137">
      <w:pPr>
        <w:spacing w:line="276" w:lineRule="auto"/>
        <w:jc w:val="both"/>
        <w:rPr>
          <w:rFonts w:asciiTheme="minorHAnsi" w:hAnsiTheme="minorHAnsi" w:cstheme="minorHAnsi"/>
          <w:sz w:val="20"/>
          <w:szCs w:val="20"/>
          <w:lang w:val="en-GB"/>
        </w:rPr>
      </w:pPr>
      <w:r w:rsidRPr="00FE25F4">
        <w:rPr>
          <w:rFonts w:asciiTheme="minorHAnsi" w:hAnsiTheme="minorHAnsi" w:cstheme="minorHAnsi"/>
          <w:sz w:val="20"/>
          <w:szCs w:val="20"/>
          <w:lang w:val="en-GB"/>
        </w:rPr>
        <w:t xml:space="preserve">The quantitative data was submitted to </w:t>
      </w:r>
      <w:proofErr w:type="spellStart"/>
      <w:r w:rsidRPr="00FE25F4">
        <w:rPr>
          <w:rFonts w:asciiTheme="minorHAnsi" w:hAnsiTheme="minorHAnsi" w:cstheme="minorHAnsi"/>
          <w:sz w:val="20"/>
          <w:szCs w:val="20"/>
          <w:lang w:val="en-GB"/>
        </w:rPr>
        <w:t>Metascape</w:t>
      </w:r>
      <w:proofErr w:type="spellEnd"/>
      <w:r w:rsidRPr="00FE25F4">
        <w:rPr>
          <w:rFonts w:asciiTheme="minorHAnsi" w:hAnsiTheme="minorHAnsi" w:cstheme="minorHAnsi"/>
          <w:sz w:val="20"/>
          <w:szCs w:val="20"/>
          <w:lang w:val="en-GB"/>
        </w:rPr>
        <w:t xml:space="preserve"> software performing a custom analysis to determine the pathways involved in the process.</w:t>
      </w:r>
      <w:r w:rsidR="00320137" w:rsidRPr="00FE25F4">
        <w:rPr>
          <w:rFonts w:asciiTheme="minorHAnsi" w:hAnsiTheme="minorHAnsi" w:cstheme="minorHAnsi"/>
          <w:sz w:val="20"/>
          <w:szCs w:val="20"/>
          <w:lang w:val="en-GB"/>
        </w:rPr>
        <w:t xml:space="preserve"> </w:t>
      </w:r>
      <w:r w:rsidRPr="00FE25F4">
        <w:rPr>
          <w:rFonts w:asciiTheme="minorHAnsi" w:hAnsiTheme="minorHAnsi" w:cstheme="minorHAnsi"/>
          <w:sz w:val="20"/>
          <w:szCs w:val="20"/>
          <w:lang w:val="en-GB"/>
        </w:rPr>
        <w:t xml:space="preserve">Several processes appeared to be resolved after </w:t>
      </w:r>
      <w:proofErr w:type="spellStart"/>
      <w:r w:rsidRPr="00FE25F4">
        <w:rPr>
          <w:rFonts w:asciiTheme="minorHAnsi" w:hAnsiTheme="minorHAnsi" w:cstheme="minorHAnsi"/>
          <w:sz w:val="20"/>
          <w:szCs w:val="20"/>
          <w:lang w:val="en-GB"/>
        </w:rPr>
        <w:t>Nintedanib</w:t>
      </w:r>
      <w:proofErr w:type="spellEnd"/>
      <w:r w:rsidRPr="00FE25F4">
        <w:rPr>
          <w:rFonts w:asciiTheme="minorHAnsi" w:hAnsiTheme="minorHAnsi" w:cstheme="minorHAnsi"/>
          <w:sz w:val="20"/>
          <w:szCs w:val="20"/>
          <w:lang w:val="en-GB"/>
        </w:rPr>
        <w:t xml:space="preserve"> treatment, such as the collagen formation. Others, like extracellular matrix organization, are still significant in the N vs V comparison but to a much lesser extent. </w:t>
      </w:r>
    </w:p>
    <w:p w:rsidR="0006779F" w:rsidRPr="00FE25F4" w:rsidRDefault="0006779F" w:rsidP="00320137">
      <w:pPr>
        <w:spacing w:line="276" w:lineRule="auto"/>
        <w:jc w:val="both"/>
        <w:rPr>
          <w:rFonts w:asciiTheme="minorHAnsi" w:hAnsiTheme="minorHAnsi" w:cstheme="minorHAnsi"/>
          <w:sz w:val="20"/>
          <w:szCs w:val="20"/>
          <w:lang w:val="en-US"/>
        </w:rPr>
      </w:pPr>
      <w:r w:rsidRPr="00FE25F4">
        <w:rPr>
          <w:rFonts w:asciiTheme="minorHAnsi" w:hAnsiTheme="minorHAnsi" w:cstheme="minorHAnsi"/>
          <w:sz w:val="20"/>
          <w:szCs w:val="20"/>
          <w:lang w:val="en-US"/>
        </w:rPr>
        <w:t xml:space="preserve">The same quantitative data submitted to </w:t>
      </w:r>
      <w:proofErr w:type="spellStart"/>
      <w:r w:rsidRPr="00FE25F4">
        <w:rPr>
          <w:rFonts w:asciiTheme="minorHAnsi" w:hAnsiTheme="minorHAnsi" w:cstheme="minorHAnsi"/>
          <w:sz w:val="20"/>
          <w:szCs w:val="20"/>
          <w:lang w:val="en-US"/>
        </w:rPr>
        <w:t>Metascape</w:t>
      </w:r>
      <w:proofErr w:type="spellEnd"/>
      <w:r w:rsidRPr="00FE25F4">
        <w:rPr>
          <w:rFonts w:asciiTheme="minorHAnsi" w:hAnsiTheme="minorHAnsi" w:cstheme="minorHAnsi"/>
          <w:sz w:val="20"/>
          <w:szCs w:val="20"/>
          <w:lang w:val="en-US"/>
        </w:rPr>
        <w:t xml:space="preserve">, were submitted to IPA software (Ingenuity Pathway Analysis, Qiagen), which allows to investigate proteins and molecules that may have a role in the regulation of gene/protein expression. The bleomycin resulted as significantly activated after Bleomycin treatment and inhibited after </w:t>
      </w:r>
      <w:proofErr w:type="spellStart"/>
      <w:r w:rsidRPr="00FE25F4">
        <w:rPr>
          <w:rFonts w:asciiTheme="minorHAnsi" w:hAnsiTheme="minorHAnsi" w:cstheme="minorHAnsi"/>
          <w:sz w:val="20"/>
          <w:szCs w:val="20"/>
          <w:lang w:val="en-US"/>
        </w:rPr>
        <w:t>Nintedanib</w:t>
      </w:r>
      <w:proofErr w:type="spellEnd"/>
      <w:r w:rsidRPr="00FE25F4">
        <w:rPr>
          <w:rFonts w:asciiTheme="minorHAnsi" w:hAnsiTheme="minorHAnsi" w:cstheme="minorHAnsi"/>
          <w:sz w:val="20"/>
          <w:szCs w:val="20"/>
          <w:lang w:val="en-US"/>
        </w:rPr>
        <w:t xml:space="preserve"> treatment.</w:t>
      </w:r>
      <w:r w:rsidR="00FE25F4">
        <w:rPr>
          <w:rFonts w:asciiTheme="minorHAnsi" w:hAnsiTheme="minorHAnsi" w:cstheme="minorHAnsi"/>
          <w:sz w:val="20"/>
          <w:szCs w:val="20"/>
          <w:lang w:val="en-US"/>
        </w:rPr>
        <w:t xml:space="preserve"> </w:t>
      </w:r>
      <w:proofErr w:type="gramStart"/>
      <w:r w:rsidRPr="00FE25F4">
        <w:rPr>
          <w:rFonts w:asciiTheme="minorHAnsi" w:hAnsiTheme="minorHAnsi" w:cstheme="minorHAnsi"/>
          <w:sz w:val="20"/>
          <w:szCs w:val="20"/>
          <w:lang w:val="en-US"/>
        </w:rPr>
        <w:t>Further</w:t>
      </w:r>
      <w:proofErr w:type="gramEnd"/>
      <w:r w:rsidRPr="00FE25F4">
        <w:rPr>
          <w:rFonts w:asciiTheme="minorHAnsi" w:hAnsiTheme="minorHAnsi" w:cstheme="minorHAnsi"/>
          <w:sz w:val="20"/>
          <w:szCs w:val="20"/>
          <w:lang w:val="en-US"/>
        </w:rPr>
        <w:t xml:space="preserve"> analyses on these upstream regulators will be conducted to get insights into their specific role and the feasibility of their use to relieve the fibrosis.</w:t>
      </w:r>
    </w:p>
    <w:p w:rsidR="0006779F" w:rsidRPr="00FE25F4" w:rsidRDefault="0006779F" w:rsidP="00292483">
      <w:pPr>
        <w:spacing w:line="276" w:lineRule="auto"/>
        <w:jc w:val="both"/>
        <w:rPr>
          <w:rFonts w:asciiTheme="minorHAnsi" w:hAnsiTheme="minorHAnsi" w:cstheme="minorHAnsi"/>
          <w:bCs/>
          <w:sz w:val="20"/>
          <w:szCs w:val="20"/>
          <w:lang w:val="en-GB"/>
        </w:rPr>
      </w:pPr>
    </w:p>
    <w:p w:rsidR="0006779F" w:rsidRPr="00FE25F4" w:rsidRDefault="0006779F" w:rsidP="0006779F">
      <w:pPr>
        <w:spacing w:line="276" w:lineRule="auto"/>
        <w:jc w:val="both"/>
        <w:rPr>
          <w:rFonts w:asciiTheme="minorHAnsi" w:hAnsiTheme="minorHAnsi" w:cstheme="minorHAnsi"/>
          <w:b/>
          <w:bCs/>
          <w:sz w:val="20"/>
          <w:szCs w:val="20"/>
          <w:lang w:val="en-US"/>
        </w:rPr>
      </w:pPr>
      <w:r w:rsidRPr="00FE25F4">
        <w:rPr>
          <w:rFonts w:asciiTheme="minorHAnsi" w:hAnsiTheme="minorHAnsi" w:cstheme="minorHAnsi"/>
          <w:b/>
          <w:bCs/>
          <w:sz w:val="20"/>
          <w:szCs w:val="20"/>
          <w:lang w:val="en-US"/>
        </w:rPr>
        <w:t>Low resolution application</w:t>
      </w:r>
    </w:p>
    <w:p w:rsidR="007E0691" w:rsidRPr="00FE25F4" w:rsidRDefault="0006779F" w:rsidP="00292483">
      <w:pPr>
        <w:spacing w:line="276" w:lineRule="auto"/>
        <w:jc w:val="both"/>
        <w:rPr>
          <w:rFonts w:asciiTheme="minorHAnsi" w:hAnsiTheme="minorHAnsi" w:cstheme="minorHAnsi"/>
          <w:b/>
          <w:i/>
          <w:sz w:val="20"/>
          <w:szCs w:val="20"/>
          <w:lang w:val="en-US"/>
        </w:rPr>
      </w:pPr>
      <w:r w:rsidRPr="00FE25F4">
        <w:rPr>
          <w:rFonts w:asciiTheme="minorHAnsi" w:hAnsiTheme="minorHAnsi" w:cstheme="minorHAnsi"/>
          <w:b/>
          <w:i/>
          <w:sz w:val="20"/>
          <w:szCs w:val="20"/>
          <w:lang w:val="en-US"/>
        </w:rPr>
        <w:t xml:space="preserve">Targeted analysis based on LC-MS/MS (MRM mode) of specific biomarker and proteins of interest for IPF identified in untargeted analysis </w:t>
      </w:r>
    </w:p>
    <w:p w:rsidR="00EA1F80" w:rsidRPr="00FE25F4" w:rsidRDefault="00EA1F80" w:rsidP="00EA1F80">
      <w:pPr>
        <w:spacing w:line="276" w:lineRule="auto"/>
        <w:rPr>
          <w:rFonts w:asciiTheme="minorHAnsi" w:hAnsiTheme="minorHAnsi" w:cstheme="minorHAnsi"/>
          <w:b/>
          <w:sz w:val="20"/>
          <w:szCs w:val="20"/>
          <w:lang w:val="en-GB"/>
        </w:rPr>
      </w:pPr>
      <w:r w:rsidRPr="00FE25F4">
        <w:rPr>
          <w:rFonts w:asciiTheme="minorHAnsi" w:hAnsiTheme="minorHAnsi" w:cstheme="minorHAnsi"/>
          <w:b/>
          <w:sz w:val="20"/>
          <w:szCs w:val="20"/>
          <w:lang w:val="en-GB"/>
        </w:rPr>
        <w:t>Activity and results</w:t>
      </w:r>
    </w:p>
    <w:p w:rsidR="00D919E2" w:rsidRPr="00FE25F4" w:rsidRDefault="00D919E2" w:rsidP="00320137">
      <w:pPr>
        <w:shd w:val="clear" w:color="auto" w:fill="FFFFFF"/>
        <w:spacing w:line="276" w:lineRule="auto"/>
        <w:jc w:val="both"/>
        <w:rPr>
          <w:rFonts w:asciiTheme="minorHAnsi" w:hAnsiTheme="minorHAnsi" w:cstheme="minorHAnsi"/>
          <w:color w:val="000000"/>
          <w:sz w:val="20"/>
          <w:szCs w:val="20"/>
          <w:shd w:val="clear" w:color="auto" w:fill="FFFFFF"/>
          <w:lang w:val="en-US"/>
        </w:rPr>
      </w:pPr>
      <w:r w:rsidRPr="00FE25F4">
        <w:rPr>
          <w:rFonts w:asciiTheme="minorHAnsi" w:hAnsiTheme="minorHAnsi" w:cstheme="minorHAnsi"/>
          <w:color w:val="000000"/>
          <w:sz w:val="20"/>
          <w:szCs w:val="20"/>
          <w:shd w:val="clear" w:color="auto" w:fill="FFFFFF"/>
          <w:lang w:val="en-US"/>
        </w:rPr>
        <w:t xml:space="preserve">Pharmacological treatment and sample collection will be performed in the laboratory of the Target Validation Unit, </w:t>
      </w:r>
      <w:proofErr w:type="spellStart"/>
      <w:r w:rsidRPr="00FE25F4">
        <w:rPr>
          <w:rFonts w:asciiTheme="minorHAnsi" w:hAnsiTheme="minorHAnsi" w:cstheme="minorHAnsi"/>
          <w:color w:val="000000"/>
          <w:sz w:val="20"/>
          <w:szCs w:val="20"/>
          <w:shd w:val="clear" w:color="auto" w:fill="FFFFFF"/>
          <w:lang w:val="en-US"/>
        </w:rPr>
        <w:t>Chiesi</w:t>
      </w:r>
      <w:proofErr w:type="spellEnd"/>
      <w:r w:rsidRPr="00FE25F4">
        <w:rPr>
          <w:rFonts w:asciiTheme="minorHAnsi" w:hAnsiTheme="minorHAnsi" w:cstheme="minorHAnsi"/>
          <w:color w:val="000000"/>
          <w:sz w:val="20"/>
          <w:szCs w:val="20"/>
          <w:shd w:val="clear" w:color="auto" w:fill="FFFFFF"/>
          <w:lang w:val="en-US"/>
        </w:rPr>
        <w:t xml:space="preserve"> </w:t>
      </w:r>
      <w:proofErr w:type="spellStart"/>
      <w:r w:rsidRPr="00FE25F4">
        <w:rPr>
          <w:rFonts w:asciiTheme="minorHAnsi" w:hAnsiTheme="minorHAnsi" w:cstheme="minorHAnsi"/>
          <w:color w:val="000000"/>
          <w:sz w:val="20"/>
          <w:szCs w:val="20"/>
          <w:shd w:val="clear" w:color="auto" w:fill="FFFFFF"/>
          <w:lang w:val="en-US"/>
        </w:rPr>
        <w:t>Farmaceutici</w:t>
      </w:r>
      <w:proofErr w:type="spellEnd"/>
      <w:r w:rsidRPr="00FE25F4">
        <w:rPr>
          <w:rFonts w:asciiTheme="minorHAnsi" w:hAnsiTheme="minorHAnsi" w:cstheme="minorHAnsi"/>
          <w:color w:val="000000"/>
          <w:sz w:val="20"/>
          <w:szCs w:val="20"/>
          <w:shd w:val="clear" w:color="auto" w:fill="FFFFFF"/>
          <w:lang w:val="en-US"/>
        </w:rPr>
        <w:t xml:space="preserve"> </w:t>
      </w:r>
      <w:proofErr w:type="gramStart"/>
      <w:r w:rsidRPr="00FE25F4">
        <w:rPr>
          <w:rFonts w:asciiTheme="minorHAnsi" w:hAnsiTheme="minorHAnsi" w:cstheme="minorHAnsi"/>
          <w:color w:val="000000"/>
          <w:sz w:val="20"/>
          <w:szCs w:val="20"/>
          <w:shd w:val="clear" w:color="auto" w:fill="FFFFFF"/>
          <w:lang w:val="en-US"/>
        </w:rPr>
        <w:t>S.p.A.</w:t>
      </w:r>
      <w:r w:rsidR="00DE5A28" w:rsidRPr="00FE25F4">
        <w:rPr>
          <w:rFonts w:asciiTheme="minorHAnsi" w:hAnsiTheme="minorHAnsi" w:cstheme="minorHAnsi"/>
          <w:color w:val="000000"/>
          <w:sz w:val="20"/>
          <w:szCs w:val="20"/>
          <w:shd w:val="clear" w:color="auto" w:fill="FFFFFF"/>
          <w:lang w:val="en-US"/>
        </w:rPr>
        <w:t>.</w:t>
      </w:r>
      <w:proofErr w:type="gramEnd"/>
      <w:r w:rsidR="00DE5A28" w:rsidRPr="00FE25F4">
        <w:rPr>
          <w:rFonts w:asciiTheme="minorHAnsi" w:hAnsiTheme="minorHAnsi" w:cstheme="minorHAnsi"/>
          <w:color w:val="000000"/>
          <w:sz w:val="20"/>
          <w:szCs w:val="20"/>
          <w:shd w:val="clear" w:color="auto" w:fill="FFFFFF"/>
          <w:lang w:val="en-US"/>
        </w:rPr>
        <w:t xml:space="preserve"> Ten</w:t>
      </w:r>
      <w:r w:rsidR="00DE5A28" w:rsidRPr="00FE25F4">
        <w:rPr>
          <w:rFonts w:asciiTheme="minorHAnsi" w:hAnsiTheme="minorHAnsi" w:cstheme="minorHAnsi"/>
          <w:sz w:val="20"/>
          <w:szCs w:val="20"/>
          <w:lang w:val="en-GB"/>
        </w:rPr>
        <w:t xml:space="preserve"> rat lung samples</w:t>
      </w:r>
      <w:r w:rsidR="00FE25F4" w:rsidRPr="00FE25F4">
        <w:rPr>
          <w:rFonts w:asciiTheme="minorHAnsi" w:hAnsiTheme="minorHAnsi" w:cstheme="minorHAnsi"/>
          <w:sz w:val="20"/>
          <w:szCs w:val="20"/>
          <w:lang w:val="en-GB"/>
        </w:rPr>
        <w:t xml:space="preserve">, </w:t>
      </w:r>
      <w:r w:rsidR="00FE25F4" w:rsidRPr="00FE25F4">
        <w:rPr>
          <w:rFonts w:asciiTheme="minorHAnsi" w:hAnsiTheme="minorHAnsi" w:cstheme="minorHAnsi"/>
          <w:sz w:val="20"/>
          <w:szCs w:val="20"/>
          <w:lang w:val="en-GB"/>
        </w:rPr>
        <w:t>of IPF bleomycin-induced model</w:t>
      </w:r>
      <w:r w:rsidR="00FE25F4" w:rsidRPr="00FE25F4">
        <w:rPr>
          <w:rFonts w:asciiTheme="minorHAnsi" w:hAnsiTheme="minorHAnsi" w:cstheme="minorHAnsi"/>
          <w:sz w:val="20"/>
          <w:szCs w:val="20"/>
          <w:lang w:val="en-GB"/>
        </w:rPr>
        <w:t>,</w:t>
      </w:r>
      <w:r w:rsidR="00DE5A28" w:rsidRPr="00FE25F4">
        <w:rPr>
          <w:rFonts w:asciiTheme="minorHAnsi" w:hAnsiTheme="minorHAnsi" w:cstheme="minorHAnsi"/>
          <w:sz w:val="20"/>
          <w:szCs w:val="20"/>
          <w:lang w:val="en-GB"/>
        </w:rPr>
        <w:t xml:space="preserve"> for each treatment (vehicle and Bleomycin </w:t>
      </w:r>
      <w:proofErr w:type="spellStart"/>
      <w:r w:rsidR="00DE5A28" w:rsidRPr="00FE25F4">
        <w:rPr>
          <w:rFonts w:asciiTheme="minorHAnsi" w:hAnsiTheme="minorHAnsi" w:cstheme="minorHAnsi"/>
          <w:sz w:val="20"/>
          <w:szCs w:val="20"/>
          <w:lang w:val="en-GB"/>
        </w:rPr>
        <w:t>sacrified</w:t>
      </w:r>
      <w:proofErr w:type="spellEnd"/>
      <w:r w:rsidR="00DE5A28" w:rsidRPr="00FE25F4">
        <w:rPr>
          <w:rFonts w:asciiTheme="minorHAnsi" w:hAnsiTheme="minorHAnsi" w:cstheme="minorHAnsi"/>
          <w:sz w:val="20"/>
          <w:szCs w:val="20"/>
          <w:lang w:val="en-GB"/>
        </w:rPr>
        <w:t xml:space="preserve"> at day 28) were pooled and homogenized in PBS.</w:t>
      </w:r>
    </w:p>
    <w:p w:rsidR="00DE5A28" w:rsidRPr="00FE25F4" w:rsidRDefault="00D919E2" w:rsidP="00320137">
      <w:pPr>
        <w:shd w:val="clear" w:color="auto" w:fill="FFFFFF"/>
        <w:spacing w:line="276" w:lineRule="auto"/>
        <w:jc w:val="both"/>
        <w:rPr>
          <w:rFonts w:asciiTheme="minorHAnsi" w:hAnsiTheme="minorHAnsi" w:cstheme="minorHAnsi"/>
          <w:color w:val="000000"/>
          <w:sz w:val="20"/>
          <w:szCs w:val="20"/>
          <w:lang w:val="en-GB"/>
        </w:rPr>
      </w:pPr>
      <w:r w:rsidRPr="00FE25F4">
        <w:rPr>
          <w:rFonts w:asciiTheme="minorHAnsi" w:hAnsiTheme="minorHAnsi" w:cstheme="minorHAnsi"/>
          <w:color w:val="000000"/>
          <w:sz w:val="20"/>
          <w:szCs w:val="20"/>
          <w:lang w:val="en-GB"/>
        </w:rPr>
        <w:t>Lung homogenates were digested with trypsin,</w:t>
      </w:r>
      <w:r w:rsidR="00DE5A28" w:rsidRPr="00FE25F4">
        <w:rPr>
          <w:rFonts w:asciiTheme="minorHAnsi" w:hAnsiTheme="minorHAnsi" w:cstheme="minorHAnsi"/>
          <w:color w:val="000000"/>
          <w:sz w:val="20"/>
          <w:szCs w:val="20"/>
          <w:lang w:val="en-GB"/>
        </w:rPr>
        <w:t xml:space="preserve"> after denaturation, reduction and alkylation</w:t>
      </w:r>
      <w:r w:rsidRPr="00FE25F4">
        <w:rPr>
          <w:rFonts w:asciiTheme="minorHAnsi" w:hAnsiTheme="minorHAnsi" w:cstheme="minorHAnsi"/>
          <w:color w:val="000000"/>
          <w:sz w:val="20"/>
          <w:szCs w:val="20"/>
          <w:lang w:val="en-GB"/>
        </w:rPr>
        <w:t>.</w:t>
      </w:r>
    </w:p>
    <w:p w:rsidR="00D919E2" w:rsidRPr="00FE25F4" w:rsidRDefault="00DE5A28" w:rsidP="00320137">
      <w:pPr>
        <w:shd w:val="clear" w:color="auto" w:fill="FFFFFF"/>
        <w:spacing w:line="276" w:lineRule="auto"/>
        <w:jc w:val="both"/>
        <w:rPr>
          <w:rFonts w:asciiTheme="minorHAnsi" w:hAnsiTheme="minorHAnsi" w:cstheme="minorHAnsi"/>
          <w:color w:val="000000"/>
          <w:sz w:val="20"/>
          <w:szCs w:val="20"/>
          <w:lang w:val="en-GB"/>
        </w:rPr>
      </w:pPr>
      <w:r w:rsidRPr="00FE25F4">
        <w:rPr>
          <w:rFonts w:asciiTheme="minorHAnsi" w:hAnsiTheme="minorHAnsi" w:cstheme="minorHAnsi"/>
          <w:color w:val="000000"/>
          <w:sz w:val="20"/>
          <w:szCs w:val="20"/>
          <w:lang w:val="en-GB"/>
        </w:rPr>
        <w:t>After desalting, peptide mixture was analysed with LC-MRM method</w:t>
      </w:r>
      <w:r w:rsidR="00FE25F4" w:rsidRPr="00FE25F4">
        <w:rPr>
          <w:rFonts w:asciiTheme="minorHAnsi" w:hAnsiTheme="minorHAnsi" w:cstheme="minorHAnsi"/>
          <w:color w:val="000000"/>
          <w:sz w:val="20"/>
          <w:szCs w:val="20"/>
          <w:lang w:val="en-GB"/>
        </w:rPr>
        <w:t xml:space="preserve">, with </w:t>
      </w:r>
      <w:proofErr w:type="spellStart"/>
      <w:r w:rsidR="00FE25F4" w:rsidRPr="00FE25F4">
        <w:rPr>
          <w:rFonts w:asciiTheme="minorHAnsi" w:hAnsiTheme="minorHAnsi" w:cstheme="minorHAnsi"/>
          <w:color w:val="000000"/>
          <w:sz w:val="20"/>
          <w:szCs w:val="20"/>
          <w:shd w:val="clear" w:color="auto" w:fill="FFFFFF"/>
          <w:lang w:val="en-US"/>
        </w:rPr>
        <w:t>XSelect</w:t>
      </w:r>
      <w:proofErr w:type="spellEnd"/>
      <w:r w:rsidR="00FE25F4" w:rsidRPr="00FE25F4">
        <w:rPr>
          <w:rFonts w:asciiTheme="minorHAnsi" w:hAnsiTheme="minorHAnsi" w:cstheme="minorHAnsi"/>
          <w:color w:val="000000"/>
          <w:sz w:val="20"/>
          <w:szCs w:val="20"/>
          <w:shd w:val="clear" w:color="auto" w:fill="FFFFFF"/>
          <w:lang w:val="en-US"/>
        </w:rPr>
        <w:t xml:space="preserve"> Peptide CSH C18</w:t>
      </w:r>
      <w:r w:rsidR="00FE25F4" w:rsidRPr="00FE25F4">
        <w:rPr>
          <w:rFonts w:asciiTheme="minorHAnsi" w:hAnsiTheme="minorHAnsi" w:cstheme="minorHAnsi"/>
          <w:color w:val="000000"/>
          <w:sz w:val="20"/>
          <w:szCs w:val="20"/>
          <w:shd w:val="clear" w:color="auto" w:fill="FFFFFF"/>
          <w:lang w:val="en-US"/>
        </w:rPr>
        <w:t xml:space="preserve"> column and 110 minutes gradients</w:t>
      </w:r>
      <w:r w:rsidRPr="00FE25F4">
        <w:rPr>
          <w:rFonts w:asciiTheme="minorHAnsi" w:hAnsiTheme="minorHAnsi" w:cstheme="minorHAnsi"/>
          <w:color w:val="000000"/>
          <w:sz w:val="20"/>
          <w:szCs w:val="20"/>
          <w:lang w:val="en-GB"/>
        </w:rPr>
        <w:t xml:space="preserve">. </w:t>
      </w:r>
      <w:r w:rsidR="00D919E2" w:rsidRPr="00FE25F4">
        <w:rPr>
          <w:rFonts w:asciiTheme="minorHAnsi" w:hAnsiTheme="minorHAnsi" w:cstheme="minorHAnsi"/>
          <w:color w:val="000000"/>
          <w:sz w:val="20"/>
          <w:szCs w:val="20"/>
          <w:lang w:val="en-GB"/>
        </w:rPr>
        <w:t xml:space="preserve">From the results of untargeted analysis, the </w:t>
      </w:r>
      <w:proofErr w:type="spellStart"/>
      <w:r w:rsidR="00D919E2" w:rsidRPr="00FE25F4">
        <w:rPr>
          <w:rFonts w:asciiTheme="minorHAnsi" w:hAnsiTheme="minorHAnsi" w:cstheme="minorHAnsi"/>
          <w:color w:val="000000"/>
          <w:sz w:val="20"/>
          <w:szCs w:val="20"/>
          <w:lang w:val="en-GB"/>
        </w:rPr>
        <w:t>proteotypic</w:t>
      </w:r>
      <w:proofErr w:type="spellEnd"/>
      <w:r w:rsidR="00D919E2" w:rsidRPr="00FE25F4">
        <w:rPr>
          <w:rFonts w:asciiTheme="minorHAnsi" w:hAnsiTheme="minorHAnsi" w:cstheme="minorHAnsi"/>
          <w:color w:val="000000"/>
          <w:sz w:val="20"/>
          <w:szCs w:val="20"/>
          <w:lang w:val="en-GB"/>
        </w:rPr>
        <w:t xml:space="preserve"> peptides of protein target were selected and an LC-MRM approach were set. The protein selected is actin aortic smooth muscle (ACTA2), known as biomarker of epithelial-mesenchymal transition, part of reparative response.</w:t>
      </w:r>
    </w:p>
    <w:p w:rsidR="00D919E2" w:rsidRPr="00FE25F4" w:rsidRDefault="00D919E2" w:rsidP="00320137">
      <w:pPr>
        <w:shd w:val="clear" w:color="auto" w:fill="FFFFFF"/>
        <w:spacing w:line="276" w:lineRule="auto"/>
        <w:jc w:val="both"/>
        <w:rPr>
          <w:rFonts w:asciiTheme="minorHAnsi" w:hAnsiTheme="minorHAnsi" w:cstheme="minorHAnsi"/>
          <w:sz w:val="20"/>
          <w:szCs w:val="20"/>
          <w:lang w:val="en-US"/>
        </w:rPr>
      </w:pPr>
      <w:r w:rsidRPr="00FE25F4">
        <w:rPr>
          <w:rFonts w:asciiTheme="minorHAnsi" w:hAnsiTheme="minorHAnsi" w:cstheme="minorHAnsi"/>
          <w:sz w:val="20"/>
          <w:szCs w:val="20"/>
          <w:lang w:val="en-US"/>
        </w:rPr>
        <w:t>Different isoforms exist for actin family. ACTA2 is specific for smooth muscle and has a high homology with the other isoforms. The peptides selected for the target analysis (Table 1) are specific of this isoform (ACTA2, P62738) and with the MRM method is possible to identify and measure these specific sequences.</w:t>
      </w:r>
    </w:p>
    <w:tbl>
      <w:tblPr>
        <w:tblStyle w:val="Grigliatabellachiara"/>
        <w:tblW w:w="0" w:type="auto"/>
        <w:tblLook w:val="04A0" w:firstRow="1" w:lastRow="0" w:firstColumn="1" w:lastColumn="0" w:noHBand="0" w:noVBand="1"/>
      </w:tblPr>
      <w:tblGrid>
        <w:gridCol w:w="2505"/>
        <w:gridCol w:w="1176"/>
        <w:gridCol w:w="1417"/>
        <w:gridCol w:w="1268"/>
        <w:gridCol w:w="1284"/>
        <w:gridCol w:w="1276"/>
      </w:tblGrid>
      <w:tr w:rsidR="00D919E2" w:rsidRPr="00FE25F4" w:rsidTr="00D5787C">
        <w:trPr>
          <w:trHeight w:val="286"/>
        </w:trPr>
        <w:tc>
          <w:tcPr>
            <w:tcW w:w="2505" w:type="dxa"/>
            <w:noWrap/>
            <w:hideMark/>
          </w:tcPr>
          <w:p w:rsidR="00D919E2" w:rsidRPr="00FE25F4" w:rsidRDefault="00D919E2" w:rsidP="00801D34">
            <w:pPr>
              <w:spacing w:line="276" w:lineRule="auto"/>
              <w:rPr>
                <w:rFonts w:asciiTheme="minorHAnsi" w:hAnsiTheme="minorHAnsi" w:cstheme="minorHAnsi"/>
                <w:b/>
                <w:bCs/>
                <w:sz w:val="20"/>
                <w:szCs w:val="20"/>
              </w:rPr>
            </w:pPr>
            <w:r w:rsidRPr="00FE25F4">
              <w:rPr>
                <w:rFonts w:asciiTheme="minorHAnsi" w:hAnsiTheme="minorHAnsi" w:cstheme="minorHAnsi"/>
                <w:b/>
                <w:bCs/>
                <w:sz w:val="20"/>
                <w:szCs w:val="20"/>
              </w:rPr>
              <w:t>Annotated Sequence</w:t>
            </w:r>
          </w:p>
        </w:tc>
        <w:tc>
          <w:tcPr>
            <w:tcW w:w="1176" w:type="dxa"/>
          </w:tcPr>
          <w:p w:rsidR="00D919E2" w:rsidRPr="00FE25F4" w:rsidRDefault="00D919E2" w:rsidP="00801D34">
            <w:pPr>
              <w:spacing w:line="276" w:lineRule="auto"/>
              <w:rPr>
                <w:rFonts w:asciiTheme="minorHAnsi" w:hAnsiTheme="minorHAnsi" w:cstheme="minorHAnsi"/>
                <w:b/>
                <w:bCs/>
                <w:sz w:val="20"/>
                <w:szCs w:val="20"/>
              </w:rPr>
            </w:pPr>
            <w:r w:rsidRPr="00FE25F4">
              <w:rPr>
                <w:rFonts w:asciiTheme="minorHAnsi" w:hAnsiTheme="minorHAnsi" w:cstheme="minorHAnsi"/>
                <w:b/>
                <w:bCs/>
                <w:sz w:val="20"/>
                <w:szCs w:val="20"/>
              </w:rPr>
              <w:t xml:space="preserve">Residue </w:t>
            </w:r>
          </w:p>
        </w:tc>
        <w:tc>
          <w:tcPr>
            <w:tcW w:w="1417" w:type="dxa"/>
            <w:noWrap/>
            <w:hideMark/>
          </w:tcPr>
          <w:p w:rsidR="00D919E2" w:rsidRPr="00FE25F4" w:rsidRDefault="00D919E2" w:rsidP="00801D34">
            <w:pPr>
              <w:spacing w:line="276" w:lineRule="auto"/>
              <w:rPr>
                <w:rFonts w:asciiTheme="minorHAnsi" w:hAnsiTheme="minorHAnsi" w:cstheme="minorHAnsi"/>
                <w:b/>
                <w:bCs/>
                <w:sz w:val="20"/>
                <w:szCs w:val="20"/>
              </w:rPr>
            </w:pPr>
            <w:r w:rsidRPr="00FE25F4">
              <w:rPr>
                <w:rFonts w:asciiTheme="minorHAnsi" w:hAnsiTheme="minorHAnsi" w:cstheme="minorHAnsi"/>
                <w:b/>
                <w:bCs/>
                <w:sz w:val="20"/>
                <w:szCs w:val="20"/>
              </w:rPr>
              <w:t>m/z [Da]</w:t>
            </w:r>
          </w:p>
        </w:tc>
        <w:tc>
          <w:tcPr>
            <w:tcW w:w="1268" w:type="dxa"/>
          </w:tcPr>
          <w:p w:rsidR="00D919E2" w:rsidRPr="00FE25F4" w:rsidRDefault="00D919E2" w:rsidP="00801D34">
            <w:pPr>
              <w:spacing w:line="276" w:lineRule="auto"/>
              <w:rPr>
                <w:rFonts w:asciiTheme="minorHAnsi" w:hAnsiTheme="minorHAnsi" w:cstheme="minorHAnsi"/>
                <w:b/>
                <w:bCs/>
                <w:sz w:val="20"/>
                <w:szCs w:val="20"/>
              </w:rPr>
            </w:pPr>
            <w:r w:rsidRPr="00FE25F4">
              <w:rPr>
                <w:rFonts w:asciiTheme="minorHAnsi" w:hAnsiTheme="minorHAnsi" w:cstheme="minorHAnsi"/>
                <w:b/>
                <w:bCs/>
                <w:sz w:val="20"/>
                <w:szCs w:val="20"/>
              </w:rPr>
              <w:t xml:space="preserve">Charge </w:t>
            </w:r>
          </w:p>
        </w:tc>
        <w:tc>
          <w:tcPr>
            <w:tcW w:w="2560" w:type="dxa"/>
            <w:gridSpan w:val="2"/>
            <w:noWrap/>
            <w:hideMark/>
          </w:tcPr>
          <w:p w:rsidR="00D919E2" w:rsidRPr="00FE25F4" w:rsidRDefault="00D919E2" w:rsidP="00801D34">
            <w:pPr>
              <w:spacing w:line="276" w:lineRule="auto"/>
              <w:rPr>
                <w:rFonts w:asciiTheme="minorHAnsi" w:hAnsiTheme="minorHAnsi" w:cstheme="minorHAnsi"/>
                <w:b/>
                <w:bCs/>
                <w:sz w:val="20"/>
                <w:szCs w:val="20"/>
              </w:rPr>
            </w:pPr>
            <w:r w:rsidRPr="00FE25F4">
              <w:rPr>
                <w:rFonts w:asciiTheme="minorHAnsi" w:hAnsiTheme="minorHAnsi" w:cstheme="minorHAnsi"/>
                <w:b/>
                <w:bCs/>
                <w:sz w:val="20"/>
                <w:szCs w:val="20"/>
              </w:rPr>
              <w:t>transition</w:t>
            </w:r>
          </w:p>
        </w:tc>
      </w:tr>
      <w:tr w:rsidR="00D919E2" w:rsidRPr="00FE25F4" w:rsidTr="00D5787C">
        <w:trPr>
          <w:trHeight w:val="300"/>
        </w:trPr>
        <w:tc>
          <w:tcPr>
            <w:tcW w:w="2505" w:type="dxa"/>
            <w:noWrap/>
            <w:hideMark/>
          </w:tcPr>
          <w:p w:rsidR="00D919E2" w:rsidRPr="00FE25F4" w:rsidRDefault="00D919E2" w:rsidP="00801D34">
            <w:pPr>
              <w:spacing w:line="276" w:lineRule="auto"/>
              <w:rPr>
                <w:rFonts w:asciiTheme="minorHAnsi" w:hAnsiTheme="minorHAnsi" w:cstheme="minorHAnsi"/>
                <w:sz w:val="20"/>
                <w:szCs w:val="20"/>
              </w:rPr>
            </w:pPr>
            <w:r w:rsidRPr="00FE25F4">
              <w:rPr>
                <w:rFonts w:asciiTheme="minorHAnsi" w:hAnsiTheme="minorHAnsi" w:cstheme="minorHAnsi"/>
                <w:sz w:val="20"/>
                <w:szCs w:val="20"/>
              </w:rPr>
              <w:t>GYSFVTTAER</w:t>
            </w:r>
          </w:p>
        </w:tc>
        <w:tc>
          <w:tcPr>
            <w:tcW w:w="1176" w:type="dxa"/>
          </w:tcPr>
          <w:p w:rsidR="00D919E2" w:rsidRPr="00FE25F4" w:rsidRDefault="00D919E2" w:rsidP="00801D34">
            <w:pPr>
              <w:spacing w:line="276" w:lineRule="auto"/>
              <w:rPr>
                <w:rFonts w:asciiTheme="minorHAnsi" w:hAnsiTheme="minorHAnsi" w:cstheme="minorHAnsi"/>
                <w:sz w:val="20"/>
                <w:szCs w:val="20"/>
              </w:rPr>
            </w:pPr>
            <w:r w:rsidRPr="00FE25F4">
              <w:rPr>
                <w:rFonts w:asciiTheme="minorHAnsi" w:hAnsiTheme="minorHAnsi" w:cstheme="minorHAnsi"/>
                <w:sz w:val="20"/>
                <w:szCs w:val="20"/>
              </w:rPr>
              <w:t>199-208</w:t>
            </w:r>
          </w:p>
        </w:tc>
        <w:tc>
          <w:tcPr>
            <w:tcW w:w="1417" w:type="dxa"/>
            <w:noWrap/>
            <w:hideMark/>
          </w:tcPr>
          <w:p w:rsidR="00D919E2" w:rsidRPr="00FE25F4" w:rsidRDefault="00D919E2" w:rsidP="00801D34">
            <w:pPr>
              <w:spacing w:line="276" w:lineRule="auto"/>
              <w:rPr>
                <w:rFonts w:asciiTheme="minorHAnsi" w:hAnsiTheme="minorHAnsi" w:cstheme="minorHAnsi"/>
                <w:sz w:val="20"/>
                <w:szCs w:val="20"/>
              </w:rPr>
            </w:pPr>
            <w:r w:rsidRPr="00FE25F4">
              <w:rPr>
                <w:rFonts w:asciiTheme="minorHAnsi" w:hAnsiTheme="minorHAnsi" w:cstheme="minorHAnsi"/>
                <w:sz w:val="20"/>
                <w:szCs w:val="20"/>
              </w:rPr>
              <w:t>565,77</w:t>
            </w:r>
          </w:p>
        </w:tc>
        <w:tc>
          <w:tcPr>
            <w:tcW w:w="1268" w:type="dxa"/>
          </w:tcPr>
          <w:p w:rsidR="00D919E2" w:rsidRPr="00FE25F4" w:rsidRDefault="00D919E2" w:rsidP="00801D34">
            <w:pPr>
              <w:spacing w:line="276" w:lineRule="auto"/>
              <w:rPr>
                <w:rFonts w:asciiTheme="minorHAnsi" w:hAnsiTheme="minorHAnsi" w:cstheme="minorHAnsi"/>
                <w:sz w:val="20"/>
                <w:szCs w:val="20"/>
              </w:rPr>
            </w:pPr>
            <w:r w:rsidRPr="00FE25F4">
              <w:rPr>
                <w:rFonts w:asciiTheme="minorHAnsi" w:hAnsiTheme="minorHAnsi" w:cstheme="minorHAnsi"/>
                <w:sz w:val="20"/>
                <w:szCs w:val="20"/>
              </w:rPr>
              <w:t>2</w:t>
            </w:r>
          </w:p>
        </w:tc>
        <w:tc>
          <w:tcPr>
            <w:tcW w:w="1284" w:type="dxa"/>
            <w:noWrap/>
            <w:hideMark/>
          </w:tcPr>
          <w:p w:rsidR="00D919E2" w:rsidRPr="00FE25F4" w:rsidRDefault="00D919E2" w:rsidP="00801D34">
            <w:pPr>
              <w:spacing w:line="276" w:lineRule="auto"/>
              <w:rPr>
                <w:rFonts w:asciiTheme="minorHAnsi" w:hAnsiTheme="minorHAnsi" w:cstheme="minorHAnsi"/>
                <w:sz w:val="20"/>
                <w:szCs w:val="20"/>
              </w:rPr>
            </w:pPr>
            <w:r w:rsidRPr="00FE25F4">
              <w:rPr>
                <w:rFonts w:asciiTheme="minorHAnsi" w:hAnsiTheme="minorHAnsi" w:cstheme="minorHAnsi"/>
                <w:sz w:val="20"/>
                <w:szCs w:val="20"/>
              </w:rPr>
              <w:t>y5: 577,29</w:t>
            </w:r>
          </w:p>
        </w:tc>
        <w:tc>
          <w:tcPr>
            <w:tcW w:w="1276" w:type="dxa"/>
          </w:tcPr>
          <w:p w:rsidR="00D919E2" w:rsidRPr="00FE25F4" w:rsidRDefault="00D919E2" w:rsidP="00801D34">
            <w:pPr>
              <w:spacing w:line="276" w:lineRule="auto"/>
              <w:rPr>
                <w:rFonts w:asciiTheme="minorHAnsi" w:hAnsiTheme="minorHAnsi" w:cstheme="minorHAnsi"/>
                <w:sz w:val="20"/>
                <w:szCs w:val="20"/>
              </w:rPr>
            </w:pPr>
            <w:r w:rsidRPr="00FE25F4">
              <w:rPr>
                <w:rFonts w:asciiTheme="minorHAnsi" w:hAnsiTheme="minorHAnsi" w:cstheme="minorHAnsi"/>
                <w:sz w:val="20"/>
                <w:szCs w:val="20"/>
              </w:rPr>
              <w:t>y6: 676,36</w:t>
            </w:r>
          </w:p>
        </w:tc>
      </w:tr>
      <w:tr w:rsidR="00D919E2" w:rsidRPr="00FE25F4" w:rsidTr="00D5787C">
        <w:trPr>
          <w:trHeight w:val="300"/>
        </w:trPr>
        <w:tc>
          <w:tcPr>
            <w:tcW w:w="2505" w:type="dxa"/>
            <w:noWrap/>
            <w:hideMark/>
          </w:tcPr>
          <w:p w:rsidR="00D919E2" w:rsidRPr="00FE25F4" w:rsidRDefault="00D919E2" w:rsidP="00801D34">
            <w:pPr>
              <w:spacing w:line="276" w:lineRule="auto"/>
              <w:rPr>
                <w:rFonts w:asciiTheme="minorHAnsi" w:hAnsiTheme="minorHAnsi" w:cstheme="minorHAnsi"/>
                <w:sz w:val="20"/>
                <w:szCs w:val="20"/>
              </w:rPr>
            </w:pPr>
            <w:r w:rsidRPr="00FE25F4">
              <w:rPr>
                <w:rFonts w:asciiTheme="minorHAnsi" w:hAnsiTheme="minorHAnsi" w:cstheme="minorHAnsi"/>
                <w:sz w:val="20"/>
                <w:szCs w:val="20"/>
              </w:rPr>
              <w:t>VAPEEHPTLLTEAPLNPK</w:t>
            </w:r>
          </w:p>
        </w:tc>
        <w:tc>
          <w:tcPr>
            <w:tcW w:w="1176" w:type="dxa"/>
          </w:tcPr>
          <w:p w:rsidR="00D919E2" w:rsidRPr="00FE25F4" w:rsidRDefault="00D919E2" w:rsidP="00801D34">
            <w:pPr>
              <w:spacing w:line="276" w:lineRule="auto"/>
              <w:rPr>
                <w:rFonts w:asciiTheme="minorHAnsi" w:hAnsiTheme="minorHAnsi" w:cstheme="minorHAnsi"/>
                <w:sz w:val="20"/>
                <w:szCs w:val="20"/>
              </w:rPr>
            </w:pPr>
            <w:r w:rsidRPr="00FE25F4">
              <w:rPr>
                <w:rFonts w:asciiTheme="minorHAnsi" w:hAnsiTheme="minorHAnsi" w:cstheme="minorHAnsi"/>
                <w:sz w:val="20"/>
                <w:szCs w:val="20"/>
              </w:rPr>
              <w:t>98-115</w:t>
            </w:r>
          </w:p>
        </w:tc>
        <w:tc>
          <w:tcPr>
            <w:tcW w:w="1417" w:type="dxa"/>
            <w:noWrap/>
            <w:hideMark/>
          </w:tcPr>
          <w:p w:rsidR="00D919E2" w:rsidRPr="00FE25F4" w:rsidRDefault="00D919E2" w:rsidP="00801D34">
            <w:pPr>
              <w:spacing w:line="276" w:lineRule="auto"/>
              <w:rPr>
                <w:rFonts w:asciiTheme="minorHAnsi" w:hAnsiTheme="minorHAnsi" w:cstheme="minorHAnsi"/>
                <w:sz w:val="20"/>
                <w:szCs w:val="20"/>
              </w:rPr>
            </w:pPr>
            <w:r w:rsidRPr="00FE25F4">
              <w:rPr>
                <w:rFonts w:asciiTheme="minorHAnsi" w:hAnsiTheme="minorHAnsi" w:cstheme="minorHAnsi"/>
                <w:sz w:val="20"/>
                <w:szCs w:val="20"/>
              </w:rPr>
              <w:t>652,7</w:t>
            </w:r>
          </w:p>
        </w:tc>
        <w:tc>
          <w:tcPr>
            <w:tcW w:w="1268" w:type="dxa"/>
          </w:tcPr>
          <w:p w:rsidR="00D919E2" w:rsidRPr="00FE25F4" w:rsidRDefault="00D919E2" w:rsidP="00801D34">
            <w:pPr>
              <w:spacing w:line="276" w:lineRule="auto"/>
              <w:rPr>
                <w:rFonts w:asciiTheme="minorHAnsi" w:hAnsiTheme="minorHAnsi" w:cstheme="minorHAnsi"/>
                <w:sz w:val="20"/>
                <w:szCs w:val="20"/>
              </w:rPr>
            </w:pPr>
            <w:r w:rsidRPr="00FE25F4">
              <w:rPr>
                <w:rFonts w:asciiTheme="minorHAnsi" w:hAnsiTheme="minorHAnsi" w:cstheme="minorHAnsi"/>
                <w:sz w:val="20"/>
                <w:szCs w:val="20"/>
              </w:rPr>
              <w:t>3</w:t>
            </w:r>
          </w:p>
        </w:tc>
        <w:tc>
          <w:tcPr>
            <w:tcW w:w="1284" w:type="dxa"/>
            <w:noWrap/>
            <w:hideMark/>
          </w:tcPr>
          <w:p w:rsidR="00D919E2" w:rsidRPr="00FE25F4" w:rsidRDefault="00D919E2" w:rsidP="00801D34">
            <w:pPr>
              <w:spacing w:line="276" w:lineRule="auto"/>
              <w:rPr>
                <w:rFonts w:asciiTheme="minorHAnsi" w:hAnsiTheme="minorHAnsi" w:cstheme="minorHAnsi"/>
                <w:sz w:val="20"/>
                <w:szCs w:val="20"/>
              </w:rPr>
            </w:pPr>
            <w:r w:rsidRPr="00FE25F4">
              <w:rPr>
                <w:rFonts w:asciiTheme="minorHAnsi" w:hAnsiTheme="minorHAnsi" w:cstheme="minorHAnsi"/>
                <w:sz w:val="20"/>
                <w:szCs w:val="20"/>
              </w:rPr>
              <w:t>568,3</w:t>
            </w:r>
          </w:p>
        </w:tc>
        <w:tc>
          <w:tcPr>
            <w:tcW w:w="1276" w:type="dxa"/>
          </w:tcPr>
          <w:p w:rsidR="00D919E2" w:rsidRPr="00FE25F4" w:rsidRDefault="00D919E2" w:rsidP="00D919E2">
            <w:pPr>
              <w:keepNext/>
              <w:spacing w:line="276" w:lineRule="auto"/>
              <w:rPr>
                <w:rFonts w:asciiTheme="minorHAnsi" w:hAnsiTheme="minorHAnsi" w:cstheme="minorHAnsi"/>
                <w:sz w:val="20"/>
                <w:szCs w:val="20"/>
              </w:rPr>
            </w:pPr>
            <w:r w:rsidRPr="00FE25F4">
              <w:rPr>
                <w:rFonts w:asciiTheme="minorHAnsi" w:hAnsiTheme="minorHAnsi" w:cstheme="minorHAnsi"/>
                <w:sz w:val="20"/>
                <w:szCs w:val="20"/>
              </w:rPr>
              <w:t>869,47</w:t>
            </w:r>
          </w:p>
        </w:tc>
      </w:tr>
    </w:tbl>
    <w:p w:rsidR="00D919E2" w:rsidRPr="00FE25F4" w:rsidRDefault="00D919E2" w:rsidP="00D919E2">
      <w:pPr>
        <w:pStyle w:val="Didascalia"/>
        <w:rPr>
          <w:rFonts w:cstheme="minorHAnsi"/>
          <w:color w:val="auto"/>
          <w:sz w:val="20"/>
          <w:szCs w:val="20"/>
          <w:lang w:val="en-US"/>
        </w:rPr>
      </w:pPr>
      <w:proofErr w:type="spellStart"/>
      <w:r w:rsidRPr="00FE25F4">
        <w:rPr>
          <w:rFonts w:cstheme="minorHAnsi"/>
          <w:color w:val="auto"/>
          <w:sz w:val="20"/>
          <w:szCs w:val="20"/>
        </w:rPr>
        <w:t>Table</w:t>
      </w:r>
      <w:proofErr w:type="spellEnd"/>
      <w:r w:rsidRPr="00FE25F4">
        <w:rPr>
          <w:rFonts w:cstheme="minorHAnsi"/>
          <w:color w:val="auto"/>
          <w:sz w:val="20"/>
          <w:szCs w:val="20"/>
        </w:rPr>
        <w:t xml:space="preserve"> </w:t>
      </w:r>
      <w:r w:rsidRPr="00FE25F4">
        <w:rPr>
          <w:rFonts w:cstheme="minorHAnsi"/>
          <w:color w:val="auto"/>
          <w:sz w:val="20"/>
          <w:szCs w:val="20"/>
        </w:rPr>
        <w:fldChar w:fldCharType="begin"/>
      </w:r>
      <w:r w:rsidRPr="00FE25F4">
        <w:rPr>
          <w:rFonts w:cstheme="minorHAnsi"/>
          <w:color w:val="auto"/>
          <w:sz w:val="20"/>
          <w:szCs w:val="20"/>
        </w:rPr>
        <w:instrText xml:space="preserve"> SEQ Table \* ARABIC </w:instrText>
      </w:r>
      <w:r w:rsidRPr="00FE25F4">
        <w:rPr>
          <w:rFonts w:cstheme="minorHAnsi"/>
          <w:color w:val="auto"/>
          <w:sz w:val="20"/>
          <w:szCs w:val="20"/>
        </w:rPr>
        <w:fldChar w:fldCharType="separate"/>
      </w:r>
      <w:r w:rsidRPr="00FE25F4">
        <w:rPr>
          <w:rFonts w:cstheme="minorHAnsi"/>
          <w:noProof/>
          <w:color w:val="auto"/>
          <w:sz w:val="20"/>
          <w:szCs w:val="20"/>
        </w:rPr>
        <w:t>1</w:t>
      </w:r>
      <w:r w:rsidRPr="00FE25F4">
        <w:rPr>
          <w:rFonts w:cstheme="minorHAnsi"/>
          <w:color w:val="auto"/>
          <w:sz w:val="20"/>
          <w:szCs w:val="20"/>
        </w:rPr>
        <w:fldChar w:fldCharType="end"/>
      </w:r>
      <w:r w:rsidRPr="00FE25F4">
        <w:rPr>
          <w:rFonts w:cstheme="minorHAnsi"/>
          <w:color w:val="auto"/>
          <w:sz w:val="20"/>
          <w:szCs w:val="20"/>
        </w:rPr>
        <w:t xml:space="preserve">: ACTA2 </w:t>
      </w:r>
      <w:proofErr w:type="spellStart"/>
      <w:r w:rsidRPr="00FE25F4">
        <w:rPr>
          <w:rFonts w:cstheme="minorHAnsi"/>
          <w:color w:val="auto"/>
          <w:sz w:val="20"/>
          <w:szCs w:val="20"/>
        </w:rPr>
        <w:t>proteoptypic</w:t>
      </w:r>
      <w:proofErr w:type="spellEnd"/>
      <w:r w:rsidRPr="00FE25F4">
        <w:rPr>
          <w:rFonts w:cstheme="minorHAnsi"/>
          <w:color w:val="auto"/>
          <w:sz w:val="20"/>
          <w:szCs w:val="20"/>
        </w:rPr>
        <w:t xml:space="preserve"> peptide</w:t>
      </w:r>
    </w:p>
    <w:p w:rsidR="00D919E2" w:rsidRPr="00FE25F4" w:rsidRDefault="00D919E2" w:rsidP="00D919E2">
      <w:pPr>
        <w:spacing w:line="276" w:lineRule="auto"/>
        <w:rPr>
          <w:rFonts w:asciiTheme="minorHAnsi" w:hAnsiTheme="minorHAnsi" w:cstheme="minorHAnsi"/>
          <w:sz w:val="20"/>
          <w:szCs w:val="20"/>
          <w:lang w:val="en-US"/>
        </w:rPr>
      </w:pPr>
      <w:r w:rsidRPr="00FE25F4">
        <w:rPr>
          <w:rFonts w:asciiTheme="minorHAnsi" w:hAnsiTheme="minorHAnsi" w:cstheme="minorHAnsi"/>
          <w:sz w:val="20"/>
          <w:szCs w:val="20"/>
          <w:lang w:val="en-US"/>
        </w:rPr>
        <w:t>Each of these peptides was detected in lung homogenates and analyzed with a relative quantitation.</w:t>
      </w:r>
    </w:p>
    <w:p w:rsidR="00320137" w:rsidRPr="00FE25F4" w:rsidRDefault="00D919E2" w:rsidP="00D919E2">
      <w:pPr>
        <w:shd w:val="clear" w:color="auto" w:fill="FFFFFF"/>
        <w:spacing w:line="276" w:lineRule="auto"/>
        <w:jc w:val="both"/>
        <w:rPr>
          <w:rFonts w:asciiTheme="minorHAnsi" w:hAnsiTheme="minorHAnsi" w:cstheme="minorHAnsi"/>
          <w:sz w:val="20"/>
          <w:szCs w:val="20"/>
          <w:lang w:val="en-US"/>
        </w:rPr>
      </w:pPr>
      <w:r w:rsidRPr="00FE25F4">
        <w:rPr>
          <w:rFonts w:asciiTheme="minorHAnsi" w:hAnsiTheme="minorHAnsi" w:cstheme="minorHAnsi"/>
          <w:sz w:val="20"/>
          <w:szCs w:val="20"/>
          <w:lang w:val="en-US"/>
        </w:rPr>
        <w:t>The results don’t show an increment or decrement for bleomycin treatment and the peptide as the same trend. This result show t</w:t>
      </w:r>
      <w:r w:rsidR="00D6031A" w:rsidRPr="00FE25F4">
        <w:rPr>
          <w:rFonts w:asciiTheme="minorHAnsi" w:hAnsiTheme="minorHAnsi" w:cstheme="minorHAnsi"/>
          <w:sz w:val="20"/>
          <w:szCs w:val="20"/>
          <w:lang w:val="en-US"/>
        </w:rPr>
        <w:t>hat ACTA2 is not a biomarker at time point day28 for IPF bleomycin-induced</w:t>
      </w:r>
      <w:r w:rsidR="004A41DC" w:rsidRPr="00FE25F4">
        <w:rPr>
          <w:rFonts w:asciiTheme="minorHAnsi" w:hAnsiTheme="minorHAnsi" w:cstheme="minorHAnsi"/>
          <w:sz w:val="20"/>
          <w:szCs w:val="20"/>
          <w:lang w:val="en-US"/>
        </w:rPr>
        <w:t>, as described in recent literature.</w:t>
      </w:r>
      <w:r w:rsidR="00D6031A" w:rsidRPr="00FE25F4">
        <w:rPr>
          <w:rStyle w:val="Rimandonotadichiusura"/>
          <w:rFonts w:asciiTheme="minorHAnsi" w:hAnsiTheme="minorHAnsi" w:cstheme="minorHAnsi"/>
          <w:sz w:val="20"/>
          <w:szCs w:val="20"/>
          <w:lang w:val="en-US"/>
        </w:rPr>
        <w:endnoteReference w:id="2"/>
      </w:r>
    </w:p>
    <w:p w:rsidR="00EA1F80" w:rsidRPr="00FE25F4" w:rsidRDefault="00EA1F80" w:rsidP="00D919E2">
      <w:pPr>
        <w:shd w:val="clear" w:color="auto" w:fill="FFFFFF"/>
        <w:spacing w:line="276" w:lineRule="auto"/>
        <w:jc w:val="both"/>
        <w:rPr>
          <w:rFonts w:asciiTheme="minorHAnsi" w:hAnsiTheme="minorHAnsi" w:cstheme="minorHAnsi"/>
          <w:color w:val="000000"/>
          <w:sz w:val="20"/>
          <w:szCs w:val="20"/>
          <w:lang w:val="en-US"/>
        </w:rPr>
      </w:pPr>
    </w:p>
    <w:p w:rsidR="00EA1F80" w:rsidRPr="00FE25F4" w:rsidRDefault="00EA1F80" w:rsidP="00EA1F80">
      <w:pPr>
        <w:pStyle w:val="Titolo2"/>
        <w:numPr>
          <w:ilvl w:val="0"/>
          <w:numId w:val="0"/>
        </w:numPr>
        <w:jc w:val="both"/>
        <w:rPr>
          <w:rFonts w:eastAsia="Times New Roman" w:cs="Times New Roman"/>
          <w:bCs w:val="0"/>
          <w:i w:val="0"/>
          <w:color w:val="000000" w:themeColor="text1"/>
          <w:sz w:val="20"/>
          <w:szCs w:val="20"/>
        </w:rPr>
      </w:pPr>
      <w:r w:rsidRPr="00FE25F4">
        <w:rPr>
          <w:rFonts w:eastAsia="Times New Roman" w:cs="Times New Roman"/>
          <w:bCs w:val="0"/>
          <w:i w:val="0"/>
          <w:color w:val="000000" w:themeColor="text1"/>
          <w:sz w:val="20"/>
          <w:szCs w:val="20"/>
        </w:rPr>
        <w:t>Conclusions and Next steps</w:t>
      </w:r>
    </w:p>
    <w:p w:rsidR="00B40F27" w:rsidRPr="00FE25F4" w:rsidRDefault="00B40F27" w:rsidP="00B40F27">
      <w:pPr>
        <w:rPr>
          <w:sz w:val="20"/>
          <w:szCs w:val="20"/>
          <w:lang w:val="en-GB"/>
        </w:rPr>
      </w:pPr>
      <w:r w:rsidRPr="00FE25F4">
        <w:rPr>
          <w:sz w:val="20"/>
          <w:szCs w:val="20"/>
          <w:lang w:val="en-GB"/>
        </w:rPr>
        <w:t>The sample preparation of lung homogenate for proteomic characterization was improved with different type of fractionation and chromatographic separation, useful for different experiments.</w:t>
      </w:r>
    </w:p>
    <w:p w:rsidR="00DE5A28" w:rsidRPr="00FE25F4" w:rsidRDefault="00DE5A28" w:rsidP="00320137">
      <w:pPr>
        <w:shd w:val="clear" w:color="auto" w:fill="FFFFFF"/>
        <w:spacing w:line="276" w:lineRule="auto"/>
        <w:jc w:val="both"/>
        <w:rPr>
          <w:rFonts w:asciiTheme="minorHAnsi" w:hAnsiTheme="minorHAnsi" w:cstheme="minorHAnsi"/>
          <w:color w:val="000000"/>
          <w:sz w:val="20"/>
          <w:szCs w:val="20"/>
          <w:shd w:val="clear" w:color="auto" w:fill="FFFFFF"/>
          <w:lang w:val="en-GB"/>
        </w:rPr>
      </w:pPr>
      <w:r w:rsidRPr="00FE25F4">
        <w:rPr>
          <w:rFonts w:asciiTheme="minorHAnsi" w:hAnsiTheme="minorHAnsi" w:cstheme="minorHAnsi"/>
          <w:color w:val="000000"/>
          <w:sz w:val="20"/>
          <w:szCs w:val="20"/>
          <w:shd w:val="clear" w:color="auto" w:fill="FFFFFF"/>
          <w:lang w:val="en-GB"/>
        </w:rPr>
        <w:t>High resolution mass spectrometry is a valid tool to investigate variation in proteome comparing healthy and fibrotic animals, suggesting new pathways or proteins as biomarker of pathology.</w:t>
      </w:r>
    </w:p>
    <w:p w:rsidR="00C9042C" w:rsidRPr="00FE25F4" w:rsidRDefault="00C9042C" w:rsidP="00320137">
      <w:pPr>
        <w:shd w:val="clear" w:color="auto" w:fill="FFFFFF"/>
        <w:spacing w:line="276" w:lineRule="auto"/>
        <w:jc w:val="both"/>
        <w:rPr>
          <w:rFonts w:asciiTheme="minorHAnsi" w:hAnsiTheme="minorHAnsi" w:cstheme="minorHAnsi"/>
          <w:color w:val="000000"/>
          <w:sz w:val="20"/>
          <w:szCs w:val="20"/>
          <w:shd w:val="clear" w:color="auto" w:fill="FFFFFF"/>
          <w:lang w:val="en-GB"/>
        </w:rPr>
      </w:pPr>
      <w:r w:rsidRPr="00FE25F4">
        <w:rPr>
          <w:rFonts w:asciiTheme="minorHAnsi" w:hAnsiTheme="minorHAnsi" w:cstheme="minorHAnsi"/>
          <w:color w:val="000000"/>
          <w:sz w:val="20"/>
          <w:szCs w:val="20"/>
          <w:shd w:val="clear" w:color="auto" w:fill="FFFFFF"/>
          <w:lang w:val="en-GB"/>
        </w:rPr>
        <w:t>Different experiments have been done to improve proteins identification, such as subcellular fractionation and peptide fractionation, tests of different LC columns and gradients.</w:t>
      </w:r>
    </w:p>
    <w:p w:rsidR="00D919E2" w:rsidRPr="00FE25F4" w:rsidRDefault="00DE5A28" w:rsidP="00320137">
      <w:pPr>
        <w:shd w:val="clear" w:color="auto" w:fill="FFFFFF"/>
        <w:spacing w:line="276" w:lineRule="auto"/>
        <w:jc w:val="both"/>
        <w:rPr>
          <w:rFonts w:asciiTheme="minorHAnsi" w:hAnsiTheme="minorHAnsi" w:cstheme="minorHAnsi"/>
          <w:color w:val="000000"/>
          <w:sz w:val="20"/>
          <w:szCs w:val="20"/>
          <w:shd w:val="clear" w:color="auto" w:fill="FFFFFF"/>
          <w:lang w:val="en-GB"/>
        </w:rPr>
      </w:pPr>
      <w:r w:rsidRPr="00FE25F4">
        <w:rPr>
          <w:rFonts w:asciiTheme="minorHAnsi" w:hAnsiTheme="minorHAnsi" w:cstheme="minorHAnsi"/>
          <w:color w:val="000000"/>
          <w:sz w:val="20"/>
          <w:szCs w:val="20"/>
          <w:shd w:val="clear" w:color="auto" w:fill="FFFFFF"/>
          <w:lang w:val="en-GB"/>
        </w:rPr>
        <w:t>Low resolution mass spectrometry allows to determine and quantify target proteins, distinguishing a single amino acid in a peptide (1 Da). This method</w:t>
      </w:r>
      <w:r w:rsidR="00C9042C" w:rsidRPr="00FE25F4">
        <w:rPr>
          <w:rFonts w:asciiTheme="minorHAnsi" w:hAnsiTheme="minorHAnsi" w:cstheme="minorHAnsi"/>
          <w:color w:val="000000"/>
          <w:sz w:val="20"/>
          <w:szCs w:val="20"/>
          <w:shd w:val="clear" w:color="auto" w:fill="FFFFFF"/>
          <w:lang w:val="en-GB"/>
        </w:rPr>
        <w:t xml:space="preserve">ology (MRM) </w:t>
      </w:r>
      <w:r w:rsidRPr="00FE25F4">
        <w:rPr>
          <w:rFonts w:asciiTheme="minorHAnsi" w:hAnsiTheme="minorHAnsi" w:cstheme="minorHAnsi"/>
          <w:color w:val="000000"/>
          <w:sz w:val="20"/>
          <w:szCs w:val="20"/>
          <w:shd w:val="clear" w:color="auto" w:fill="FFFFFF"/>
          <w:lang w:val="en-GB"/>
        </w:rPr>
        <w:t>have been used to investigate other interesting proteins</w:t>
      </w:r>
      <w:r w:rsidR="00C9042C" w:rsidRPr="00FE25F4">
        <w:rPr>
          <w:rFonts w:asciiTheme="minorHAnsi" w:hAnsiTheme="minorHAnsi" w:cstheme="minorHAnsi"/>
          <w:color w:val="000000"/>
          <w:sz w:val="20"/>
          <w:szCs w:val="20"/>
          <w:shd w:val="clear" w:color="auto" w:fill="FFFFFF"/>
          <w:lang w:val="en-GB"/>
        </w:rPr>
        <w:t>, such as histones.</w:t>
      </w:r>
    </w:p>
    <w:p w:rsidR="00AE0B53" w:rsidRPr="00FE25F4" w:rsidRDefault="00C9042C" w:rsidP="00320137">
      <w:pPr>
        <w:shd w:val="clear" w:color="auto" w:fill="FFFFFF"/>
        <w:spacing w:line="276" w:lineRule="auto"/>
        <w:jc w:val="both"/>
        <w:rPr>
          <w:rFonts w:asciiTheme="minorHAnsi" w:hAnsiTheme="minorHAnsi" w:cstheme="minorHAnsi"/>
          <w:color w:val="000000"/>
          <w:sz w:val="20"/>
          <w:szCs w:val="20"/>
          <w:shd w:val="clear" w:color="auto" w:fill="FFFFFF"/>
          <w:lang w:val="en-GB"/>
        </w:rPr>
      </w:pPr>
      <w:r w:rsidRPr="00FE25F4">
        <w:rPr>
          <w:rFonts w:asciiTheme="minorHAnsi" w:hAnsiTheme="minorHAnsi" w:cstheme="minorHAnsi"/>
          <w:color w:val="000000"/>
          <w:sz w:val="20"/>
          <w:szCs w:val="20"/>
          <w:shd w:val="clear" w:color="auto" w:fill="FFFFFF"/>
          <w:lang w:val="en-GB"/>
        </w:rPr>
        <w:t xml:space="preserve">In the next year the purpose is to investigate with high resolution approach Post Translational Modifications (phosphorylation and acetylation) in rat lung proteome to evaluate </w:t>
      </w:r>
      <w:r w:rsidR="00320137" w:rsidRPr="00FE25F4">
        <w:rPr>
          <w:rFonts w:asciiTheme="minorHAnsi" w:hAnsiTheme="minorHAnsi" w:cstheme="minorHAnsi"/>
          <w:color w:val="000000"/>
          <w:sz w:val="20"/>
          <w:szCs w:val="20"/>
          <w:shd w:val="clear" w:color="auto" w:fill="FFFFFF"/>
          <w:lang w:val="en-GB"/>
        </w:rPr>
        <w:t xml:space="preserve">the impact of PTM </w:t>
      </w:r>
      <w:r w:rsidRPr="00FE25F4">
        <w:rPr>
          <w:rFonts w:asciiTheme="minorHAnsi" w:hAnsiTheme="minorHAnsi" w:cstheme="minorHAnsi"/>
          <w:color w:val="000000"/>
          <w:sz w:val="20"/>
          <w:szCs w:val="20"/>
          <w:shd w:val="clear" w:color="auto" w:fill="FFFFFF"/>
          <w:lang w:val="en-GB"/>
        </w:rPr>
        <w:t>in different animal models.</w:t>
      </w:r>
    </w:p>
    <w:sectPr w:rsidR="00AE0B53" w:rsidRPr="00FE25F4" w:rsidSect="00FE728E">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D27" w:rsidRDefault="00B31D27" w:rsidP="00B31D27">
      <w:r>
        <w:separator/>
      </w:r>
    </w:p>
  </w:endnote>
  <w:endnote w:type="continuationSeparator" w:id="0">
    <w:p w:rsidR="00B31D27" w:rsidRDefault="00B31D27" w:rsidP="00B31D27">
      <w:r>
        <w:continuationSeparator/>
      </w:r>
    </w:p>
  </w:endnote>
  <w:endnote w:id="1">
    <w:p w:rsidR="00B31D27" w:rsidRPr="0006779F" w:rsidRDefault="00B31D27" w:rsidP="00B31D27">
      <w:pPr>
        <w:pStyle w:val="Testonotadichiusura"/>
        <w:rPr>
          <w:lang w:val="en-US"/>
        </w:rPr>
      </w:pPr>
      <w:r>
        <w:rPr>
          <w:rStyle w:val="Rimandonotadichiusura"/>
        </w:rPr>
        <w:endnoteRef/>
      </w:r>
      <w:r>
        <w:t xml:space="preserve"> </w:t>
      </w:r>
      <w:r w:rsidR="0006779F" w:rsidRPr="00B31D27">
        <w:t>Fernando J. Martinez, et al</w:t>
      </w:r>
      <w:r w:rsidR="0006779F">
        <w:t xml:space="preserve">. </w:t>
      </w:r>
      <w:r w:rsidR="0006779F" w:rsidRPr="0006779F">
        <w:rPr>
          <w:lang w:val="en-US"/>
        </w:rPr>
        <w:t>(2017),</w:t>
      </w:r>
      <w:r w:rsidR="00D226D3">
        <w:rPr>
          <w:lang w:val="en-US"/>
        </w:rPr>
        <w:t xml:space="preserve"> </w:t>
      </w:r>
      <w:r w:rsidRPr="0006779F">
        <w:rPr>
          <w:i/>
          <w:iCs/>
          <w:lang w:val="en-US"/>
        </w:rPr>
        <w:t>Idiopathic pulmonary fibrosis</w:t>
      </w:r>
      <w:r w:rsidR="0006779F" w:rsidRPr="0006779F">
        <w:rPr>
          <w:lang w:val="en-US"/>
        </w:rPr>
        <w:t>,</w:t>
      </w:r>
      <w:r w:rsidR="0006779F">
        <w:rPr>
          <w:lang w:val="en-US"/>
        </w:rPr>
        <w:t xml:space="preserve"> </w:t>
      </w:r>
      <w:r w:rsidRPr="00B31D27">
        <w:rPr>
          <w:i/>
          <w:iCs/>
          <w:lang w:val="en-US"/>
        </w:rPr>
        <w:t>Nature Reviews Disease Primers</w:t>
      </w:r>
      <w:r w:rsidR="00D226D3">
        <w:rPr>
          <w:i/>
          <w:iCs/>
          <w:lang w:val="en-US"/>
        </w:rPr>
        <w:t xml:space="preserve"> </w:t>
      </w:r>
      <w:r w:rsidRPr="00B31D27">
        <w:rPr>
          <w:i/>
          <w:iCs/>
          <w:lang w:val="en-US"/>
        </w:rPr>
        <w:t xml:space="preserve">volume 3, </w:t>
      </w:r>
      <w:r w:rsidRPr="00B31D27">
        <w:rPr>
          <w:lang w:val="en-US"/>
        </w:rPr>
        <w:t xml:space="preserve">Article number: 17074 </w:t>
      </w:r>
    </w:p>
  </w:endnote>
  <w:endnote w:id="2">
    <w:p w:rsidR="00D6031A" w:rsidRPr="00D6031A" w:rsidRDefault="00D6031A" w:rsidP="00D6031A">
      <w:pPr>
        <w:pStyle w:val="Testonotadichiusura"/>
        <w:rPr>
          <w:lang w:val="en-US"/>
        </w:rPr>
      </w:pPr>
      <w:r>
        <w:rPr>
          <w:rStyle w:val="Rimandonotadichiusura"/>
        </w:rPr>
        <w:endnoteRef/>
      </w:r>
      <w:r w:rsidRPr="00B40F27">
        <w:t xml:space="preserve"> </w:t>
      </w:r>
      <w:r w:rsidR="00D226D3" w:rsidRPr="00B40F27">
        <w:t xml:space="preserve">Kai-Hui Sun et al. </w:t>
      </w:r>
      <w:r w:rsidR="00D226D3">
        <w:rPr>
          <w:lang w:val="en-US"/>
        </w:rPr>
        <w:t xml:space="preserve">(2016), </w:t>
      </w:r>
      <w:r>
        <w:rPr>
          <w:lang w:val="en-US"/>
        </w:rPr>
        <w:t>alpha</w:t>
      </w:r>
      <w:r w:rsidRPr="00D6031A">
        <w:rPr>
          <w:lang w:val="en-US"/>
        </w:rPr>
        <w:t>-Smooth muscle actin is an inconsistent marker of fibroblasts responsible for</w:t>
      </w:r>
      <w:r w:rsidR="004A41DC">
        <w:rPr>
          <w:lang w:val="en-US"/>
        </w:rPr>
        <w:t xml:space="preserve"> </w:t>
      </w:r>
      <w:r w:rsidRPr="00D6031A">
        <w:rPr>
          <w:lang w:val="en-US"/>
        </w:rPr>
        <w:t xml:space="preserve">force-dependent </w:t>
      </w:r>
      <w:proofErr w:type="spellStart"/>
      <w:r w:rsidRPr="00D6031A">
        <w:rPr>
          <w:lang w:val="en-US"/>
        </w:rPr>
        <w:t>TGF</w:t>
      </w:r>
      <w:r w:rsidR="00320137">
        <w:rPr>
          <w:lang w:val="en-US"/>
        </w:rPr>
        <w:t>beta</w:t>
      </w:r>
      <w:proofErr w:type="spellEnd"/>
      <w:r w:rsidRPr="00D6031A">
        <w:rPr>
          <w:lang w:val="en-US"/>
        </w:rPr>
        <w:t xml:space="preserve"> activation or collagen production across multiple</w:t>
      </w:r>
      <w:r w:rsidR="004A41DC">
        <w:rPr>
          <w:lang w:val="en-US"/>
        </w:rPr>
        <w:t xml:space="preserve"> </w:t>
      </w:r>
      <w:r w:rsidRPr="00D6031A">
        <w:rPr>
          <w:lang w:val="en-US"/>
        </w:rPr>
        <w:t>models of organ fibrosis</w:t>
      </w:r>
      <w:r w:rsidR="004A41DC">
        <w:rPr>
          <w:lang w:val="en-US"/>
        </w:rPr>
        <w:t xml:space="preserve">, </w:t>
      </w:r>
      <w:r w:rsidR="004A41DC" w:rsidRPr="004A41DC">
        <w:rPr>
          <w:lang w:val="en-US"/>
        </w:rPr>
        <w:t xml:space="preserve">Am J </w:t>
      </w:r>
      <w:proofErr w:type="spellStart"/>
      <w:r w:rsidR="004A41DC" w:rsidRPr="004A41DC">
        <w:rPr>
          <w:lang w:val="en-US"/>
        </w:rPr>
        <w:t>Physiol</w:t>
      </w:r>
      <w:proofErr w:type="spellEnd"/>
      <w:r w:rsidR="004A41DC" w:rsidRPr="004A41DC">
        <w:rPr>
          <w:lang w:val="en-US"/>
        </w:rPr>
        <w:t xml:space="preserve"> Lung Cell Mol </w:t>
      </w:r>
      <w:proofErr w:type="spellStart"/>
      <w:r w:rsidR="004A41DC" w:rsidRPr="004A41DC">
        <w:rPr>
          <w:lang w:val="en-US"/>
        </w:rPr>
        <w:t>Physiol</w:t>
      </w:r>
      <w:proofErr w:type="spellEnd"/>
      <w:r w:rsidR="004A41DC" w:rsidRPr="004A41DC">
        <w:rPr>
          <w:lang w:val="en-US"/>
        </w:rPr>
        <w:t xml:space="preserve"> 310: L824–L836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D27" w:rsidRDefault="00B31D27" w:rsidP="00B31D27">
      <w:r>
        <w:separator/>
      </w:r>
    </w:p>
  </w:footnote>
  <w:footnote w:type="continuationSeparator" w:id="0">
    <w:p w:rsidR="00B31D27" w:rsidRDefault="00B31D27" w:rsidP="00B31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34E0D"/>
    <w:multiLevelType w:val="hybridMultilevel"/>
    <w:tmpl w:val="610A4D94"/>
    <w:lvl w:ilvl="0" w:tplc="B46AD46E">
      <w:start w:val="1"/>
      <w:numFmt w:val="decimal"/>
      <w:pStyle w:val="Stile1"/>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C446FD"/>
    <w:multiLevelType w:val="hybridMultilevel"/>
    <w:tmpl w:val="87125C1E"/>
    <w:lvl w:ilvl="0" w:tplc="8524552A">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FC3FC1"/>
    <w:multiLevelType w:val="multilevel"/>
    <w:tmpl w:val="092ADB1E"/>
    <w:lvl w:ilvl="0">
      <w:start w:val="1"/>
      <w:numFmt w:val="decimal"/>
      <w:pStyle w:val="Titolo1"/>
      <w:lvlText w:val="%1."/>
      <w:lvlJc w:val="left"/>
      <w:pPr>
        <w:ind w:left="3621" w:hanging="360"/>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7C9F2CA5"/>
    <w:multiLevelType w:val="hybridMultilevel"/>
    <w:tmpl w:val="6B62EF32"/>
    <w:lvl w:ilvl="0" w:tplc="EA80D538">
      <w:start w:val="1"/>
      <w:numFmt w:val="decimal"/>
      <w:lvlText w:val="%1)"/>
      <w:lvlJc w:val="left"/>
      <w:pPr>
        <w:ind w:left="360" w:hanging="360"/>
      </w:pPr>
      <w:rPr>
        <w:lang w:val="e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E2"/>
    <w:rsid w:val="0006779F"/>
    <w:rsid w:val="00117494"/>
    <w:rsid w:val="001F6727"/>
    <w:rsid w:val="002229E2"/>
    <w:rsid w:val="00272E0F"/>
    <w:rsid w:val="00292483"/>
    <w:rsid w:val="00320137"/>
    <w:rsid w:val="004A41DC"/>
    <w:rsid w:val="00613B3F"/>
    <w:rsid w:val="006F6AA3"/>
    <w:rsid w:val="007174E8"/>
    <w:rsid w:val="00761DEB"/>
    <w:rsid w:val="007E0691"/>
    <w:rsid w:val="00AE0B53"/>
    <w:rsid w:val="00B31D27"/>
    <w:rsid w:val="00B40F27"/>
    <w:rsid w:val="00B441EC"/>
    <w:rsid w:val="00C9042C"/>
    <w:rsid w:val="00CE2D18"/>
    <w:rsid w:val="00D21335"/>
    <w:rsid w:val="00D226D3"/>
    <w:rsid w:val="00D5787C"/>
    <w:rsid w:val="00D6031A"/>
    <w:rsid w:val="00D919E2"/>
    <w:rsid w:val="00DC1841"/>
    <w:rsid w:val="00DE5A28"/>
    <w:rsid w:val="00EA1F80"/>
    <w:rsid w:val="00FA28D0"/>
    <w:rsid w:val="00FE25F4"/>
    <w:rsid w:val="00FE72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6F07"/>
  <w15:chartTrackingRefBased/>
  <w15:docId w15:val="{A3D44540-AC3A-6745-84A1-F7E8A9BF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29E2"/>
    <w:rPr>
      <w:rFonts w:ascii="Calibri" w:eastAsia="Calibri" w:hAnsi="Calibri" w:cs="Times New Roman"/>
    </w:rPr>
  </w:style>
  <w:style w:type="paragraph" w:styleId="Titolo1">
    <w:name w:val="heading 1"/>
    <w:basedOn w:val="Normale"/>
    <w:next w:val="Normale"/>
    <w:link w:val="Titolo1Carattere"/>
    <w:uiPriority w:val="9"/>
    <w:qFormat/>
    <w:rsid w:val="00EA1F80"/>
    <w:pPr>
      <w:keepNext/>
      <w:keepLines/>
      <w:numPr>
        <w:numId w:val="5"/>
      </w:numPr>
      <w:ind w:left="360"/>
      <w:outlineLvl w:val="0"/>
    </w:pPr>
    <w:rPr>
      <w:rFonts w:eastAsiaTheme="majorEastAsia" w:cstheme="majorBidi"/>
      <w:i/>
      <w:sz w:val="28"/>
      <w:szCs w:val="32"/>
      <w:u w:val="single"/>
      <w:lang w:val="en-GB"/>
    </w:rPr>
  </w:style>
  <w:style w:type="paragraph" w:styleId="Titolo2">
    <w:name w:val="heading 2"/>
    <w:basedOn w:val="Normale"/>
    <w:next w:val="Normale"/>
    <w:link w:val="Titolo2Carattere"/>
    <w:uiPriority w:val="9"/>
    <w:unhideWhenUsed/>
    <w:qFormat/>
    <w:rsid w:val="00EA1F80"/>
    <w:pPr>
      <w:keepNext/>
      <w:keepLines/>
      <w:numPr>
        <w:ilvl w:val="1"/>
        <w:numId w:val="5"/>
      </w:numPr>
      <w:outlineLvl w:val="1"/>
    </w:pPr>
    <w:rPr>
      <w:rFonts w:eastAsiaTheme="majorEastAsia" w:cstheme="majorBidi"/>
      <w:b/>
      <w:bCs/>
      <w:i/>
      <w:sz w:val="22"/>
      <w:szCs w:val="26"/>
      <w:lang w:val="en-GB"/>
    </w:rPr>
  </w:style>
  <w:style w:type="paragraph" w:styleId="Titolo3">
    <w:name w:val="heading 3"/>
    <w:basedOn w:val="Normale"/>
    <w:next w:val="Normale"/>
    <w:link w:val="Titolo3Carattere"/>
    <w:uiPriority w:val="9"/>
    <w:unhideWhenUsed/>
    <w:qFormat/>
    <w:rsid w:val="00EA1F80"/>
    <w:pPr>
      <w:numPr>
        <w:ilvl w:val="2"/>
        <w:numId w:val="5"/>
      </w:numPr>
      <w:tabs>
        <w:tab w:val="left" w:pos="0"/>
        <w:tab w:val="left" w:pos="426"/>
      </w:tabs>
      <w:spacing w:line="360" w:lineRule="auto"/>
      <w:ind w:left="0" w:firstLine="0"/>
      <w:jc w:val="both"/>
      <w:outlineLvl w:val="2"/>
    </w:pPr>
    <w:rPr>
      <w:rFonts w:asciiTheme="minorHAnsi" w:eastAsiaTheme="minorHAnsi" w:hAnsiTheme="minorHAnsi" w:cstheme="minorHAnsi"/>
      <w:b/>
      <w:sz w:val="22"/>
      <w:szCs w:val="22"/>
      <w:lang w:val="en-GB"/>
    </w:rPr>
  </w:style>
  <w:style w:type="paragraph" w:styleId="Titolo4">
    <w:name w:val="heading 4"/>
    <w:basedOn w:val="Normale"/>
    <w:next w:val="Normale"/>
    <w:link w:val="Titolo4Carattere"/>
    <w:uiPriority w:val="9"/>
    <w:unhideWhenUsed/>
    <w:qFormat/>
    <w:rsid w:val="00EA1F80"/>
    <w:pPr>
      <w:keepNext/>
      <w:keepLines/>
      <w:numPr>
        <w:ilvl w:val="3"/>
        <w:numId w:val="5"/>
      </w:numPr>
      <w:spacing w:before="200" w:line="360" w:lineRule="auto"/>
      <w:jc w:val="both"/>
      <w:outlineLvl w:val="3"/>
    </w:pPr>
    <w:rPr>
      <w:rFonts w:asciiTheme="minorHAnsi" w:eastAsiaTheme="majorEastAsia" w:hAnsiTheme="minorHAnsi" w:cstheme="majorBidi"/>
      <w:bCs/>
      <w:i/>
      <w:iCs/>
      <w:sz w:val="22"/>
      <w:szCs w:val="22"/>
      <w:lang w:val="en-GB"/>
    </w:rPr>
  </w:style>
  <w:style w:type="paragraph" w:styleId="Titolo5">
    <w:name w:val="heading 5"/>
    <w:basedOn w:val="Normale"/>
    <w:next w:val="Normale"/>
    <w:link w:val="Titolo5Carattere"/>
    <w:uiPriority w:val="9"/>
    <w:unhideWhenUsed/>
    <w:qFormat/>
    <w:rsid w:val="00EA1F80"/>
    <w:pPr>
      <w:keepNext/>
      <w:keepLines/>
      <w:numPr>
        <w:ilvl w:val="4"/>
        <w:numId w:val="5"/>
      </w:numPr>
      <w:spacing w:before="200" w:line="360" w:lineRule="auto"/>
      <w:jc w:val="both"/>
      <w:outlineLvl w:val="4"/>
    </w:pPr>
    <w:rPr>
      <w:rFonts w:asciiTheme="majorHAnsi" w:eastAsiaTheme="majorEastAsia" w:hAnsiTheme="majorHAnsi" w:cstheme="majorBidi"/>
      <w:color w:val="1F3763" w:themeColor="accent1" w:themeShade="7F"/>
      <w:sz w:val="22"/>
      <w:szCs w:val="22"/>
      <w:lang w:val="en-GB"/>
    </w:rPr>
  </w:style>
  <w:style w:type="paragraph" w:styleId="Titolo7">
    <w:name w:val="heading 7"/>
    <w:basedOn w:val="Normale"/>
    <w:next w:val="Normale"/>
    <w:link w:val="Titolo7Carattere"/>
    <w:uiPriority w:val="9"/>
    <w:semiHidden/>
    <w:unhideWhenUsed/>
    <w:qFormat/>
    <w:rsid w:val="00EA1F80"/>
    <w:pPr>
      <w:keepNext/>
      <w:keepLines/>
      <w:numPr>
        <w:ilvl w:val="6"/>
        <w:numId w:val="5"/>
      </w:numPr>
      <w:spacing w:before="200" w:line="360" w:lineRule="auto"/>
      <w:jc w:val="both"/>
      <w:outlineLvl w:val="6"/>
    </w:pPr>
    <w:rPr>
      <w:rFonts w:asciiTheme="majorHAnsi" w:eastAsiaTheme="majorEastAsia" w:hAnsiTheme="majorHAnsi" w:cstheme="majorBidi"/>
      <w:i/>
      <w:iCs/>
      <w:color w:val="404040" w:themeColor="text1" w:themeTint="BF"/>
      <w:sz w:val="22"/>
      <w:szCs w:val="22"/>
      <w:lang w:val="en-GB"/>
    </w:rPr>
  </w:style>
  <w:style w:type="paragraph" w:styleId="Titolo8">
    <w:name w:val="heading 8"/>
    <w:basedOn w:val="Normale"/>
    <w:next w:val="Normale"/>
    <w:link w:val="Titolo8Carattere"/>
    <w:uiPriority w:val="9"/>
    <w:semiHidden/>
    <w:unhideWhenUsed/>
    <w:qFormat/>
    <w:rsid w:val="00EA1F80"/>
    <w:pPr>
      <w:keepNext/>
      <w:keepLines/>
      <w:numPr>
        <w:ilvl w:val="7"/>
        <w:numId w:val="5"/>
      </w:numPr>
      <w:spacing w:before="200" w:line="360" w:lineRule="auto"/>
      <w:jc w:val="both"/>
      <w:outlineLvl w:val="7"/>
    </w:pPr>
    <w:rPr>
      <w:rFonts w:asciiTheme="majorHAnsi" w:eastAsiaTheme="majorEastAsia" w:hAnsiTheme="majorHAnsi" w:cstheme="majorBidi"/>
      <w:color w:val="404040" w:themeColor="text1" w:themeTint="BF"/>
      <w:sz w:val="22"/>
      <w:szCs w:val="20"/>
      <w:lang w:val="en-GB"/>
    </w:rPr>
  </w:style>
  <w:style w:type="paragraph" w:styleId="Titolo9">
    <w:name w:val="heading 9"/>
    <w:basedOn w:val="Normale"/>
    <w:next w:val="Normale"/>
    <w:link w:val="Titolo9Carattere"/>
    <w:uiPriority w:val="9"/>
    <w:semiHidden/>
    <w:unhideWhenUsed/>
    <w:qFormat/>
    <w:rsid w:val="00EA1F80"/>
    <w:pPr>
      <w:keepNext/>
      <w:keepLines/>
      <w:numPr>
        <w:ilvl w:val="8"/>
        <w:numId w:val="5"/>
      </w:numPr>
      <w:spacing w:before="200" w:line="360" w:lineRule="auto"/>
      <w:jc w:val="both"/>
      <w:outlineLvl w:val="8"/>
    </w:pPr>
    <w:rPr>
      <w:rFonts w:asciiTheme="majorHAnsi" w:eastAsiaTheme="majorEastAsia" w:hAnsiTheme="majorHAnsi" w:cstheme="majorBidi"/>
      <w:i/>
      <w:iCs/>
      <w:color w:val="404040" w:themeColor="text1" w:themeTint="BF"/>
      <w:sz w:val="22"/>
      <w:szCs w:val="20"/>
      <w:lang w:val="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29E2"/>
    <w:pPr>
      <w:spacing w:after="120" w:line="288" w:lineRule="auto"/>
      <w:ind w:left="720"/>
      <w:contextualSpacing/>
      <w:jc w:val="both"/>
    </w:pPr>
    <w:rPr>
      <w:rFonts w:eastAsia="Times New Roman"/>
      <w:sz w:val="22"/>
      <w:szCs w:val="22"/>
    </w:rPr>
  </w:style>
  <w:style w:type="table" w:styleId="Tabellasemplice-3">
    <w:name w:val="Plain Table 3"/>
    <w:basedOn w:val="Tabellanormale"/>
    <w:uiPriority w:val="43"/>
    <w:rsid w:val="00AE0B53"/>
    <w:rPr>
      <w:sz w:val="22"/>
      <w:szCs w:val="22"/>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idascalia">
    <w:name w:val="caption"/>
    <w:basedOn w:val="Normale"/>
    <w:next w:val="Normale"/>
    <w:uiPriority w:val="35"/>
    <w:unhideWhenUsed/>
    <w:qFormat/>
    <w:rsid w:val="00AE0B53"/>
    <w:pPr>
      <w:spacing w:after="200"/>
    </w:pPr>
    <w:rPr>
      <w:rFonts w:asciiTheme="minorHAnsi" w:eastAsiaTheme="minorHAnsi" w:hAnsiTheme="minorHAnsi" w:cstheme="minorBidi"/>
      <w:b/>
      <w:bCs/>
      <w:color w:val="4472C4" w:themeColor="accent1"/>
      <w:sz w:val="18"/>
      <w:szCs w:val="18"/>
    </w:rPr>
  </w:style>
  <w:style w:type="table" w:styleId="Grigliatabellachiara">
    <w:name w:val="Grid Table Light"/>
    <w:basedOn w:val="Tabellanormale"/>
    <w:uiPriority w:val="40"/>
    <w:rsid w:val="00AE0B53"/>
    <w:rPr>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ile1">
    <w:name w:val="Stile1"/>
    <w:basedOn w:val="NormaleWeb"/>
    <w:link w:val="Stile1Carattere"/>
    <w:qFormat/>
    <w:rsid w:val="00AE0B53"/>
    <w:pPr>
      <w:numPr>
        <w:numId w:val="2"/>
      </w:numPr>
      <w:spacing w:before="100" w:beforeAutospacing="1" w:after="100" w:afterAutospacing="1" w:line="360" w:lineRule="auto"/>
      <w:jc w:val="both"/>
    </w:pPr>
    <w:rPr>
      <w:rFonts w:eastAsia="Times New Roman"/>
      <w:b/>
      <w:color w:val="000000"/>
      <w:u w:val="single"/>
      <w:lang w:val="en-US" w:eastAsia="it-IT"/>
    </w:rPr>
  </w:style>
  <w:style w:type="character" w:customStyle="1" w:styleId="Stile1Carattere">
    <w:name w:val="Stile1 Carattere"/>
    <w:basedOn w:val="Carpredefinitoparagrafo"/>
    <w:link w:val="Stile1"/>
    <w:rsid w:val="00AE0B53"/>
    <w:rPr>
      <w:rFonts w:ascii="Times New Roman" w:eastAsia="Times New Roman" w:hAnsi="Times New Roman" w:cs="Times New Roman"/>
      <w:b/>
      <w:color w:val="000000"/>
      <w:u w:val="single"/>
      <w:lang w:val="en-US" w:eastAsia="it-IT"/>
    </w:rPr>
  </w:style>
  <w:style w:type="paragraph" w:styleId="NormaleWeb">
    <w:name w:val="Normal (Web)"/>
    <w:basedOn w:val="Normale"/>
    <w:link w:val="NormaleWebCarattere"/>
    <w:uiPriority w:val="99"/>
    <w:unhideWhenUsed/>
    <w:rsid w:val="00AE0B53"/>
    <w:rPr>
      <w:rFonts w:ascii="Times New Roman" w:hAnsi="Times New Roman"/>
    </w:rPr>
  </w:style>
  <w:style w:type="character" w:customStyle="1" w:styleId="NormaleWebCarattere">
    <w:name w:val="Normale (Web) Carattere"/>
    <w:basedOn w:val="Carpredefinitoparagrafo"/>
    <w:link w:val="NormaleWeb"/>
    <w:uiPriority w:val="99"/>
    <w:rsid w:val="00292483"/>
    <w:rPr>
      <w:rFonts w:ascii="Times New Roman" w:eastAsia="Calibri" w:hAnsi="Times New Roman" w:cs="Times New Roman"/>
    </w:rPr>
  </w:style>
  <w:style w:type="paragraph" w:styleId="Testonotadichiusura">
    <w:name w:val="endnote text"/>
    <w:basedOn w:val="Normale"/>
    <w:link w:val="TestonotadichiusuraCarattere"/>
    <w:uiPriority w:val="99"/>
    <w:semiHidden/>
    <w:unhideWhenUsed/>
    <w:rsid w:val="00B31D27"/>
    <w:rPr>
      <w:sz w:val="20"/>
      <w:szCs w:val="20"/>
    </w:rPr>
  </w:style>
  <w:style w:type="character" w:customStyle="1" w:styleId="TestonotadichiusuraCarattere">
    <w:name w:val="Testo nota di chiusura Carattere"/>
    <w:basedOn w:val="Carpredefinitoparagrafo"/>
    <w:link w:val="Testonotadichiusura"/>
    <w:uiPriority w:val="99"/>
    <w:semiHidden/>
    <w:rsid w:val="00B31D27"/>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B31D27"/>
    <w:rPr>
      <w:vertAlign w:val="superscript"/>
    </w:rPr>
  </w:style>
  <w:style w:type="character" w:customStyle="1" w:styleId="Titolo1Carattere">
    <w:name w:val="Titolo 1 Carattere"/>
    <w:basedOn w:val="Carpredefinitoparagrafo"/>
    <w:link w:val="Titolo1"/>
    <w:uiPriority w:val="9"/>
    <w:rsid w:val="00EA1F80"/>
    <w:rPr>
      <w:rFonts w:ascii="Calibri" w:eastAsiaTheme="majorEastAsia" w:hAnsi="Calibri" w:cstheme="majorBidi"/>
      <w:i/>
      <w:sz w:val="28"/>
      <w:szCs w:val="32"/>
      <w:u w:val="single"/>
      <w:lang w:val="en-GB"/>
    </w:rPr>
  </w:style>
  <w:style w:type="character" w:customStyle="1" w:styleId="Titolo2Carattere">
    <w:name w:val="Titolo 2 Carattere"/>
    <w:basedOn w:val="Carpredefinitoparagrafo"/>
    <w:link w:val="Titolo2"/>
    <w:uiPriority w:val="9"/>
    <w:rsid w:val="00EA1F80"/>
    <w:rPr>
      <w:rFonts w:ascii="Calibri" w:eastAsiaTheme="majorEastAsia" w:hAnsi="Calibri" w:cstheme="majorBidi"/>
      <w:b/>
      <w:bCs/>
      <w:i/>
      <w:sz w:val="22"/>
      <w:szCs w:val="26"/>
      <w:lang w:val="en-GB"/>
    </w:rPr>
  </w:style>
  <w:style w:type="character" w:customStyle="1" w:styleId="Titolo3Carattere">
    <w:name w:val="Titolo 3 Carattere"/>
    <w:basedOn w:val="Carpredefinitoparagrafo"/>
    <w:link w:val="Titolo3"/>
    <w:uiPriority w:val="9"/>
    <w:rsid w:val="00EA1F80"/>
    <w:rPr>
      <w:rFonts w:cstheme="minorHAnsi"/>
      <w:b/>
      <w:sz w:val="22"/>
      <w:szCs w:val="22"/>
      <w:lang w:val="en-GB"/>
    </w:rPr>
  </w:style>
  <w:style w:type="character" w:customStyle="1" w:styleId="Titolo4Carattere">
    <w:name w:val="Titolo 4 Carattere"/>
    <w:basedOn w:val="Carpredefinitoparagrafo"/>
    <w:link w:val="Titolo4"/>
    <w:uiPriority w:val="9"/>
    <w:rsid w:val="00EA1F80"/>
    <w:rPr>
      <w:rFonts w:eastAsiaTheme="majorEastAsia" w:cstheme="majorBidi"/>
      <w:bCs/>
      <w:i/>
      <w:iCs/>
      <w:sz w:val="22"/>
      <w:szCs w:val="22"/>
      <w:lang w:val="en-GB"/>
    </w:rPr>
  </w:style>
  <w:style w:type="character" w:customStyle="1" w:styleId="Titolo5Carattere">
    <w:name w:val="Titolo 5 Carattere"/>
    <w:basedOn w:val="Carpredefinitoparagrafo"/>
    <w:link w:val="Titolo5"/>
    <w:uiPriority w:val="9"/>
    <w:rsid w:val="00EA1F80"/>
    <w:rPr>
      <w:rFonts w:asciiTheme="majorHAnsi" w:eastAsiaTheme="majorEastAsia" w:hAnsiTheme="majorHAnsi" w:cstheme="majorBidi"/>
      <w:color w:val="1F3763" w:themeColor="accent1" w:themeShade="7F"/>
      <w:sz w:val="22"/>
      <w:szCs w:val="22"/>
      <w:lang w:val="en-GB"/>
    </w:rPr>
  </w:style>
  <w:style w:type="character" w:customStyle="1" w:styleId="Titolo7Carattere">
    <w:name w:val="Titolo 7 Carattere"/>
    <w:basedOn w:val="Carpredefinitoparagrafo"/>
    <w:link w:val="Titolo7"/>
    <w:uiPriority w:val="9"/>
    <w:semiHidden/>
    <w:rsid w:val="00EA1F80"/>
    <w:rPr>
      <w:rFonts w:asciiTheme="majorHAnsi" w:eastAsiaTheme="majorEastAsia" w:hAnsiTheme="majorHAnsi" w:cstheme="majorBidi"/>
      <w:i/>
      <w:iCs/>
      <w:color w:val="404040" w:themeColor="text1" w:themeTint="BF"/>
      <w:sz w:val="22"/>
      <w:szCs w:val="22"/>
      <w:lang w:val="en-GB"/>
    </w:rPr>
  </w:style>
  <w:style w:type="character" w:customStyle="1" w:styleId="Titolo8Carattere">
    <w:name w:val="Titolo 8 Carattere"/>
    <w:basedOn w:val="Carpredefinitoparagrafo"/>
    <w:link w:val="Titolo8"/>
    <w:uiPriority w:val="9"/>
    <w:semiHidden/>
    <w:rsid w:val="00EA1F80"/>
    <w:rPr>
      <w:rFonts w:asciiTheme="majorHAnsi" w:eastAsiaTheme="majorEastAsia" w:hAnsiTheme="majorHAnsi" w:cstheme="majorBidi"/>
      <w:color w:val="404040" w:themeColor="text1" w:themeTint="BF"/>
      <w:sz w:val="22"/>
      <w:szCs w:val="20"/>
      <w:lang w:val="en-GB"/>
    </w:rPr>
  </w:style>
  <w:style w:type="character" w:customStyle="1" w:styleId="Titolo9Carattere">
    <w:name w:val="Titolo 9 Carattere"/>
    <w:basedOn w:val="Carpredefinitoparagrafo"/>
    <w:link w:val="Titolo9"/>
    <w:uiPriority w:val="9"/>
    <w:semiHidden/>
    <w:rsid w:val="00EA1F80"/>
    <w:rPr>
      <w:rFonts w:asciiTheme="majorHAnsi" w:eastAsiaTheme="majorEastAsia" w:hAnsiTheme="majorHAnsi" w:cstheme="majorBidi"/>
      <w:i/>
      <w:iCs/>
      <w:color w:val="404040" w:themeColor="text1" w:themeTint="BF"/>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00078">
      <w:bodyDiv w:val="1"/>
      <w:marLeft w:val="0"/>
      <w:marRight w:val="0"/>
      <w:marTop w:val="0"/>
      <w:marBottom w:val="0"/>
      <w:divBdr>
        <w:top w:val="none" w:sz="0" w:space="0" w:color="auto"/>
        <w:left w:val="none" w:sz="0" w:space="0" w:color="auto"/>
        <w:bottom w:val="none" w:sz="0" w:space="0" w:color="auto"/>
        <w:right w:val="none" w:sz="0" w:space="0" w:color="auto"/>
      </w:divBdr>
    </w:div>
    <w:div w:id="11706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A9BFC-4B98-4485-8815-A0607805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1243</Words>
  <Characters>7087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FAIETTI Maria Laura</cp:lastModifiedBy>
  <cp:revision>4</cp:revision>
  <dcterms:created xsi:type="dcterms:W3CDTF">2019-10-08T12:25:00Z</dcterms:created>
  <dcterms:modified xsi:type="dcterms:W3CDTF">2019-10-08T12:56:00Z</dcterms:modified>
</cp:coreProperties>
</file>