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24" w:rsidRPr="00FB044A" w:rsidRDefault="00B23AC5" w:rsidP="00EA2224">
      <w:pPr>
        <w:jc w:val="center"/>
        <w:rPr>
          <w:rFonts w:cs="Calibri"/>
          <w:b/>
          <w:color w:val="FF0000"/>
          <w:sz w:val="28"/>
          <w:szCs w:val="28"/>
        </w:rPr>
      </w:pPr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F0F01BE" wp14:editId="2DC2D5B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05605" cy="6209665"/>
            <wp:effectExtent l="0" t="0" r="4445" b="635"/>
            <wp:wrapTopAndBottom/>
            <wp:docPr id="2" name="Immagine 2" descr="Segnaletica per la sicurezza sul lavoro - Würth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gnaletica per la sicurezza sul lavoro - Würth New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45" t="10894" r="23740" b="10978"/>
                    <a:stretch/>
                  </pic:blipFill>
                  <pic:spPr bwMode="auto">
                    <a:xfrm>
                      <a:off x="0" y="0"/>
                      <a:ext cx="4205605" cy="620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Pr="00B23AC5">
        <w:t xml:space="preserve"> </w:t>
      </w:r>
    </w:p>
    <w:p w:rsidR="00EC325E" w:rsidRPr="00FB044A" w:rsidRDefault="00FB044A" w:rsidP="00FB044A">
      <w:pPr>
        <w:jc w:val="center"/>
        <w:rPr>
          <w:rFonts w:cs="Calibri"/>
          <w:b/>
          <w:color w:val="FF0000"/>
          <w:sz w:val="60"/>
          <w:szCs w:val="60"/>
        </w:rPr>
      </w:pPr>
      <w:r w:rsidRPr="00FB044A">
        <w:rPr>
          <w:rFonts w:cs="Calibri"/>
          <w:b/>
          <w:color w:val="FF0000"/>
          <w:sz w:val="60"/>
          <w:szCs w:val="60"/>
        </w:rPr>
        <w:t>Tutti gli strumenti di misura e di analisi presenti nel Dipartimento e in particolare quelli di uso comune (bilance, pc, tastiere, mouse, …) devono essere utilizzati dopo aver indossato guanti puliti.</w:t>
      </w:r>
    </w:p>
    <w:sectPr w:rsidR="00EC325E" w:rsidRPr="00FB044A" w:rsidSect="00EA222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7C"/>
    <w:rsid w:val="008C75F8"/>
    <w:rsid w:val="00A91FE9"/>
    <w:rsid w:val="00B23AC5"/>
    <w:rsid w:val="00EA2224"/>
    <w:rsid w:val="00EC325E"/>
    <w:rsid w:val="00F52D7C"/>
    <w:rsid w:val="00FB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442B6-81F4-46B8-9853-EA29A278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Carrieri</dc:creator>
  <cp:keywords/>
  <dc:description/>
  <cp:lastModifiedBy>Pasquale Carrieri</cp:lastModifiedBy>
  <cp:revision>3</cp:revision>
  <dcterms:created xsi:type="dcterms:W3CDTF">2020-05-13T17:11:00Z</dcterms:created>
  <dcterms:modified xsi:type="dcterms:W3CDTF">2020-05-13T17:19:00Z</dcterms:modified>
</cp:coreProperties>
</file>