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24" w:rsidRDefault="00EA2224" w:rsidP="00EA2224">
      <w:pPr>
        <w:jc w:val="center"/>
        <w:rPr>
          <w:rFonts w:cs="Calibri"/>
          <w:b/>
          <w:color w:val="FF0000"/>
          <w:sz w:val="64"/>
          <w:szCs w:val="64"/>
        </w:rPr>
      </w:pPr>
      <w:r w:rsidRPr="00EA2224">
        <w:rPr>
          <w:b/>
          <w:noProof/>
          <w:color w:val="FF0000"/>
          <w:sz w:val="64"/>
          <w:szCs w:val="64"/>
          <w:lang w:eastAsia="it-IT"/>
        </w:rPr>
        <w:drawing>
          <wp:anchor distT="0" distB="0" distL="114300" distR="114300" simplePos="0" relativeHeight="251658240" behindDoc="0" locked="0" layoutInCell="1" allowOverlap="1" wp14:anchorId="741702A1" wp14:editId="31CCCE41">
            <wp:simplePos x="0" y="0"/>
            <wp:positionH relativeFrom="margin">
              <wp:align>left</wp:align>
            </wp:positionH>
            <wp:positionV relativeFrom="paragraph">
              <wp:posOffset>99658</wp:posOffset>
            </wp:positionV>
            <wp:extent cx="5970270" cy="597027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inet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597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25E" w:rsidRPr="00EA2224" w:rsidRDefault="00EA2224" w:rsidP="00EA2224">
      <w:pPr>
        <w:jc w:val="center"/>
        <w:rPr>
          <w:b/>
          <w:color w:val="FF0000"/>
          <w:sz w:val="64"/>
          <w:szCs w:val="64"/>
        </w:rPr>
      </w:pPr>
      <w:r w:rsidRPr="00EA2224">
        <w:rPr>
          <w:rFonts w:cs="Calibri"/>
          <w:b/>
          <w:color w:val="FF0000"/>
          <w:sz w:val="64"/>
          <w:szCs w:val="64"/>
        </w:rPr>
        <w:t>Tutti i rubinetti collegati alla linea di distribuzione di acqua distillata e dei gas, presenti nel dipartimento, devono essere utilizzati dopo aver indossato un paio di guanti puliti.</w:t>
      </w:r>
      <w:bookmarkStart w:id="0" w:name="_GoBack"/>
      <w:bookmarkEnd w:id="0"/>
    </w:p>
    <w:sectPr w:rsidR="00EC325E" w:rsidRPr="00EA2224" w:rsidSect="00EA222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7C"/>
    <w:rsid w:val="00EA2224"/>
    <w:rsid w:val="00EC325E"/>
    <w:rsid w:val="00F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4C6D"/>
  <w15:chartTrackingRefBased/>
  <w15:docId w15:val="{FFA442B6-81F4-46B8-9853-EA29A27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2</cp:revision>
  <dcterms:created xsi:type="dcterms:W3CDTF">2020-05-07T19:53:00Z</dcterms:created>
  <dcterms:modified xsi:type="dcterms:W3CDTF">2020-05-07T19:58:00Z</dcterms:modified>
</cp:coreProperties>
</file>