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D27C5A" w14:textId="73EFF59A" w:rsidR="00F24A08" w:rsidRPr="00F24A08" w:rsidRDefault="00F42BB7" w:rsidP="00781AB5">
      <w:pPr>
        <w:jc w:val="both"/>
      </w:pPr>
      <w:bookmarkStart w:id="0" w:name="_Toc74690382"/>
      <w:bookmarkStart w:id="1" w:name="_Toc74860921"/>
      <w:bookmarkStart w:id="2" w:name="_Toc75932799"/>
      <w:bookmarkStart w:id="3" w:name="_Toc76073145"/>
      <w:bookmarkStart w:id="4" w:name="_Toc76415366"/>
      <w:bookmarkStart w:id="5" w:name="_Toc76478566"/>
      <w:bookmarkStart w:id="6" w:name="_Toc76483976"/>
      <w:bookmarkStart w:id="7" w:name="_Toc76487690"/>
      <w:bookmarkStart w:id="8" w:name="_Toc76534078"/>
      <w:bookmarkStart w:id="9" w:name="_Toc76552425"/>
      <w:bookmarkStart w:id="10" w:name="_Toc76971804"/>
      <w:bookmarkStart w:id="11" w:name="_Toc77239022"/>
      <w:bookmarkStart w:id="12" w:name="_Toc77336655"/>
      <w:bookmarkStart w:id="13" w:name="_Toc77339519"/>
      <w:r>
        <w:rPr>
          <w:noProof/>
        </w:rPr>
        <w:drawing>
          <wp:anchor distT="0" distB="0" distL="114300" distR="114300" simplePos="0" relativeHeight="251658240" behindDoc="1" locked="0" layoutInCell="1" allowOverlap="1" wp14:anchorId="3E28839B" wp14:editId="02CD9F5A">
            <wp:simplePos x="0" y="0"/>
            <wp:positionH relativeFrom="page">
              <wp:align>left</wp:align>
            </wp:positionH>
            <wp:positionV relativeFrom="page">
              <wp:posOffset>-6985</wp:posOffset>
            </wp:positionV>
            <wp:extent cx="7560000" cy="10706400"/>
            <wp:effectExtent l="0" t="0" r="317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r w:rsidR="00031069">
        <w:t xml:space="preserve"> </w:t>
      </w:r>
    </w:p>
    <w:p w14:paraId="24F92E50" w14:textId="77777777" w:rsidR="00F24A08" w:rsidRDefault="00F24A08" w:rsidP="006B7B8B">
      <w:pPr>
        <w:tabs>
          <w:tab w:val="left" w:pos="284"/>
        </w:tabs>
        <w:spacing w:line="20" w:lineRule="atLeast"/>
        <w:ind w:firstLine="284"/>
        <w:jc w:val="center"/>
        <w:rPr>
          <w:rFonts w:cstheme="minorHAnsi"/>
          <w:color w:val="FFFFFF" w:themeColor="background1"/>
        </w:rPr>
      </w:pPr>
    </w:p>
    <w:p w14:paraId="06726D96" w14:textId="77777777" w:rsidR="00F42BB7" w:rsidRDefault="00F42BB7" w:rsidP="006B7B8B">
      <w:pPr>
        <w:tabs>
          <w:tab w:val="left" w:pos="284"/>
        </w:tabs>
        <w:spacing w:line="20" w:lineRule="atLeast"/>
        <w:ind w:firstLine="284"/>
        <w:jc w:val="center"/>
        <w:rPr>
          <w:rFonts w:cstheme="minorHAnsi"/>
          <w:color w:val="FFFFFF" w:themeColor="background1"/>
        </w:rPr>
      </w:pPr>
    </w:p>
    <w:p w14:paraId="6EE2C1A5" w14:textId="77777777" w:rsidR="00F42BB7" w:rsidRDefault="00F42BB7" w:rsidP="006B7B8B">
      <w:pPr>
        <w:tabs>
          <w:tab w:val="left" w:pos="284"/>
        </w:tabs>
        <w:spacing w:line="20" w:lineRule="atLeast"/>
        <w:ind w:firstLine="284"/>
        <w:jc w:val="center"/>
        <w:rPr>
          <w:rFonts w:cstheme="minorHAnsi"/>
          <w:color w:val="FFFFFF" w:themeColor="background1"/>
        </w:rPr>
      </w:pPr>
    </w:p>
    <w:p w14:paraId="0C2BD2F4" w14:textId="77777777" w:rsidR="00F42BB7" w:rsidRDefault="00F42BB7" w:rsidP="006B7B8B">
      <w:pPr>
        <w:tabs>
          <w:tab w:val="left" w:pos="284"/>
        </w:tabs>
        <w:spacing w:line="20" w:lineRule="atLeast"/>
        <w:ind w:firstLine="284"/>
        <w:jc w:val="center"/>
        <w:rPr>
          <w:rFonts w:cstheme="minorHAnsi"/>
          <w:color w:val="FFFFFF" w:themeColor="background1"/>
        </w:rPr>
      </w:pPr>
    </w:p>
    <w:p w14:paraId="08487F6F" w14:textId="77777777" w:rsidR="00F42BB7" w:rsidRDefault="00F42BB7" w:rsidP="006B7B8B">
      <w:pPr>
        <w:tabs>
          <w:tab w:val="left" w:pos="284"/>
        </w:tabs>
        <w:spacing w:line="20" w:lineRule="atLeast"/>
        <w:ind w:firstLine="284"/>
        <w:jc w:val="center"/>
        <w:rPr>
          <w:rFonts w:cstheme="minorHAnsi"/>
          <w:color w:val="FFFFFF" w:themeColor="background1"/>
        </w:rPr>
      </w:pPr>
    </w:p>
    <w:p w14:paraId="604D7FEB" w14:textId="77777777" w:rsidR="00F42BB7" w:rsidRDefault="00F42BB7" w:rsidP="006B7B8B">
      <w:pPr>
        <w:tabs>
          <w:tab w:val="left" w:pos="284"/>
        </w:tabs>
        <w:spacing w:line="20" w:lineRule="atLeast"/>
        <w:ind w:firstLine="284"/>
        <w:jc w:val="center"/>
        <w:rPr>
          <w:rFonts w:cstheme="minorHAnsi"/>
          <w:color w:val="FFFFFF" w:themeColor="background1"/>
        </w:rPr>
      </w:pPr>
    </w:p>
    <w:p w14:paraId="183135DC" w14:textId="77777777" w:rsidR="00F42BB7" w:rsidRDefault="00F42BB7" w:rsidP="006B7B8B">
      <w:pPr>
        <w:tabs>
          <w:tab w:val="left" w:pos="284"/>
        </w:tabs>
        <w:spacing w:line="20" w:lineRule="atLeast"/>
        <w:ind w:firstLine="284"/>
        <w:jc w:val="center"/>
        <w:rPr>
          <w:rFonts w:cstheme="minorHAnsi"/>
          <w:color w:val="FFFFFF" w:themeColor="background1"/>
        </w:rPr>
      </w:pPr>
    </w:p>
    <w:p w14:paraId="32EC0A72" w14:textId="77777777" w:rsidR="00F42BB7" w:rsidRDefault="00F42BB7" w:rsidP="006B7B8B">
      <w:pPr>
        <w:tabs>
          <w:tab w:val="left" w:pos="284"/>
        </w:tabs>
        <w:spacing w:line="20" w:lineRule="atLeast"/>
        <w:ind w:firstLine="284"/>
        <w:jc w:val="center"/>
        <w:rPr>
          <w:rFonts w:cstheme="minorHAnsi"/>
          <w:color w:val="FFFFFF" w:themeColor="background1"/>
        </w:rPr>
      </w:pPr>
    </w:p>
    <w:p w14:paraId="245982DE" w14:textId="77777777" w:rsidR="00F42BB7" w:rsidRPr="00F24A08" w:rsidRDefault="00F42BB7" w:rsidP="006B7B8B">
      <w:pPr>
        <w:tabs>
          <w:tab w:val="left" w:pos="284"/>
        </w:tabs>
        <w:spacing w:line="20" w:lineRule="atLeast"/>
        <w:ind w:firstLine="284"/>
        <w:jc w:val="center"/>
        <w:rPr>
          <w:rFonts w:cstheme="minorHAnsi"/>
          <w:color w:val="FFFFFF" w:themeColor="background1"/>
        </w:rPr>
      </w:pPr>
    </w:p>
    <w:p w14:paraId="18FE551E" w14:textId="77777777" w:rsidR="00F24A08" w:rsidRPr="00F24A08" w:rsidRDefault="00F24A08" w:rsidP="006B7B8B">
      <w:pPr>
        <w:tabs>
          <w:tab w:val="left" w:pos="284"/>
        </w:tabs>
        <w:spacing w:line="20" w:lineRule="atLeast"/>
        <w:ind w:firstLine="284"/>
        <w:jc w:val="center"/>
        <w:rPr>
          <w:rFonts w:cstheme="minorHAnsi"/>
          <w:color w:val="FFFFFF" w:themeColor="background1"/>
        </w:rPr>
      </w:pPr>
    </w:p>
    <w:p w14:paraId="70142AE6" w14:textId="29A4AFD2" w:rsidR="00F24A08" w:rsidRPr="00F24A08" w:rsidRDefault="00F24A08" w:rsidP="006B7B8B">
      <w:pPr>
        <w:tabs>
          <w:tab w:val="left" w:pos="284"/>
          <w:tab w:val="left" w:pos="5445"/>
        </w:tabs>
        <w:spacing w:line="20" w:lineRule="atLeast"/>
        <w:ind w:firstLine="284"/>
        <w:jc w:val="center"/>
        <w:rPr>
          <w:rFonts w:cstheme="minorHAnsi"/>
          <w:color w:val="FFFFFF" w:themeColor="background1"/>
        </w:rPr>
      </w:pPr>
    </w:p>
    <w:p w14:paraId="50BEB2F0" w14:textId="77777777" w:rsidR="00F24A08" w:rsidRPr="00F24A08" w:rsidRDefault="00F24A08" w:rsidP="006B7B8B">
      <w:pPr>
        <w:tabs>
          <w:tab w:val="left" w:pos="284"/>
        </w:tabs>
        <w:spacing w:line="20" w:lineRule="atLeast"/>
        <w:ind w:firstLine="284"/>
        <w:jc w:val="center"/>
        <w:rPr>
          <w:rFonts w:cstheme="minorHAnsi"/>
          <w:color w:val="FFFFFF" w:themeColor="background1"/>
        </w:rPr>
      </w:pPr>
    </w:p>
    <w:p w14:paraId="3EE384EB" w14:textId="77777777" w:rsidR="00F24A08" w:rsidRPr="00F24A08" w:rsidRDefault="00F24A08" w:rsidP="006B7B8B">
      <w:pPr>
        <w:tabs>
          <w:tab w:val="left" w:pos="284"/>
        </w:tabs>
        <w:spacing w:line="20" w:lineRule="atLeast"/>
        <w:ind w:firstLine="284"/>
        <w:jc w:val="center"/>
        <w:rPr>
          <w:rFonts w:cstheme="minorHAnsi"/>
          <w:color w:val="FFFFFF" w:themeColor="background1"/>
        </w:rPr>
      </w:pPr>
    </w:p>
    <w:p w14:paraId="396EFC25" w14:textId="77777777" w:rsidR="00016BB8" w:rsidRPr="00F24A08" w:rsidRDefault="00016BB8" w:rsidP="006B7B8B">
      <w:pPr>
        <w:tabs>
          <w:tab w:val="left" w:pos="284"/>
        </w:tabs>
        <w:spacing w:line="20" w:lineRule="atLeast"/>
        <w:ind w:firstLine="284"/>
        <w:jc w:val="center"/>
        <w:rPr>
          <w:rFonts w:cstheme="minorHAnsi"/>
          <w:color w:val="FFFFFF" w:themeColor="background1"/>
        </w:rPr>
      </w:pPr>
    </w:p>
    <w:p w14:paraId="71CBE9EF" w14:textId="77777777" w:rsidR="00F24A08" w:rsidRDefault="00F24A08" w:rsidP="006B7B8B">
      <w:pPr>
        <w:tabs>
          <w:tab w:val="left" w:pos="284"/>
        </w:tabs>
        <w:spacing w:line="20" w:lineRule="atLeast"/>
        <w:ind w:firstLine="284"/>
        <w:jc w:val="center"/>
        <w:rPr>
          <w:rFonts w:cstheme="minorHAnsi"/>
          <w:color w:val="FFFFFF" w:themeColor="background1"/>
        </w:rPr>
      </w:pPr>
    </w:p>
    <w:p w14:paraId="0C2B5793" w14:textId="77777777" w:rsidR="00F24A08" w:rsidRPr="00F24A08" w:rsidRDefault="00F24A08" w:rsidP="006B7B8B">
      <w:pPr>
        <w:tabs>
          <w:tab w:val="left" w:pos="284"/>
        </w:tabs>
        <w:spacing w:line="20" w:lineRule="atLeast"/>
        <w:ind w:firstLine="284"/>
        <w:jc w:val="center"/>
        <w:rPr>
          <w:rFonts w:cstheme="minorHAnsi"/>
          <w:color w:val="FFFFFF" w:themeColor="background1"/>
        </w:rPr>
      </w:pPr>
    </w:p>
    <w:p w14:paraId="75CB5CEB" w14:textId="77777777" w:rsidR="00F24A08" w:rsidRPr="00F57156" w:rsidRDefault="00F24A08" w:rsidP="006B7B8B">
      <w:pPr>
        <w:tabs>
          <w:tab w:val="left" w:pos="284"/>
        </w:tabs>
        <w:spacing w:line="20" w:lineRule="atLeast"/>
        <w:ind w:firstLine="284"/>
        <w:jc w:val="center"/>
        <w:rPr>
          <w:rFonts w:cstheme="minorHAnsi"/>
          <w:color w:val="FFFFFF" w:themeColor="background1"/>
          <w:sz w:val="56"/>
          <w:szCs w:val="56"/>
        </w:rPr>
      </w:pPr>
    </w:p>
    <w:p w14:paraId="4D215C69" w14:textId="676A4E60" w:rsidR="00F57156" w:rsidRPr="00BB3BBA" w:rsidRDefault="00FF2E69" w:rsidP="006B7B8B">
      <w:pPr>
        <w:tabs>
          <w:tab w:val="left" w:pos="284"/>
        </w:tabs>
        <w:spacing w:after="0" w:line="640" w:lineRule="exact"/>
        <w:ind w:firstLine="284"/>
        <w:jc w:val="center"/>
        <w:rPr>
          <w:rFonts w:cstheme="minorHAnsi"/>
          <w:b/>
          <w:bCs/>
          <w:color w:val="FFFFFF" w:themeColor="background1"/>
          <w:sz w:val="56"/>
          <w:szCs w:val="56"/>
        </w:rPr>
      </w:pPr>
      <w:r w:rsidRPr="00BB3BBA">
        <w:rPr>
          <w:rFonts w:cstheme="minorHAnsi"/>
          <w:b/>
          <w:bCs/>
          <w:color w:val="FFFFFF" w:themeColor="background1"/>
          <w:sz w:val="56"/>
          <w:szCs w:val="56"/>
        </w:rPr>
        <w:t>DIPARTIMENTO DI</w:t>
      </w:r>
      <w:r w:rsidR="00BB3BBA">
        <w:rPr>
          <w:rFonts w:cstheme="minorHAnsi"/>
          <w:b/>
          <w:bCs/>
          <w:color w:val="FFFFFF" w:themeColor="background1"/>
          <w:sz w:val="56"/>
          <w:szCs w:val="56"/>
        </w:rPr>
        <w:t xml:space="preserve"> </w:t>
      </w:r>
      <w:r w:rsidRPr="00BB3BBA">
        <w:rPr>
          <w:rFonts w:cstheme="minorHAnsi"/>
          <w:b/>
          <w:bCs/>
          <w:color w:val="FFFFFF" w:themeColor="background1"/>
          <w:sz w:val="56"/>
          <w:szCs w:val="56"/>
        </w:rPr>
        <w:t>….</w:t>
      </w:r>
    </w:p>
    <w:p w14:paraId="0C4A8D45" w14:textId="77777777" w:rsidR="00F57156" w:rsidRDefault="00F57156" w:rsidP="006B7B8B">
      <w:pPr>
        <w:tabs>
          <w:tab w:val="left" w:pos="284"/>
        </w:tabs>
        <w:spacing w:after="0" w:line="640" w:lineRule="exact"/>
        <w:ind w:firstLine="284"/>
        <w:jc w:val="center"/>
        <w:rPr>
          <w:rFonts w:cstheme="minorHAnsi"/>
          <w:b/>
          <w:bCs/>
          <w:color w:val="FFFFFF" w:themeColor="background1"/>
          <w:sz w:val="72"/>
          <w:szCs w:val="72"/>
        </w:rPr>
      </w:pPr>
    </w:p>
    <w:p w14:paraId="15B89E42" w14:textId="7C791B83" w:rsidR="00F24A08" w:rsidRPr="00F24A08" w:rsidRDefault="00777D6D" w:rsidP="006B7B8B">
      <w:pPr>
        <w:tabs>
          <w:tab w:val="left" w:pos="284"/>
        </w:tabs>
        <w:spacing w:after="0" w:line="640" w:lineRule="exact"/>
        <w:ind w:firstLine="284"/>
        <w:jc w:val="center"/>
        <w:rPr>
          <w:rFonts w:cstheme="minorHAnsi"/>
          <w:b/>
          <w:bCs/>
          <w:color w:val="FFFFFF" w:themeColor="background1"/>
          <w:sz w:val="72"/>
          <w:szCs w:val="72"/>
        </w:rPr>
      </w:pPr>
      <w:r>
        <w:rPr>
          <w:rFonts w:cstheme="minorHAnsi"/>
          <w:b/>
          <w:bCs/>
          <w:color w:val="FFFFFF" w:themeColor="background1"/>
          <w:sz w:val="72"/>
          <w:szCs w:val="72"/>
        </w:rPr>
        <w:t>PIANO STRATEGICO</w:t>
      </w:r>
      <w:r w:rsidR="00F57156">
        <w:rPr>
          <w:rFonts w:cstheme="minorHAnsi"/>
          <w:b/>
          <w:bCs/>
          <w:color w:val="FFFFFF" w:themeColor="background1"/>
          <w:sz w:val="72"/>
          <w:szCs w:val="72"/>
        </w:rPr>
        <w:t xml:space="preserve"> DIPARTIMENTALE</w:t>
      </w:r>
    </w:p>
    <w:p w14:paraId="669BF941" w14:textId="77777777" w:rsidR="00EB7F6D" w:rsidRDefault="00EB7F6D" w:rsidP="006B7B8B">
      <w:pPr>
        <w:tabs>
          <w:tab w:val="left" w:pos="284"/>
        </w:tabs>
        <w:spacing w:after="0" w:line="640" w:lineRule="exact"/>
        <w:ind w:firstLine="284"/>
        <w:jc w:val="center"/>
        <w:rPr>
          <w:rFonts w:cstheme="minorHAnsi"/>
          <w:b/>
          <w:bCs/>
          <w:color w:val="FFFFFF" w:themeColor="background1"/>
          <w:sz w:val="72"/>
          <w:szCs w:val="72"/>
        </w:rPr>
      </w:pPr>
    </w:p>
    <w:p w14:paraId="08B6240F" w14:textId="38A28F4E" w:rsidR="00F24A08" w:rsidRPr="00935E97" w:rsidRDefault="00777D6D" w:rsidP="006B7B8B">
      <w:pPr>
        <w:tabs>
          <w:tab w:val="left" w:pos="284"/>
        </w:tabs>
        <w:spacing w:after="0" w:line="640" w:lineRule="exact"/>
        <w:ind w:firstLine="284"/>
        <w:jc w:val="center"/>
        <w:rPr>
          <w:rFonts w:cstheme="minorHAnsi"/>
          <w:b/>
          <w:bCs/>
          <w:color w:val="FFFFFF" w:themeColor="background1"/>
          <w:sz w:val="52"/>
          <w:szCs w:val="52"/>
        </w:rPr>
      </w:pPr>
      <w:r>
        <w:rPr>
          <w:rFonts w:cstheme="minorHAnsi"/>
          <w:b/>
          <w:bCs/>
          <w:color w:val="FFFFFF" w:themeColor="background1"/>
          <w:sz w:val="52"/>
          <w:szCs w:val="52"/>
        </w:rPr>
        <w:t>202</w:t>
      </w:r>
      <w:r w:rsidR="00845DD5">
        <w:rPr>
          <w:rFonts w:cstheme="minorHAnsi"/>
          <w:b/>
          <w:bCs/>
          <w:color w:val="FFFFFF" w:themeColor="background1"/>
          <w:sz w:val="52"/>
          <w:szCs w:val="52"/>
        </w:rPr>
        <w:t>2</w:t>
      </w:r>
      <w:r>
        <w:rPr>
          <w:rFonts w:cstheme="minorHAnsi"/>
          <w:b/>
          <w:bCs/>
          <w:color w:val="FFFFFF" w:themeColor="background1"/>
          <w:sz w:val="52"/>
          <w:szCs w:val="52"/>
        </w:rPr>
        <w:t xml:space="preserve"> - 202</w:t>
      </w:r>
      <w:r w:rsidR="00845DD5">
        <w:rPr>
          <w:rFonts w:cstheme="minorHAnsi"/>
          <w:b/>
          <w:bCs/>
          <w:color w:val="FFFFFF" w:themeColor="background1"/>
          <w:sz w:val="52"/>
          <w:szCs w:val="52"/>
        </w:rPr>
        <w:t>4</w:t>
      </w:r>
    </w:p>
    <w:p w14:paraId="4E920713" w14:textId="77777777" w:rsidR="00F24A08" w:rsidRPr="00F24A08" w:rsidRDefault="00F24A08" w:rsidP="006B7B8B">
      <w:pPr>
        <w:tabs>
          <w:tab w:val="left" w:pos="284"/>
        </w:tabs>
        <w:spacing w:after="0" w:line="240" w:lineRule="auto"/>
        <w:ind w:firstLine="284"/>
        <w:jc w:val="center"/>
        <w:rPr>
          <w:rFonts w:cstheme="minorHAnsi"/>
          <w:color w:val="FFFFFF" w:themeColor="background1"/>
        </w:rPr>
      </w:pPr>
    </w:p>
    <w:p w14:paraId="53264383" w14:textId="77777777" w:rsidR="00FC487D" w:rsidRPr="00FC487D" w:rsidRDefault="00FC487D" w:rsidP="006B7B8B">
      <w:pPr>
        <w:tabs>
          <w:tab w:val="left" w:pos="284"/>
        </w:tabs>
        <w:ind w:firstLine="284"/>
        <w:jc w:val="center"/>
        <w:rPr>
          <w:rFonts w:cstheme="minorHAnsi"/>
          <w:sz w:val="28"/>
          <w:szCs w:val="28"/>
        </w:rPr>
      </w:pPr>
    </w:p>
    <w:p w14:paraId="7DF8C9BC" w14:textId="77777777" w:rsidR="00FC487D" w:rsidRPr="00FC487D" w:rsidRDefault="00FC487D" w:rsidP="006B7B8B">
      <w:pPr>
        <w:tabs>
          <w:tab w:val="left" w:pos="284"/>
        </w:tabs>
        <w:ind w:firstLine="284"/>
        <w:jc w:val="center"/>
        <w:rPr>
          <w:rFonts w:cstheme="minorHAnsi"/>
          <w:sz w:val="28"/>
          <w:szCs w:val="28"/>
        </w:rPr>
      </w:pPr>
    </w:p>
    <w:p w14:paraId="4C6026A2" w14:textId="77777777" w:rsidR="00FC487D" w:rsidRPr="00FC487D" w:rsidRDefault="00FC487D" w:rsidP="006B7B8B">
      <w:pPr>
        <w:tabs>
          <w:tab w:val="left" w:pos="284"/>
        </w:tabs>
        <w:ind w:firstLine="284"/>
        <w:jc w:val="center"/>
        <w:rPr>
          <w:rFonts w:cstheme="minorHAnsi"/>
          <w:sz w:val="28"/>
          <w:szCs w:val="28"/>
        </w:rPr>
      </w:pPr>
    </w:p>
    <w:p w14:paraId="1FB70014" w14:textId="77777777" w:rsidR="00FC487D" w:rsidRDefault="00FC487D" w:rsidP="006B7B8B">
      <w:pPr>
        <w:tabs>
          <w:tab w:val="left" w:pos="284"/>
        </w:tabs>
        <w:ind w:firstLine="284"/>
        <w:jc w:val="center"/>
        <w:rPr>
          <w:rFonts w:cstheme="minorHAnsi"/>
          <w:sz w:val="28"/>
          <w:szCs w:val="28"/>
        </w:rPr>
      </w:pPr>
    </w:p>
    <w:p w14:paraId="4A8AAFF8" w14:textId="77777777" w:rsidR="006C2E1C" w:rsidRDefault="006C2E1C" w:rsidP="006B7B8B">
      <w:pPr>
        <w:jc w:val="center"/>
        <w:rPr>
          <w:rFonts w:cstheme="minorHAnsi"/>
          <w:sz w:val="28"/>
          <w:szCs w:val="28"/>
        </w:rPr>
      </w:pPr>
    </w:p>
    <w:p w14:paraId="458D997B" w14:textId="77777777" w:rsidR="006C2E1C" w:rsidRDefault="006C2E1C" w:rsidP="006B7B8B">
      <w:pPr>
        <w:jc w:val="center"/>
        <w:rPr>
          <w:rFonts w:cstheme="minorHAnsi"/>
          <w:sz w:val="28"/>
          <w:szCs w:val="28"/>
        </w:rPr>
      </w:pPr>
    </w:p>
    <w:p w14:paraId="671991CF" w14:textId="4F64221F" w:rsidR="006C2E1C" w:rsidRDefault="006C2E1C" w:rsidP="006B7B8B">
      <w:pPr>
        <w:jc w:val="center"/>
        <w:rPr>
          <w:rFonts w:cstheme="minorHAnsi"/>
          <w:sz w:val="28"/>
          <w:szCs w:val="28"/>
        </w:rPr>
      </w:pPr>
    </w:p>
    <w:p w14:paraId="4F7DDDAC" w14:textId="2AADE43B" w:rsidR="00D82A0F" w:rsidRDefault="00D82A0F" w:rsidP="006B7B8B">
      <w:pPr>
        <w:jc w:val="center"/>
        <w:rPr>
          <w:rFonts w:cstheme="minorHAnsi"/>
          <w:sz w:val="28"/>
          <w:szCs w:val="28"/>
        </w:rPr>
      </w:pPr>
    </w:p>
    <w:p w14:paraId="6C196F9E" w14:textId="77777777" w:rsidR="00D82A0F" w:rsidRDefault="00D82A0F" w:rsidP="006B7B8B">
      <w:pPr>
        <w:jc w:val="center"/>
        <w:rPr>
          <w:rFonts w:cstheme="minorHAnsi"/>
          <w:sz w:val="28"/>
          <w:szCs w:val="28"/>
        </w:rPr>
      </w:pPr>
    </w:p>
    <w:p w14:paraId="5AFB8D29" w14:textId="77777777" w:rsidR="006C2E1C" w:rsidRDefault="006C2E1C" w:rsidP="006B7B8B">
      <w:pPr>
        <w:jc w:val="center"/>
        <w:rPr>
          <w:rFonts w:cstheme="minorHAnsi"/>
          <w:sz w:val="28"/>
          <w:szCs w:val="28"/>
        </w:rPr>
      </w:pPr>
    </w:p>
    <w:p w14:paraId="7F634B5C" w14:textId="77777777" w:rsidR="006C2E1C" w:rsidRDefault="006C2E1C" w:rsidP="006B7B8B">
      <w:pPr>
        <w:jc w:val="center"/>
        <w:rPr>
          <w:rFonts w:cstheme="minorHAnsi"/>
          <w:sz w:val="28"/>
          <w:szCs w:val="28"/>
        </w:rPr>
      </w:pPr>
    </w:p>
    <w:p w14:paraId="1F4F1716" w14:textId="77777777" w:rsidR="006C2E1C" w:rsidRDefault="006C2E1C" w:rsidP="006B7B8B">
      <w:pPr>
        <w:jc w:val="center"/>
        <w:rPr>
          <w:rFonts w:cstheme="minorHAnsi"/>
          <w:sz w:val="28"/>
          <w:szCs w:val="28"/>
        </w:rPr>
      </w:pPr>
    </w:p>
    <w:p w14:paraId="38357AD6" w14:textId="7941D5C1" w:rsidR="006C2E1C" w:rsidRDefault="006C2E1C" w:rsidP="006B7B8B">
      <w:pPr>
        <w:jc w:val="center"/>
        <w:rPr>
          <w:rFonts w:cstheme="minorHAnsi"/>
          <w:sz w:val="28"/>
          <w:szCs w:val="28"/>
        </w:rPr>
      </w:pPr>
    </w:p>
    <w:p w14:paraId="6DB253E8" w14:textId="6D49E2CA" w:rsidR="00D82A0F" w:rsidRDefault="00D82A0F" w:rsidP="006B7B8B">
      <w:pPr>
        <w:jc w:val="center"/>
        <w:rPr>
          <w:rFonts w:cstheme="minorHAnsi"/>
          <w:sz w:val="28"/>
          <w:szCs w:val="28"/>
        </w:rPr>
      </w:pPr>
    </w:p>
    <w:p w14:paraId="468E54CC" w14:textId="5D57E1DC" w:rsidR="00D82A0F" w:rsidRDefault="00D82A0F" w:rsidP="006B7B8B">
      <w:pPr>
        <w:jc w:val="center"/>
        <w:rPr>
          <w:rFonts w:cstheme="minorHAnsi"/>
          <w:sz w:val="28"/>
          <w:szCs w:val="28"/>
        </w:rPr>
      </w:pPr>
    </w:p>
    <w:p w14:paraId="0F80A744" w14:textId="559D9639" w:rsidR="00D82A0F" w:rsidRDefault="00D82A0F" w:rsidP="006B7B8B">
      <w:pPr>
        <w:jc w:val="center"/>
        <w:rPr>
          <w:rFonts w:cstheme="minorHAnsi"/>
          <w:sz w:val="28"/>
          <w:szCs w:val="28"/>
        </w:rPr>
      </w:pPr>
    </w:p>
    <w:p w14:paraId="1998DD3B" w14:textId="186BCFB7" w:rsidR="00D82A0F" w:rsidRDefault="00D82A0F" w:rsidP="006B7B8B">
      <w:pPr>
        <w:jc w:val="center"/>
        <w:rPr>
          <w:rFonts w:cstheme="minorHAnsi"/>
          <w:sz w:val="28"/>
          <w:szCs w:val="28"/>
        </w:rPr>
      </w:pPr>
    </w:p>
    <w:p w14:paraId="7B0C6A8E" w14:textId="2660C9F1" w:rsidR="00D82A0F" w:rsidRDefault="00D82A0F" w:rsidP="006B7B8B">
      <w:pPr>
        <w:jc w:val="center"/>
        <w:rPr>
          <w:rFonts w:cstheme="minorHAnsi"/>
          <w:sz w:val="28"/>
          <w:szCs w:val="28"/>
        </w:rPr>
      </w:pPr>
    </w:p>
    <w:p w14:paraId="6A2FDBDE" w14:textId="4912D221" w:rsidR="00D82A0F" w:rsidRDefault="00D82A0F" w:rsidP="006B7B8B">
      <w:pPr>
        <w:jc w:val="center"/>
        <w:rPr>
          <w:rFonts w:cstheme="minorHAnsi"/>
          <w:sz w:val="28"/>
          <w:szCs w:val="28"/>
        </w:rPr>
      </w:pPr>
    </w:p>
    <w:p w14:paraId="721406D7" w14:textId="0557518E" w:rsidR="00D82A0F" w:rsidRDefault="00D82A0F" w:rsidP="006B7B8B">
      <w:pPr>
        <w:jc w:val="center"/>
        <w:rPr>
          <w:rFonts w:cstheme="minorHAnsi"/>
          <w:sz w:val="28"/>
          <w:szCs w:val="28"/>
        </w:rPr>
      </w:pPr>
    </w:p>
    <w:p w14:paraId="01E07A59" w14:textId="1BC25FEE" w:rsidR="00D82A0F" w:rsidRDefault="00D82A0F" w:rsidP="006B7B8B">
      <w:pPr>
        <w:jc w:val="center"/>
        <w:rPr>
          <w:rFonts w:cstheme="minorHAnsi"/>
          <w:sz w:val="28"/>
          <w:szCs w:val="28"/>
        </w:rPr>
      </w:pPr>
    </w:p>
    <w:p w14:paraId="0AE6FEC4" w14:textId="5AC84C64" w:rsidR="00D82A0F" w:rsidRDefault="00D82A0F" w:rsidP="006B7B8B">
      <w:pPr>
        <w:jc w:val="center"/>
        <w:rPr>
          <w:rFonts w:cstheme="minorHAnsi"/>
          <w:sz w:val="28"/>
          <w:szCs w:val="28"/>
        </w:rPr>
      </w:pPr>
    </w:p>
    <w:p w14:paraId="51277217" w14:textId="7150CD6B" w:rsidR="00D82A0F" w:rsidRDefault="00D82A0F" w:rsidP="006B7B8B">
      <w:pPr>
        <w:jc w:val="center"/>
        <w:rPr>
          <w:rFonts w:cstheme="minorHAnsi"/>
          <w:sz w:val="28"/>
          <w:szCs w:val="28"/>
        </w:rPr>
      </w:pPr>
    </w:p>
    <w:p w14:paraId="43E585BF" w14:textId="1139026A" w:rsidR="00D82A0F" w:rsidRDefault="00D82A0F" w:rsidP="006B7B8B">
      <w:pPr>
        <w:jc w:val="center"/>
        <w:rPr>
          <w:rFonts w:cstheme="minorHAnsi"/>
          <w:sz w:val="28"/>
          <w:szCs w:val="28"/>
        </w:rPr>
      </w:pPr>
    </w:p>
    <w:p w14:paraId="531E6856" w14:textId="10D77D6D" w:rsidR="00BF6020" w:rsidRDefault="00BF6020" w:rsidP="006B7B8B">
      <w:pPr>
        <w:jc w:val="center"/>
        <w:rPr>
          <w:rFonts w:cstheme="minorHAnsi"/>
          <w:sz w:val="28"/>
          <w:szCs w:val="28"/>
        </w:rPr>
      </w:pPr>
    </w:p>
    <w:p w14:paraId="35F36A5B" w14:textId="564401E5" w:rsidR="00BF6020" w:rsidRDefault="00BF6020" w:rsidP="006B7B8B">
      <w:pPr>
        <w:jc w:val="center"/>
        <w:rPr>
          <w:rFonts w:cstheme="minorHAnsi"/>
          <w:sz w:val="28"/>
          <w:szCs w:val="28"/>
        </w:rPr>
      </w:pPr>
    </w:p>
    <w:p w14:paraId="0A098A0F" w14:textId="2B020917" w:rsidR="00BF6020" w:rsidRDefault="00BF6020" w:rsidP="006B7B8B">
      <w:pPr>
        <w:jc w:val="center"/>
        <w:rPr>
          <w:rFonts w:cstheme="minorHAnsi"/>
          <w:sz w:val="28"/>
          <w:szCs w:val="28"/>
        </w:rPr>
      </w:pPr>
    </w:p>
    <w:p w14:paraId="08236E35" w14:textId="5247993B" w:rsidR="00BF6020" w:rsidRDefault="00BF6020" w:rsidP="006B7B8B">
      <w:pPr>
        <w:jc w:val="center"/>
        <w:rPr>
          <w:rFonts w:cstheme="minorHAnsi"/>
          <w:sz w:val="28"/>
          <w:szCs w:val="28"/>
        </w:rPr>
      </w:pPr>
    </w:p>
    <w:p w14:paraId="76B64765" w14:textId="77777777" w:rsidR="006C2E1C" w:rsidRDefault="006C2E1C" w:rsidP="006B7B8B">
      <w:pPr>
        <w:jc w:val="center"/>
        <w:rPr>
          <w:rFonts w:cstheme="minorHAnsi"/>
          <w:sz w:val="28"/>
          <w:szCs w:val="28"/>
        </w:rPr>
      </w:pPr>
    </w:p>
    <w:p w14:paraId="49DDDDDC" w14:textId="1949194F" w:rsidR="006C2E1C" w:rsidRPr="00823952" w:rsidRDefault="00D82A0F" w:rsidP="00823952">
      <w:pPr>
        <w:jc w:val="center"/>
        <w:rPr>
          <w:rFonts w:cstheme="minorHAnsi"/>
          <w:color w:val="FF0000"/>
          <w:sz w:val="24"/>
          <w:szCs w:val="24"/>
        </w:rPr>
      </w:pPr>
      <w:r w:rsidRPr="00823952">
        <w:rPr>
          <w:rStyle w:val="markedcontent"/>
          <w:rFonts w:cstheme="minorHAnsi"/>
          <w:color w:val="FF0000"/>
          <w:sz w:val="24"/>
          <w:szCs w:val="24"/>
        </w:rPr>
        <w:t xml:space="preserve">Approvato con delibera </w:t>
      </w:r>
      <w:r w:rsidR="00F57156" w:rsidRPr="00823952">
        <w:rPr>
          <w:rStyle w:val="markedcontent"/>
          <w:rFonts w:cstheme="minorHAnsi"/>
          <w:color w:val="FF0000"/>
          <w:sz w:val="24"/>
          <w:szCs w:val="24"/>
        </w:rPr>
        <w:t>del Consiglio di Dipartimento del</w:t>
      </w:r>
      <w:proofErr w:type="gramStart"/>
      <w:r w:rsidR="00F57156" w:rsidRPr="00823952">
        <w:rPr>
          <w:rStyle w:val="markedcontent"/>
          <w:rFonts w:cstheme="minorHAnsi"/>
          <w:color w:val="FF0000"/>
          <w:sz w:val="24"/>
          <w:szCs w:val="24"/>
        </w:rPr>
        <w:t xml:space="preserve"> ….</w:t>
      </w:r>
      <w:proofErr w:type="gramEnd"/>
      <w:r w:rsidR="00F57156" w:rsidRPr="00823952">
        <w:rPr>
          <w:rStyle w:val="markedcontent"/>
          <w:rFonts w:cstheme="minorHAnsi"/>
          <w:color w:val="FF0000"/>
          <w:sz w:val="24"/>
          <w:szCs w:val="24"/>
        </w:rPr>
        <w:t>.</w:t>
      </w:r>
    </w:p>
    <w:p w14:paraId="25982793" w14:textId="77777777" w:rsidR="006C2E1C" w:rsidRDefault="006C2E1C" w:rsidP="00260C34">
      <w:pPr>
        <w:jc w:val="both"/>
        <w:rPr>
          <w:rFonts w:cstheme="minorHAnsi"/>
          <w:sz w:val="28"/>
          <w:szCs w:val="28"/>
        </w:rPr>
      </w:pPr>
    </w:p>
    <w:p w14:paraId="5932F0F7" w14:textId="77777777" w:rsidR="006C2E1C" w:rsidRDefault="006C2E1C" w:rsidP="00260C34">
      <w:pPr>
        <w:jc w:val="both"/>
        <w:rPr>
          <w:rFonts w:cstheme="minorHAnsi"/>
          <w:sz w:val="28"/>
          <w:szCs w:val="28"/>
        </w:rPr>
        <w:sectPr w:rsidR="006C2E1C" w:rsidSect="003E39AE">
          <w:headerReference w:type="default" r:id="rId12"/>
          <w:footerReference w:type="default" r:id="rId13"/>
          <w:pgSz w:w="11906" w:h="16838"/>
          <w:pgMar w:top="284" w:right="1416" w:bottom="1134" w:left="1134" w:header="709" w:footer="709" w:gutter="0"/>
          <w:pgNumType w:start="1"/>
          <w:cols w:space="708"/>
          <w:docGrid w:linePitch="360"/>
        </w:sectPr>
      </w:pPr>
    </w:p>
    <w:p w14:paraId="12532746" w14:textId="7EC5F092" w:rsidR="003B2EE9" w:rsidRDefault="003B2EE9" w:rsidP="006B7B8B">
      <w:pPr>
        <w:tabs>
          <w:tab w:val="left" w:pos="284"/>
        </w:tabs>
        <w:autoSpaceDE w:val="0"/>
        <w:autoSpaceDN w:val="0"/>
        <w:adjustRightInd w:val="0"/>
        <w:spacing w:after="0" w:line="20" w:lineRule="atLeast"/>
        <w:ind w:firstLine="284"/>
        <w:jc w:val="center"/>
        <w:rPr>
          <w:rFonts w:cstheme="minorHAnsi"/>
          <w:b/>
          <w:color w:val="005EB8"/>
          <w:sz w:val="28"/>
          <w:szCs w:val="28"/>
        </w:rPr>
      </w:pPr>
      <w:r w:rsidRPr="00D154B3">
        <w:rPr>
          <w:rFonts w:cstheme="minorHAnsi"/>
          <w:b/>
          <w:color w:val="005EB8"/>
          <w:sz w:val="28"/>
          <w:szCs w:val="28"/>
        </w:rPr>
        <w:lastRenderedPageBreak/>
        <w:t>INDICE</w:t>
      </w:r>
    </w:p>
    <w:p w14:paraId="0AAB17C4" w14:textId="77777777" w:rsidR="00AC7912" w:rsidRPr="00D154B3" w:rsidRDefault="00AC7912" w:rsidP="006B7B8B">
      <w:pPr>
        <w:tabs>
          <w:tab w:val="left" w:pos="284"/>
        </w:tabs>
        <w:autoSpaceDE w:val="0"/>
        <w:autoSpaceDN w:val="0"/>
        <w:adjustRightInd w:val="0"/>
        <w:spacing w:after="0" w:line="20" w:lineRule="atLeast"/>
        <w:ind w:firstLine="284"/>
        <w:jc w:val="center"/>
        <w:rPr>
          <w:rFonts w:cstheme="minorHAnsi"/>
          <w:b/>
          <w:color w:val="005EB8"/>
          <w:sz w:val="28"/>
          <w:szCs w:val="28"/>
        </w:rPr>
      </w:pPr>
    </w:p>
    <w:bookmarkStart w:id="14" w:name="_Toc44756341" w:displacedByCustomXml="next"/>
    <w:bookmarkStart w:id="15" w:name="_Toc439936270" w:displacedByCustomXml="next"/>
    <w:bookmarkStart w:id="16" w:name="_Toc436908918" w:displacedByCustomXml="next"/>
    <w:bookmarkStart w:id="17" w:name="_Toc436908864" w:displacedByCustomXml="next"/>
    <w:bookmarkStart w:id="18" w:name="_Toc436902415" w:displacedByCustomXml="next"/>
    <w:bookmarkStart w:id="19" w:name="_Toc436902331" w:displacedByCustomXml="next"/>
    <w:bookmarkStart w:id="20" w:name="_Toc436899723" w:displacedByCustomXml="next"/>
    <w:bookmarkStart w:id="21" w:name="_Toc433707391" w:displacedByCustomXml="next"/>
    <w:bookmarkStart w:id="22" w:name="_Toc433707052" w:displacedByCustomXml="next"/>
    <w:sdt>
      <w:sdtPr>
        <w:rPr>
          <w:rFonts w:asciiTheme="minorHAnsi" w:eastAsiaTheme="minorHAnsi" w:hAnsiTheme="minorHAnsi" w:cstheme="minorBidi"/>
          <w:color w:val="auto"/>
          <w:sz w:val="22"/>
          <w:szCs w:val="22"/>
          <w:lang w:eastAsia="en-US"/>
        </w:rPr>
        <w:id w:val="-133263402"/>
        <w:docPartObj>
          <w:docPartGallery w:val="Table of Contents"/>
          <w:docPartUnique/>
        </w:docPartObj>
      </w:sdtPr>
      <w:sdtEndPr>
        <w:rPr>
          <w:b/>
          <w:bCs/>
        </w:rPr>
      </w:sdtEndPr>
      <w:sdtContent>
        <w:p w14:paraId="1B165F5B" w14:textId="77777777" w:rsidR="00245464" w:rsidRPr="00E36CA7" w:rsidRDefault="00245464" w:rsidP="00974FF1">
          <w:pPr>
            <w:pStyle w:val="Titolosommario"/>
            <w:spacing w:line="240" w:lineRule="auto"/>
            <w:rPr>
              <w:sz w:val="18"/>
              <w:szCs w:val="18"/>
            </w:rPr>
          </w:pPr>
        </w:p>
        <w:p w14:paraId="1D186C2D" w14:textId="75016B2B" w:rsidR="00F00E1D" w:rsidRDefault="00245464">
          <w:pPr>
            <w:pStyle w:val="Sommario1"/>
            <w:rPr>
              <w:rFonts w:eastAsiaTheme="minorEastAsia" w:cstheme="minorBidi"/>
              <w:b w:val="0"/>
              <w:bCs w:val="0"/>
              <w:color w:val="auto"/>
            </w:rPr>
          </w:pPr>
          <w:r>
            <w:fldChar w:fldCharType="begin"/>
          </w:r>
          <w:r>
            <w:instrText xml:space="preserve"> TOC \o "1-3" \h \z \u </w:instrText>
          </w:r>
          <w:r>
            <w:fldChar w:fldCharType="separate"/>
          </w:r>
          <w:hyperlink w:anchor="_Toc78903739" w:history="1">
            <w:r w:rsidR="00F00E1D" w:rsidRPr="00EA6C37">
              <w:rPr>
                <w:rStyle w:val="Collegamentoipertestuale"/>
              </w:rPr>
              <w:t>NOTE METODOLOGICHE</w:t>
            </w:r>
            <w:r w:rsidR="00F00E1D">
              <w:rPr>
                <w:webHidden/>
              </w:rPr>
              <w:tab/>
            </w:r>
            <w:r w:rsidR="00F00E1D">
              <w:rPr>
                <w:webHidden/>
              </w:rPr>
              <w:fldChar w:fldCharType="begin"/>
            </w:r>
            <w:r w:rsidR="00F00E1D">
              <w:rPr>
                <w:webHidden/>
              </w:rPr>
              <w:instrText xml:space="preserve"> PAGEREF _Toc78903739 \h </w:instrText>
            </w:r>
            <w:r w:rsidR="00F00E1D">
              <w:rPr>
                <w:webHidden/>
              </w:rPr>
            </w:r>
            <w:r w:rsidR="00F00E1D">
              <w:rPr>
                <w:webHidden/>
              </w:rPr>
              <w:fldChar w:fldCharType="separate"/>
            </w:r>
            <w:r w:rsidR="000D62EC">
              <w:rPr>
                <w:webHidden/>
              </w:rPr>
              <w:t>1</w:t>
            </w:r>
            <w:r w:rsidR="00F00E1D">
              <w:rPr>
                <w:webHidden/>
              </w:rPr>
              <w:fldChar w:fldCharType="end"/>
            </w:r>
          </w:hyperlink>
        </w:p>
        <w:p w14:paraId="4CFAC4D3" w14:textId="70E66B23" w:rsidR="00F00E1D" w:rsidRDefault="00CA7EE1">
          <w:pPr>
            <w:pStyle w:val="Sommario1"/>
            <w:rPr>
              <w:rFonts w:eastAsiaTheme="minorEastAsia" w:cstheme="minorBidi"/>
              <w:b w:val="0"/>
              <w:bCs w:val="0"/>
              <w:color w:val="auto"/>
            </w:rPr>
          </w:pPr>
          <w:hyperlink w:anchor="_Toc78903740" w:history="1">
            <w:r w:rsidR="00F00E1D" w:rsidRPr="00EA6C37">
              <w:rPr>
                <w:rStyle w:val="Collegamentoipertestuale"/>
              </w:rPr>
              <w:t>INTRODUZIONE DEL DIRETTORE</w:t>
            </w:r>
            <w:r w:rsidR="00F00E1D">
              <w:rPr>
                <w:webHidden/>
              </w:rPr>
              <w:tab/>
            </w:r>
            <w:r w:rsidR="00F00E1D">
              <w:rPr>
                <w:webHidden/>
              </w:rPr>
              <w:fldChar w:fldCharType="begin"/>
            </w:r>
            <w:r w:rsidR="00F00E1D">
              <w:rPr>
                <w:webHidden/>
              </w:rPr>
              <w:instrText xml:space="preserve"> PAGEREF _Toc78903740 \h </w:instrText>
            </w:r>
            <w:r w:rsidR="00F00E1D">
              <w:rPr>
                <w:webHidden/>
              </w:rPr>
            </w:r>
            <w:r w:rsidR="00F00E1D">
              <w:rPr>
                <w:webHidden/>
              </w:rPr>
              <w:fldChar w:fldCharType="separate"/>
            </w:r>
            <w:r w:rsidR="000D62EC">
              <w:rPr>
                <w:webHidden/>
              </w:rPr>
              <w:t>4</w:t>
            </w:r>
            <w:r w:rsidR="00F00E1D">
              <w:rPr>
                <w:webHidden/>
              </w:rPr>
              <w:fldChar w:fldCharType="end"/>
            </w:r>
          </w:hyperlink>
        </w:p>
        <w:p w14:paraId="4B5DC19F" w14:textId="3BDC7E54" w:rsidR="00F00E1D" w:rsidRDefault="00CA7EE1">
          <w:pPr>
            <w:pStyle w:val="Sommario1"/>
            <w:rPr>
              <w:rFonts w:eastAsiaTheme="minorEastAsia" w:cstheme="minorBidi"/>
              <w:b w:val="0"/>
              <w:bCs w:val="0"/>
              <w:color w:val="auto"/>
            </w:rPr>
          </w:pPr>
          <w:hyperlink w:anchor="_Toc78903741" w:history="1">
            <w:r w:rsidR="00F00E1D" w:rsidRPr="00EA6C37">
              <w:rPr>
                <w:rStyle w:val="Collegamentoipertestuale"/>
              </w:rPr>
              <w:t>LA MISSIONE E LA VISIONE</w:t>
            </w:r>
            <w:r w:rsidR="00F00E1D">
              <w:rPr>
                <w:webHidden/>
              </w:rPr>
              <w:tab/>
            </w:r>
            <w:r w:rsidR="00F00E1D">
              <w:rPr>
                <w:webHidden/>
              </w:rPr>
              <w:fldChar w:fldCharType="begin"/>
            </w:r>
            <w:r w:rsidR="00F00E1D">
              <w:rPr>
                <w:webHidden/>
              </w:rPr>
              <w:instrText xml:space="preserve"> PAGEREF _Toc78903741 \h </w:instrText>
            </w:r>
            <w:r w:rsidR="00F00E1D">
              <w:rPr>
                <w:webHidden/>
              </w:rPr>
            </w:r>
            <w:r w:rsidR="00F00E1D">
              <w:rPr>
                <w:webHidden/>
              </w:rPr>
              <w:fldChar w:fldCharType="separate"/>
            </w:r>
            <w:r w:rsidR="000D62EC">
              <w:rPr>
                <w:webHidden/>
              </w:rPr>
              <w:t>5</w:t>
            </w:r>
            <w:r w:rsidR="00F00E1D">
              <w:rPr>
                <w:webHidden/>
              </w:rPr>
              <w:fldChar w:fldCharType="end"/>
            </w:r>
          </w:hyperlink>
        </w:p>
        <w:p w14:paraId="66D9CAF9" w14:textId="0639A5EE" w:rsidR="00F00E1D" w:rsidRDefault="00CA7EE1">
          <w:pPr>
            <w:pStyle w:val="Sommario1"/>
            <w:rPr>
              <w:rFonts w:eastAsiaTheme="minorEastAsia" w:cstheme="minorBidi"/>
              <w:b w:val="0"/>
              <w:bCs w:val="0"/>
              <w:color w:val="auto"/>
            </w:rPr>
          </w:pPr>
          <w:hyperlink w:anchor="_Toc78903742" w:history="1">
            <w:r w:rsidR="00F00E1D" w:rsidRPr="00EA6C37">
              <w:rPr>
                <w:rStyle w:val="Collegamentoipertestuale"/>
              </w:rPr>
              <w:t>1.</w:t>
            </w:r>
            <w:r w:rsidR="00F00E1D">
              <w:rPr>
                <w:rFonts w:eastAsiaTheme="minorEastAsia" w:cstheme="minorBidi"/>
                <w:b w:val="0"/>
                <w:bCs w:val="0"/>
                <w:color w:val="auto"/>
              </w:rPr>
              <w:tab/>
            </w:r>
            <w:r w:rsidR="00F00E1D" w:rsidRPr="00EA6C37">
              <w:rPr>
                <w:rStyle w:val="Collegamentoipertestuale"/>
              </w:rPr>
              <w:t>ANALISI DEL CONTESTO E RISULTATI RAGGIUNTI</w:t>
            </w:r>
            <w:r w:rsidR="00F00E1D">
              <w:rPr>
                <w:webHidden/>
              </w:rPr>
              <w:tab/>
            </w:r>
            <w:r w:rsidR="00F00E1D">
              <w:rPr>
                <w:webHidden/>
              </w:rPr>
              <w:fldChar w:fldCharType="begin"/>
            </w:r>
            <w:r w:rsidR="00F00E1D">
              <w:rPr>
                <w:webHidden/>
              </w:rPr>
              <w:instrText xml:space="preserve"> PAGEREF _Toc78903742 \h </w:instrText>
            </w:r>
            <w:r w:rsidR="00F00E1D">
              <w:rPr>
                <w:webHidden/>
              </w:rPr>
            </w:r>
            <w:r w:rsidR="00F00E1D">
              <w:rPr>
                <w:webHidden/>
              </w:rPr>
              <w:fldChar w:fldCharType="separate"/>
            </w:r>
            <w:r w:rsidR="000D62EC">
              <w:rPr>
                <w:webHidden/>
              </w:rPr>
              <w:t>6</w:t>
            </w:r>
            <w:r w:rsidR="00F00E1D">
              <w:rPr>
                <w:webHidden/>
              </w:rPr>
              <w:fldChar w:fldCharType="end"/>
            </w:r>
          </w:hyperlink>
        </w:p>
        <w:p w14:paraId="4C4CA6F8" w14:textId="38AC6774" w:rsidR="00F00E1D" w:rsidRDefault="00CA7EE1">
          <w:pPr>
            <w:pStyle w:val="Sommario2"/>
            <w:rPr>
              <w:rFonts w:asciiTheme="minorHAnsi" w:eastAsiaTheme="minorEastAsia" w:hAnsiTheme="minorHAnsi"/>
              <w:sz w:val="22"/>
              <w:szCs w:val="22"/>
              <w:lang w:eastAsia="it-IT"/>
            </w:rPr>
          </w:pPr>
          <w:hyperlink w:anchor="_Toc78903743" w:history="1">
            <w:r w:rsidR="00F00E1D" w:rsidRPr="00EA6C37">
              <w:rPr>
                <w:rStyle w:val="Collegamentoipertestuale"/>
              </w:rPr>
              <w:t>LA DIDATTICA DEL DIPARTIMENTO</w:t>
            </w:r>
            <w:r w:rsidR="00F00E1D">
              <w:rPr>
                <w:webHidden/>
              </w:rPr>
              <w:tab/>
            </w:r>
            <w:r w:rsidR="00F00E1D">
              <w:rPr>
                <w:webHidden/>
              </w:rPr>
              <w:fldChar w:fldCharType="begin"/>
            </w:r>
            <w:r w:rsidR="00F00E1D">
              <w:rPr>
                <w:webHidden/>
              </w:rPr>
              <w:instrText xml:space="preserve"> PAGEREF _Toc78903743 \h </w:instrText>
            </w:r>
            <w:r w:rsidR="00F00E1D">
              <w:rPr>
                <w:webHidden/>
              </w:rPr>
            </w:r>
            <w:r w:rsidR="00F00E1D">
              <w:rPr>
                <w:webHidden/>
              </w:rPr>
              <w:fldChar w:fldCharType="separate"/>
            </w:r>
            <w:r w:rsidR="000D62EC">
              <w:rPr>
                <w:webHidden/>
              </w:rPr>
              <w:t>6</w:t>
            </w:r>
            <w:r w:rsidR="00F00E1D">
              <w:rPr>
                <w:webHidden/>
              </w:rPr>
              <w:fldChar w:fldCharType="end"/>
            </w:r>
          </w:hyperlink>
        </w:p>
        <w:p w14:paraId="33AE633E" w14:textId="0FBCDADD" w:rsidR="00F00E1D" w:rsidRDefault="00CA7EE1">
          <w:pPr>
            <w:pStyle w:val="Sommario2"/>
            <w:rPr>
              <w:rFonts w:asciiTheme="minorHAnsi" w:eastAsiaTheme="minorEastAsia" w:hAnsiTheme="minorHAnsi"/>
              <w:sz w:val="22"/>
              <w:szCs w:val="22"/>
              <w:lang w:eastAsia="it-IT"/>
            </w:rPr>
          </w:pPr>
          <w:hyperlink w:anchor="_Toc78903744" w:history="1">
            <w:r w:rsidR="00F00E1D" w:rsidRPr="00EA6C37">
              <w:rPr>
                <w:rStyle w:val="Collegamentoipertestuale"/>
              </w:rPr>
              <w:t>LA RICERCA DEL DIPARTIMENTO</w:t>
            </w:r>
            <w:r w:rsidR="00F00E1D">
              <w:rPr>
                <w:webHidden/>
              </w:rPr>
              <w:tab/>
            </w:r>
            <w:r w:rsidR="00F00E1D">
              <w:rPr>
                <w:webHidden/>
              </w:rPr>
              <w:fldChar w:fldCharType="begin"/>
            </w:r>
            <w:r w:rsidR="00F00E1D">
              <w:rPr>
                <w:webHidden/>
              </w:rPr>
              <w:instrText xml:space="preserve"> PAGEREF _Toc78903744 \h </w:instrText>
            </w:r>
            <w:r w:rsidR="00F00E1D">
              <w:rPr>
                <w:webHidden/>
              </w:rPr>
            </w:r>
            <w:r w:rsidR="00F00E1D">
              <w:rPr>
                <w:webHidden/>
              </w:rPr>
              <w:fldChar w:fldCharType="separate"/>
            </w:r>
            <w:r w:rsidR="000D62EC">
              <w:rPr>
                <w:webHidden/>
              </w:rPr>
              <w:t>7</w:t>
            </w:r>
            <w:r w:rsidR="00F00E1D">
              <w:rPr>
                <w:webHidden/>
              </w:rPr>
              <w:fldChar w:fldCharType="end"/>
            </w:r>
          </w:hyperlink>
        </w:p>
        <w:p w14:paraId="4422119F" w14:textId="3589E776" w:rsidR="00F00E1D" w:rsidRDefault="00CA7EE1">
          <w:pPr>
            <w:pStyle w:val="Sommario2"/>
            <w:rPr>
              <w:rFonts w:asciiTheme="minorHAnsi" w:eastAsiaTheme="minorEastAsia" w:hAnsiTheme="minorHAnsi"/>
              <w:sz w:val="22"/>
              <w:szCs w:val="22"/>
              <w:lang w:eastAsia="it-IT"/>
            </w:rPr>
          </w:pPr>
          <w:hyperlink w:anchor="_Toc78903745" w:history="1">
            <w:r w:rsidR="00F00E1D" w:rsidRPr="00EA6C37">
              <w:rPr>
                <w:rStyle w:val="Collegamentoipertestuale"/>
              </w:rPr>
              <w:t>LA TERZA MISSIONE DEL DIPARTIMENTO</w:t>
            </w:r>
            <w:r w:rsidR="00F00E1D">
              <w:rPr>
                <w:webHidden/>
              </w:rPr>
              <w:tab/>
            </w:r>
            <w:r w:rsidR="00F00E1D">
              <w:rPr>
                <w:webHidden/>
              </w:rPr>
              <w:fldChar w:fldCharType="begin"/>
            </w:r>
            <w:r w:rsidR="00F00E1D">
              <w:rPr>
                <w:webHidden/>
              </w:rPr>
              <w:instrText xml:space="preserve"> PAGEREF _Toc78903745 \h </w:instrText>
            </w:r>
            <w:r w:rsidR="00F00E1D">
              <w:rPr>
                <w:webHidden/>
              </w:rPr>
            </w:r>
            <w:r w:rsidR="00F00E1D">
              <w:rPr>
                <w:webHidden/>
              </w:rPr>
              <w:fldChar w:fldCharType="separate"/>
            </w:r>
            <w:r w:rsidR="000D62EC">
              <w:rPr>
                <w:webHidden/>
              </w:rPr>
              <w:t>8</w:t>
            </w:r>
            <w:r w:rsidR="00F00E1D">
              <w:rPr>
                <w:webHidden/>
              </w:rPr>
              <w:fldChar w:fldCharType="end"/>
            </w:r>
          </w:hyperlink>
        </w:p>
        <w:p w14:paraId="6A0AE144" w14:textId="2ED93D15" w:rsidR="00F00E1D" w:rsidRDefault="00CA7EE1">
          <w:pPr>
            <w:pStyle w:val="Sommario2"/>
            <w:rPr>
              <w:rFonts w:asciiTheme="minorHAnsi" w:eastAsiaTheme="minorEastAsia" w:hAnsiTheme="minorHAnsi"/>
              <w:sz w:val="22"/>
              <w:szCs w:val="22"/>
              <w:lang w:eastAsia="it-IT"/>
            </w:rPr>
          </w:pPr>
          <w:hyperlink w:anchor="_Toc78903746" w:history="1">
            <w:r w:rsidR="00F00E1D" w:rsidRPr="00EA6C37">
              <w:rPr>
                <w:rStyle w:val="Collegamentoipertestuale"/>
              </w:rPr>
              <w:t>L’INTERNAZIONALIZZAZIONE DEL DIPARTIMENTO</w:t>
            </w:r>
            <w:r w:rsidR="00F00E1D">
              <w:rPr>
                <w:webHidden/>
              </w:rPr>
              <w:tab/>
            </w:r>
            <w:r w:rsidR="00F00E1D">
              <w:rPr>
                <w:webHidden/>
              </w:rPr>
              <w:fldChar w:fldCharType="begin"/>
            </w:r>
            <w:r w:rsidR="00F00E1D">
              <w:rPr>
                <w:webHidden/>
              </w:rPr>
              <w:instrText xml:space="preserve"> PAGEREF _Toc78903746 \h </w:instrText>
            </w:r>
            <w:r w:rsidR="00F00E1D">
              <w:rPr>
                <w:webHidden/>
              </w:rPr>
            </w:r>
            <w:r w:rsidR="00F00E1D">
              <w:rPr>
                <w:webHidden/>
              </w:rPr>
              <w:fldChar w:fldCharType="separate"/>
            </w:r>
            <w:r w:rsidR="000D62EC">
              <w:rPr>
                <w:webHidden/>
              </w:rPr>
              <w:t>9</w:t>
            </w:r>
            <w:r w:rsidR="00F00E1D">
              <w:rPr>
                <w:webHidden/>
              </w:rPr>
              <w:fldChar w:fldCharType="end"/>
            </w:r>
          </w:hyperlink>
        </w:p>
        <w:p w14:paraId="3E70EC1C" w14:textId="7C8D9ED5" w:rsidR="00F00E1D" w:rsidRDefault="00CA7EE1">
          <w:pPr>
            <w:pStyle w:val="Sommario2"/>
            <w:rPr>
              <w:rFonts w:asciiTheme="minorHAnsi" w:eastAsiaTheme="minorEastAsia" w:hAnsiTheme="minorHAnsi"/>
              <w:sz w:val="22"/>
              <w:szCs w:val="22"/>
              <w:lang w:eastAsia="it-IT"/>
            </w:rPr>
          </w:pPr>
          <w:hyperlink w:anchor="_Toc78903747" w:history="1">
            <w:r w:rsidR="00F00E1D" w:rsidRPr="00EA6C37">
              <w:rPr>
                <w:rStyle w:val="Collegamentoipertestuale"/>
              </w:rPr>
              <w:t>GLI ASSI STRATEGICI DEL DIPARTIMENTO</w:t>
            </w:r>
            <w:r w:rsidR="00F00E1D">
              <w:rPr>
                <w:webHidden/>
              </w:rPr>
              <w:tab/>
            </w:r>
            <w:r w:rsidR="00F00E1D">
              <w:rPr>
                <w:webHidden/>
              </w:rPr>
              <w:fldChar w:fldCharType="begin"/>
            </w:r>
            <w:r w:rsidR="00F00E1D">
              <w:rPr>
                <w:webHidden/>
              </w:rPr>
              <w:instrText xml:space="preserve"> PAGEREF _Toc78903747 \h </w:instrText>
            </w:r>
            <w:r w:rsidR="00F00E1D">
              <w:rPr>
                <w:webHidden/>
              </w:rPr>
            </w:r>
            <w:r w:rsidR="00F00E1D">
              <w:rPr>
                <w:webHidden/>
              </w:rPr>
              <w:fldChar w:fldCharType="separate"/>
            </w:r>
            <w:r w:rsidR="000D62EC">
              <w:rPr>
                <w:webHidden/>
              </w:rPr>
              <w:t>9</w:t>
            </w:r>
            <w:r w:rsidR="00F00E1D">
              <w:rPr>
                <w:webHidden/>
              </w:rPr>
              <w:fldChar w:fldCharType="end"/>
            </w:r>
          </w:hyperlink>
        </w:p>
        <w:p w14:paraId="0D1EB20F" w14:textId="5FD19703" w:rsidR="00F00E1D" w:rsidRDefault="00CA7EE1">
          <w:pPr>
            <w:pStyle w:val="Sommario1"/>
            <w:rPr>
              <w:rFonts w:eastAsiaTheme="minorEastAsia" w:cstheme="minorBidi"/>
              <w:b w:val="0"/>
              <w:bCs w:val="0"/>
              <w:color w:val="auto"/>
            </w:rPr>
          </w:pPr>
          <w:hyperlink w:anchor="_Toc78903748" w:history="1">
            <w:r w:rsidR="00F00E1D" w:rsidRPr="00EA6C37">
              <w:rPr>
                <w:rStyle w:val="Collegamentoipertestuale"/>
              </w:rPr>
              <w:t>2.</w:t>
            </w:r>
            <w:r w:rsidR="00F00E1D">
              <w:rPr>
                <w:rFonts w:eastAsiaTheme="minorEastAsia" w:cstheme="minorBidi"/>
                <w:b w:val="0"/>
                <w:bCs w:val="0"/>
                <w:color w:val="auto"/>
              </w:rPr>
              <w:tab/>
            </w:r>
            <w:r w:rsidR="00F00E1D" w:rsidRPr="00EA6C37">
              <w:rPr>
                <w:rStyle w:val="Collegamentoipertestuale"/>
              </w:rPr>
              <w:t>PIANO STRATEGICO DI ATENEO E OBIETTIVI DI DIPARTIMENTO</w:t>
            </w:r>
            <w:r w:rsidR="00F00E1D">
              <w:rPr>
                <w:webHidden/>
              </w:rPr>
              <w:tab/>
            </w:r>
            <w:r w:rsidR="00F00E1D">
              <w:rPr>
                <w:webHidden/>
              </w:rPr>
              <w:fldChar w:fldCharType="begin"/>
            </w:r>
            <w:r w:rsidR="00F00E1D">
              <w:rPr>
                <w:webHidden/>
              </w:rPr>
              <w:instrText xml:space="preserve"> PAGEREF _Toc78903748 \h </w:instrText>
            </w:r>
            <w:r w:rsidR="00F00E1D">
              <w:rPr>
                <w:webHidden/>
              </w:rPr>
            </w:r>
            <w:r w:rsidR="00F00E1D">
              <w:rPr>
                <w:webHidden/>
              </w:rPr>
              <w:fldChar w:fldCharType="separate"/>
            </w:r>
            <w:r w:rsidR="000D62EC">
              <w:rPr>
                <w:webHidden/>
              </w:rPr>
              <w:t>10</w:t>
            </w:r>
            <w:r w:rsidR="00F00E1D">
              <w:rPr>
                <w:webHidden/>
              </w:rPr>
              <w:fldChar w:fldCharType="end"/>
            </w:r>
          </w:hyperlink>
        </w:p>
        <w:p w14:paraId="6DA1B2A7" w14:textId="0CD59EEA" w:rsidR="00F00E1D" w:rsidRDefault="00CA7EE1">
          <w:pPr>
            <w:pStyle w:val="Sommario2"/>
            <w:rPr>
              <w:rFonts w:asciiTheme="minorHAnsi" w:eastAsiaTheme="minorEastAsia" w:hAnsiTheme="minorHAnsi"/>
              <w:sz w:val="22"/>
              <w:szCs w:val="22"/>
              <w:lang w:eastAsia="it-IT"/>
            </w:rPr>
          </w:pPr>
          <w:hyperlink w:anchor="_Toc78903749" w:history="1">
            <w:r w:rsidR="00F00E1D" w:rsidRPr="00EA6C37">
              <w:rPr>
                <w:rStyle w:val="Collegamentoipertestuale"/>
              </w:rPr>
              <w:t>DIDATTICA – Qualità della formazione e dell’azione didattica e centralità dello studente</w:t>
            </w:r>
            <w:r w:rsidR="00F00E1D">
              <w:rPr>
                <w:webHidden/>
              </w:rPr>
              <w:tab/>
            </w:r>
            <w:r w:rsidR="00F00E1D">
              <w:rPr>
                <w:webHidden/>
              </w:rPr>
              <w:fldChar w:fldCharType="begin"/>
            </w:r>
            <w:r w:rsidR="00F00E1D">
              <w:rPr>
                <w:webHidden/>
              </w:rPr>
              <w:instrText xml:space="preserve"> PAGEREF _Toc78903749 \h </w:instrText>
            </w:r>
            <w:r w:rsidR="00F00E1D">
              <w:rPr>
                <w:webHidden/>
              </w:rPr>
            </w:r>
            <w:r w:rsidR="00F00E1D">
              <w:rPr>
                <w:webHidden/>
              </w:rPr>
              <w:fldChar w:fldCharType="separate"/>
            </w:r>
            <w:r w:rsidR="000D62EC">
              <w:rPr>
                <w:webHidden/>
              </w:rPr>
              <w:t>11</w:t>
            </w:r>
            <w:r w:rsidR="00F00E1D">
              <w:rPr>
                <w:webHidden/>
              </w:rPr>
              <w:fldChar w:fldCharType="end"/>
            </w:r>
          </w:hyperlink>
        </w:p>
        <w:p w14:paraId="6F4F9C43" w14:textId="4146624F" w:rsidR="00F00E1D" w:rsidRDefault="00CA7EE1">
          <w:pPr>
            <w:pStyle w:val="Sommario1"/>
            <w:rPr>
              <w:rFonts w:eastAsiaTheme="minorEastAsia" w:cstheme="minorBidi"/>
              <w:b w:val="0"/>
              <w:bCs w:val="0"/>
              <w:color w:val="auto"/>
            </w:rPr>
          </w:pPr>
          <w:hyperlink w:anchor="_Toc78903750" w:history="1">
            <w:r w:rsidR="00F00E1D" w:rsidRPr="00EA6C37">
              <w:rPr>
                <w:rStyle w:val="Collegamentoipertestuale"/>
              </w:rPr>
              <w:t>Obiettivo strategico D1: riqualificare e ampliare l’offerta formativa</w:t>
            </w:r>
            <w:r w:rsidR="00F00E1D">
              <w:rPr>
                <w:webHidden/>
              </w:rPr>
              <w:tab/>
            </w:r>
            <w:r w:rsidR="00F00E1D">
              <w:rPr>
                <w:webHidden/>
              </w:rPr>
              <w:fldChar w:fldCharType="begin"/>
            </w:r>
            <w:r w:rsidR="00F00E1D">
              <w:rPr>
                <w:webHidden/>
              </w:rPr>
              <w:instrText xml:space="preserve"> PAGEREF _Toc78903750 \h </w:instrText>
            </w:r>
            <w:r w:rsidR="00F00E1D">
              <w:rPr>
                <w:webHidden/>
              </w:rPr>
            </w:r>
            <w:r w:rsidR="00F00E1D">
              <w:rPr>
                <w:webHidden/>
              </w:rPr>
              <w:fldChar w:fldCharType="separate"/>
            </w:r>
            <w:r w:rsidR="000D62EC">
              <w:rPr>
                <w:webHidden/>
              </w:rPr>
              <w:t>11</w:t>
            </w:r>
            <w:r w:rsidR="00F00E1D">
              <w:rPr>
                <w:webHidden/>
              </w:rPr>
              <w:fldChar w:fldCharType="end"/>
            </w:r>
          </w:hyperlink>
        </w:p>
        <w:p w14:paraId="5C2AB03F" w14:textId="7254DC1D" w:rsidR="00F00E1D" w:rsidRDefault="00CA7EE1">
          <w:pPr>
            <w:pStyle w:val="Sommario1"/>
            <w:rPr>
              <w:rFonts w:eastAsiaTheme="minorEastAsia" w:cstheme="minorBidi"/>
              <w:b w:val="0"/>
              <w:bCs w:val="0"/>
              <w:color w:val="auto"/>
            </w:rPr>
          </w:pPr>
          <w:hyperlink w:anchor="_Toc78903751" w:history="1">
            <w:r w:rsidR="00F00E1D" w:rsidRPr="00EA6C37">
              <w:rPr>
                <w:rStyle w:val="Collegamentoipertestuale"/>
              </w:rPr>
              <w:t>Obiettivo strategico D2: fornire supporto allo sviluppo di una didattica di qualità ed innovativa con valorizzazione delle competenze trasversali nei percorsi di studio</w:t>
            </w:r>
            <w:r w:rsidR="00F00E1D">
              <w:rPr>
                <w:webHidden/>
              </w:rPr>
              <w:tab/>
            </w:r>
            <w:r w:rsidR="00F00E1D">
              <w:rPr>
                <w:webHidden/>
              </w:rPr>
              <w:fldChar w:fldCharType="begin"/>
            </w:r>
            <w:r w:rsidR="00F00E1D">
              <w:rPr>
                <w:webHidden/>
              </w:rPr>
              <w:instrText xml:space="preserve"> PAGEREF _Toc78903751 \h </w:instrText>
            </w:r>
            <w:r w:rsidR="00F00E1D">
              <w:rPr>
                <w:webHidden/>
              </w:rPr>
            </w:r>
            <w:r w:rsidR="00F00E1D">
              <w:rPr>
                <w:webHidden/>
              </w:rPr>
              <w:fldChar w:fldCharType="separate"/>
            </w:r>
            <w:r w:rsidR="000D62EC">
              <w:rPr>
                <w:webHidden/>
              </w:rPr>
              <w:t>12</w:t>
            </w:r>
            <w:r w:rsidR="00F00E1D">
              <w:rPr>
                <w:webHidden/>
              </w:rPr>
              <w:fldChar w:fldCharType="end"/>
            </w:r>
          </w:hyperlink>
        </w:p>
        <w:p w14:paraId="6CB84F1B" w14:textId="0E54494C" w:rsidR="00F00E1D" w:rsidRDefault="00CA7EE1">
          <w:pPr>
            <w:pStyle w:val="Sommario1"/>
            <w:rPr>
              <w:rFonts w:eastAsiaTheme="minorEastAsia" w:cstheme="minorBidi"/>
              <w:b w:val="0"/>
              <w:bCs w:val="0"/>
              <w:color w:val="auto"/>
            </w:rPr>
          </w:pPr>
          <w:hyperlink w:anchor="_Toc78903752" w:history="1">
            <w:r w:rsidR="00F00E1D" w:rsidRPr="00EA6C37">
              <w:rPr>
                <w:rStyle w:val="Collegamentoipertestuale"/>
              </w:rPr>
              <w:t>Obiettivo strategico D3: valorizzare il sistema di formazione post-lauream</w:t>
            </w:r>
            <w:r w:rsidR="00F00E1D">
              <w:rPr>
                <w:webHidden/>
              </w:rPr>
              <w:tab/>
            </w:r>
            <w:r w:rsidR="00F00E1D">
              <w:rPr>
                <w:webHidden/>
              </w:rPr>
              <w:fldChar w:fldCharType="begin"/>
            </w:r>
            <w:r w:rsidR="00F00E1D">
              <w:rPr>
                <w:webHidden/>
              </w:rPr>
              <w:instrText xml:space="preserve"> PAGEREF _Toc78903752 \h </w:instrText>
            </w:r>
            <w:r w:rsidR="00F00E1D">
              <w:rPr>
                <w:webHidden/>
              </w:rPr>
            </w:r>
            <w:r w:rsidR="00F00E1D">
              <w:rPr>
                <w:webHidden/>
              </w:rPr>
              <w:fldChar w:fldCharType="separate"/>
            </w:r>
            <w:r w:rsidR="000D62EC">
              <w:rPr>
                <w:webHidden/>
              </w:rPr>
              <w:t>13</w:t>
            </w:r>
            <w:r w:rsidR="00F00E1D">
              <w:rPr>
                <w:webHidden/>
              </w:rPr>
              <w:fldChar w:fldCharType="end"/>
            </w:r>
          </w:hyperlink>
        </w:p>
        <w:p w14:paraId="75BFA010" w14:textId="76023889" w:rsidR="00F00E1D" w:rsidRDefault="00CA7EE1">
          <w:pPr>
            <w:pStyle w:val="Sommario1"/>
            <w:rPr>
              <w:rFonts w:eastAsiaTheme="minorEastAsia" w:cstheme="minorBidi"/>
              <w:b w:val="0"/>
              <w:bCs w:val="0"/>
              <w:color w:val="auto"/>
            </w:rPr>
          </w:pPr>
          <w:hyperlink w:anchor="_Toc78903753" w:history="1">
            <w:r w:rsidR="00F00E1D" w:rsidRPr="00EA6C37">
              <w:rPr>
                <w:rStyle w:val="Collegamentoipertestuale"/>
              </w:rPr>
              <w:t>Obiettivo strategico D4: rafforzare i servizi agli studenti e alle attività di orientamento in ingresso, in itinere e in uscita</w:t>
            </w:r>
            <w:r w:rsidR="00F00E1D">
              <w:rPr>
                <w:webHidden/>
              </w:rPr>
              <w:tab/>
            </w:r>
            <w:r w:rsidR="00F00E1D">
              <w:rPr>
                <w:webHidden/>
              </w:rPr>
              <w:fldChar w:fldCharType="begin"/>
            </w:r>
            <w:r w:rsidR="00F00E1D">
              <w:rPr>
                <w:webHidden/>
              </w:rPr>
              <w:instrText xml:space="preserve"> PAGEREF _Toc78903753 \h </w:instrText>
            </w:r>
            <w:r w:rsidR="00F00E1D">
              <w:rPr>
                <w:webHidden/>
              </w:rPr>
            </w:r>
            <w:r w:rsidR="00F00E1D">
              <w:rPr>
                <w:webHidden/>
              </w:rPr>
              <w:fldChar w:fldCharType="separate"/>
            </w:r>
            <w:r w:rsidR="000D62EC">
              <w:rPr>
                <w:webHidden/>
              </w:rPr>
              <w:t>14</w:t>
            </w:r>
            <w:r w:rsidR="00F00E1D">
              <w:rPr>
                <w:webHidden/>
              </w:rPr>
              <w:fldChar w:fldCharType="end"/>
            </w:r>
          </w:hyperlink>
        </w:p>
        <w:p w14:paraId="536C7D53" w14:textId="7FB770DC" w:rsidR="00F00E1D" w:rsidRDefault="00CA7EE1">
          <w:pPr>
            <w:pStyle w:val="Sommario2"/>
            <w:rPr>
              <w:rFonts w:asciiTheme="minorHAnsi" w:eastAsiaTheme="minorEastAsia" w:hAnsiTheme="minorHAnsi"/>
              <w:sz w:val="22"/>
              <w:szCs w:val="22"/>
              <w:lang w:eastAsia="it-IT"/>
            </w:rPr>
          </w:pPr>
          <w:hyperlink w:anchor="_Toc78903754" w:history="1">
            <w:r w:rsidR="00F00E1D" w:rsidRPr="00EA6C37">
              <w:rPr>
                <w:rStyle w:val="Collegamentoipertestuale"/>
              </w:rPr>
              <w:t>RICERCA – Un ponte verso l’innovazione</w:t>
            </w:r>
            <w:r w:rsidR="00F00E1D">
              <w:rPr>
                <w:webHidden/>
              </w:rPr>
              <w:tab/>
            </w:r>
            <w:r w:rsidR="00F00E1D">
              <w:rPr>
                <w:webHidden/>
              </w:rPr>
              <w:fldChar w:fldCharType="begin"/>
            </w:r>
            <w:r w:rsidR="00F00E1D">
              <w:rPr>
                <w:webHidden/>
              </w:rPr>
              <w:instrText xml:space="preserve"> PAGEREF _Toc78903754 \h </w:instrText>
            </w:r>
            <w:r w:rsidR="00F00E1D">
              <w:rPr>
                <w:webHidden/>
              </w:rPr>
            </w:r>
            <w:r w:rsidR="00F00E1D">
              <w:rPr>
                <w:webHidden/>
              </w:rPr>
              <w:fldChar w:fldCharType="separate"/>
            </w:r>
            <w:r w:rsidR="000D62EC">
              <w:rPr>
                <w:webHidden/>
              </w:rPr>
              <w:t>17</w:t>
            </w:r>
            <w:r w:rsidR="00F00E1D">
              <w:rPr>
                <w:webHidden/>
              </w:rPr>
              <w:fldChar w:fldCharType="end"/>
            </w:r>
          </w:hyperlink>
        </w:p>
        <w:p w14:paraId="0410A835" w14:textId="0FB96311" w:rsidR="00F00E1D" w:rsidRDefault="00CA7EE1">
          <w:pPr>
            <w:pStyle w:val="Sommario1"/>
            <w:rPr>
              <w:rFonts w:eastAsiaTheme="minorEastAsia" w:cstheme="minorBidi"/>
              <w:b w:val="0"/>
              <w:bCs w:val="0"/>
              <w:color w:val="auto"/>
            </w:rPr>
          </w:pPr>
          <w:hyperlink w:anchor="_Toc78903755" w:history="1">
            <w:r w:rsidR="00F00E1D" w:rsidRPr="00EA6C37">
              <w:rPr>
                <w:rStyle w:val="Collegamentoipertestuale"/>
              </w:rPr>
              <w:t>Obiettivo strategico R1: rafforzare il capitale umano</w:t>
            </w:r>
            <w:r w:rsidR="00F00E1D">
              <w:rPr>
                <w:webHidden/>
              </w:rPr>
              <w:tab/>
            </w:r>
            <w:r w:rsidR="00F00E1D">
              <w:rPr>
                <w:webHidden/>
              </w:rPr>
              <w:fldChar w:fldCharType="begin"/>
            </w:r>
            <w:r w:rsidR="00F00E1D">
              <w:rPr>
                <w:webHidden/>
              </w:rPr>
              <w:instrText xml:space="preserve"> PAGEREF _Toc78903755 \h </w:instrText>
            </w:r>
            <w:r w:rsidR="00F00E1D">
              <w:rPr>
                <w:webHidden/>
              </w:rPr>
            </w:r>
            <w:r w:rsidR="00F00E1D">
              <w:rPr>
                <w:webHidden/>
              </w:rPr>
              <w:fldChar w:fldCharType="separate"/>
            </w:r>
            <w:r w:rsidR="000D62EC">
              <w:rPr>
                <w:webHidden/>
              </w:rPr>
              <w:t>17</w:t>
            </w:r>
            <w:r w:rsidR="00F00E1D">
              <w:rPr>
                <w:webHidden/>
              </w:rPr>
              <w:fldChar w:fldCharType="end"/>
            </w:r>
          </w:hyperlink>
        </w:p>
        <w:p w14:paraId="0E119E92" w14:textId="46679993" w:rsidR="00F00E1D" w:rsidRDefault="00CA7EE1">
          <w:pPr>
            <w:pStyle w:val="Sommario1"/>
            <w:rPr>
              <w:rFonts w:eastAsiaTheme="minorEastAsia" w:cstheme="minorBidi"/>
              <w:b w:val="0"/>
              <w:bCs w:val="0"/>
              <w:color w:val="auto"/>
            </w:rPr>
          </w:pPr>
          <w:hyperlink w:anchor="_Toc78903756" w:history="1">
            <w:r w:rsidR="00F00E1D" w:rsidRPr="00EA6C37">
              <w:rPr>
                <w:rStyle w:val="Collegamentoipertestuale"/>
              </w:rPr>
              <w:t>Obiettivo strategico R3: rendere la ricerca di Ateneo più competitiva attraverso programmi pluriennali di finanziamento a singoli ricercatori e gruppi interdisciplinari</w:t>
            </w:r>
            <w:r w:rsidR="00F00E1D">
              <w:rPr>
                <w:webHidden/>
              </w:rPr>
              <w:tab/>
            </w:r>
            <w:r w:rsidR="00F00E1D">
              <w:rPr>
                <w:webHidden/>
              </w:rPr>
              <w:fldChar w:fldCharType="begin"/>
            </w:r>
            <w:r w:rsidR="00F00E1D">
              <w:rPr>
                <w:webHidden/>
              </w:rPr>
              <w:instrText xml:space="preserve"> PAGEREF _Toc78903756 \h </w:instrText>
            </w:r>
            <w:r w:rsidR="00F00E1D">
              <w:rPr>
                <w:webHidden/>
              </w:rPr>
            </w:r>
            <w:r w:rsidR="00F00E1D">
              <w:rPr>
                <w:webHidden/>
              </w:rPr>
              <w:fldChar w:fldCharType="separate"/>
            </w:r>
            <w:r w:rsidR="000D62EC">
              <w:rPr>
                <w:webHidden/>
              </w:rPr>
              <w:t>18</w:t>
            </w:r>
            <w:r w:rsidR="00F00E1D">
              <w:rPr>
                <w:webHidden/>
              </w:rPr>
              <w:fldChar w:fldCharType="end"/>
            </w:r>
          </w:hyperlink>
        </w:p>
        <w:p w14:paraId="54FD0C0C" w14:textId="0C93EFCC" w:rsidR="00F00E1D" w:rsidRDefault="00CA7EE1">
          <w:pPr>
            <w:pStyle w:val="Sommario1"/>
            <w:rPr>
              <w:rFonts w:eastAsiaTheme="minorEastAsia" w:cstheme="minorBidi"/>
              <w:b w:val="0"/>
              <w:bCs w:val="0"/>
              <w:color w:val="auto"/>
            </w:rPr>
          </w:pPr>
          <w:hyperlink w:anchor="_Toc78903757" w:history="1">
            <w:r w:rsidR="00F00E1D" w:rsidRPr="00EA6C37">
              <w:rPr>
                <w:rStyle w:val="Collegamentoipertestuale"/>
              </w:rPr>
              <w:t>Obiettivo strategico R4: valorizzare il capitale umano esistente e migliorare i processi amministrativi</w:t>
            </w:r>
            <w:r w:rsidR="00F00E1D">
              <w:rPr>
                <w:webHidden/>
              </w:rPr>
              <w:tab/>
            </w:r>
            <w:r w:rsidR="00F00E1D">
              <w:rPr>
                <w:webHidden/>
              </w:rPr>
              <w:fldChar w:fldCharType="begin"/>
            </w:r>
            <w:r w:rsidR="00F00E1D">
              <w:rPr>
                <w:webHidden/>
              </w:rPr>
              <w:instrText xml:space="preserve"> PAGEREF _Toc78903757 \h </w:instrText>
            </w:r>
            <w:r w:rsidR="00F00E1D">
              <w:rPr>
                <w:webHidden/>
              </w:rPr>
            </w:r>
            <w:r w:rsidR="00F00E1D">
              <w:rPr>
                <w:webHidden/>
              </w:rPr>
              <w:fldChar w:fldCharType="separate"/>
            </w:r>
            <w:r w:rsidR="000D62EC">
              <w:rPr>
                <w:webHidden/>
              </w:rPr>
              <w:t>19</w:t>
            </w:r>
            <w:r w:rsidR="00F00E1D">
              <w:rPr>
                <w:webHidden/>
              </w:rPr>
              <w:fldChar w:fldCharType="end"/>
            </w:r>
          </w:hyperlink>
        </w:p>
        <w:p w14:paraId="0AC40D5E" w14:textId="4E48A8F3" w:rsidR="00F00E1D" w:rsidRDefault="00CA7EE1">
          <w:pPr>
            <w:pStyle w:val="Sommario2"/>
            <w:rPr>
              <w:rFonts w:asciiTheme="minorHAnsi" w:eastAsiaTheme="minorEastAsia" w:hAnsiTheme="minorHAnsi"/>
              <w:sz w:val="22"/>
              <w:szCs w:val="22"/>
              <w:lang w:eastAsia="it-IT"/>
            </w:rPr>
          </w:pPr>
          <w:hyperlink w:anchor="_Toc78903758" w:history="1">
            <w:r w:rsidR="00F00E1D" w:rsidRPr="00EA6C37">
              <w:rPr>
                <w:rStyle w:val="Collegamentoipertestuale"/>
              </w:rPr>
              <w:t>TERZA MISSIONE – Ateneo e Società</w:t>
            </w:r>
            <w:r w:rsidR="00F00E1D">
              <w:rPr>
                <w:webHidden/>
              </w:rPr>
              <w:tab/>
            </w:r>
            <w:r w:rsidR="00F00E1D">
              <w:rPr>
                <w:webHidden/>
              </w:rPr>
              <w:fldChar w:fldCharType="begin"/>
            </w:r>
            <w:r w:rsidR="00F00E1D">
              <w:rPr>
                <w:webHidden/>
              </w:rPr>
              <w:instrText xml:space="preserve"> PAGEREF _Toc78903758 \h </w:instrText>
            </w:r>
            <w:r w:rsidR="00F00E1D">
              <w:rPr>
                <w:webHidden/>
              </w:rPr>
            </w:r>
            <w:r w:rsidR="00F00E1D">
              <w:rPr>
                <w:webHidden/>
              </w:rPr>
              <w:fldChar w:fldCharType="separate"/>
            </w:r>
            <w:r w:rsidR="000D62EC">
              <w:rPr>
                <w:webHidden/>
              </w:rPr>
              <w:t>21</w:t>
            </w:r>
            <w:r w:rsidR="00F00E1D">
              <w:rPr>
                <w:webHidden/>
              </w:rPr>
              <w:fldChar w:fldCharType="end"/>
            </w:r>
          </w:hyperlink>
        </w:p>
        <w:p w14:paraId="1E417CEF" w14:textId="3EEC4F07" w:rsidR="00F00E1D" w:rsidRDefault="00CA7EE1">
          <w:pPr>
            <w:pStyle w:val="Sommario1"/>
            <w:rPr>
              <w:rFonts w:eastAsiaTheme="minorEastAsia" w:cstheme="minorBidi"/>
              <w:b w:val="0"/>
              <w:bCs w:val="0"/>
              <w:color w:val="auto"/>
            </w:rPr>
          </w:pPr>
          <w:hyperlink w:anchor="_Toc78903759" w:history="1">
            <w:r w:rsidR="00F00E1D" w:rsidRPr="00EA6C37">
              <w:rPr>
                <w:rStyle w:val="Collegamentoipertestuale"/>
              </w:rPr>
              <w:t>Obiettivo strategico TM1: condividere la conoscenza</w:t>
            </w:r>
            <w:r w:rsidR="00F00E1D">
              <w:rPr>
                <w:webHidden/>
              </w:rPr>
              <w:tab/>
            </w:r>
            <w:r w:rsidR="00F00E1D">
              <w:rPr>
                <w:webHidden/>
              </w:rPr>
              <w:fldChar w:fldCharType="begin"/>
            </w:r>
            <w:r w:rsidR="00F00E1D">
              <w:rPr>
                <w:webHidden/>
              </w:rPr>
              <w:instrText xml:space="preserve"> PAGEREF _Toc78903759 \h </w:instrText>
            </w:r>
            <w:r w:rsidR="00F00E1D">
              <w:rPr>
                <w:webHidden/>
              </w:rPr>
            </w:r>
            <w:r w:rsidR="00F00E1D">
              <w:rPr>
                <w:webHidden/>
              </w:rPr>
              <w:fldChar w:fldCharType="separate"/>
            </w:r>
            <w:r w:rsidR="000D62EC">
              <w:rPr>
                <w:webHidden/>
              </w:rPr>
              <w:t>21</w:t>
            </w:r>
            <w:r w:rsidR="00F00E1D">
              <w:rPr>
                <w:webHidden/>
              </w:rPr>
              <w:fldChar w:fldCharType="end"/>
            </w:r>
          </w:hyperlink>
        </w:p>
        <w:p w14:paraId="51628FA0" w14:textId="4E543455" w:rsidR="00F00E1D" w:rsidRDefault="00CA7EE1">
          <w:pPr>
            <w:pStyle w:val="Sommario1"/>
            <w:rPr>
              <w:rFonts w:eastAsiaTheme="minorEastAsia" w:cstheme="minorBidi"/>
              <w:b w:val="0"/>
              <w:bCs w:val="0"/>
              <w:color w:val="auto"/>
            </w:rPr>
          </w:pPr>
          <w:hyperlink w:anchor="_Toc78903760" w:history="1">
            <w:r w:rsidR="00F00E1D" w:rsidRPr="00EA6C37">
              <w:rPr>
                <w:rStyle w:val="Collegamentoipertestuale"/>
              </w:rPr>
              <w:t>Obiettivo strategico TM4: Sviluppare l’imprenditorialità accademica, i rapporti con il territorio e il tessuto produttivo</w:t>
            </w:r>
            <w:r w:rsidR="00F00E1D">
              <w:rPr>
                <w:webHidden/>
              </w:rPr>
              <w:tab/>
            </w:r>
            <w:r w:rsidR="00F00E1D">
              <w:rPr>
                <w:webHidden/>
              </w:rPr>
              <w:fldChar w:fldCharType="begin"/>
            </w:r>
            <w:r w:rsidR="00F00E1D">
              <w:rPr>
                <w:webHidden/>
              </w:rPr>
              <w:instrText xml:space="preserve"> PAGEREF _Toc78903760 \h </w:instrText>
            </w:r>
            <w:r w:rsidR="00F00E1D">
              <w:rPr>
                <w:webHidden/>
              </w:rPr>
            </w:r>
            <w:r w:rsidR="00F00E1D">
              <w:rPr>
                <w:webHidden/>
              </w:rPr>
              <w:fldChar w:fldCharType="separate"/>
            </w:r>
            <w:r w:rsidR="000D62EC">
              <w:rPr>
                <w:webHidden/>
              </w:rPr>
              <w:t>22</w:t>
            </w:r>
            <w:r w:rsidR="00F00E1D">
              <w:rPr>
                <w:webHidden/>
              </w:rPr>
              <w:fldChar w:fldCharType="end"/>
            </w:r>
          </w:hyperlink>
        </w:p>
        <w:p w14:paraId="4D2CCCCF" w14:textId="38637D8E" w:rsidR="00F00E1D" w:rsidRDefault="00CA7EE1">
          <w:pPr>
            <w:pStyle w:val="Sommario2"/>
            <w:rPr>
              <w:rFonts w:asciiTheme="minorHAnsi" w:eastAsiaTheme="minorEastAsia" w:hAnsiTheme="minorHAnsi"/>
              <w:sz w:val="22"/>
              <w:szCs w:val="22"/>
              <w:lang w:eastAsia="it-IT"/>
            </w:rPr>
          </w:pPr>
          <w:hyperlink w:anchor="_Toc78903761" w:history="1">
            <w:r w:rsidR="00F00E1D" w:rsidRPr="00EA6C37">
              <w:rPr>
                <w:rStyle w:val="Collegamentoipertestuale"/>
              </w:rPr>
              <w:t>INTERNAZIONALIZZAZIONE – Incontro al mondo</w:t>
            </w:r>
            <w:r w:rsidR="00F00E1D">
              <w:rPr>
                <w:webHidden/>
              </w:rPr>
              <w:tab/>
            </w:r>
            <w:r w:rsidR="00F00E1D">
              <w:rPr>
                <w:webHidden/>
              </w:rPr>
              <w:fldChar w:fldCharType="begin"/>
            </w:r>
            <w:r w:rsidR="00F00E1D">
              <w:rPr>
                <w:webHidden/>
              </w:rPr>
              <w:instrText xml:space="preserve"> PAGEREF _Toc78903761 \h </w:instrText>
            </w:r>
            <w:r w:rsidR="00F00E1D">
              <w:rPr>
                <w:webHidden/>
              </w:rPr>
            </w:r>
            <w:r w:rsidR="00F00E1D">
              <w:rPr>
                <w:webHidden/>
              </w:rPr>
              <w:fldChar w:fldCharType="separate"/>
            </w:r>
            <w:r w:rsidR="000D62EC">
              <w:rPr>
                <w:webHidden/>
              </w:rPr>
              <w:t>24</w:t>
            </w:r>
            <w:r w:rsidR="00F00E1D">
              <w:rPr>
                <w:webHidden/>
              </w:rPr>
              <w:fldChar w:fldCharType="end"/>
            </w:r>
          </w:hyperlink>
        </w:p>
        <w:p w14:paraId="4AB9F951" w14:textId="0547D855" w:rsidR="00F00E1D" w:rsidRDefault="00CA7EE1">
          <w:pPr>
            <w:pStyle w:val="Sommario1"/>
            <w:rPr>
              <w:rFonts w:eastAsiaTheme="minorEastAsia" w:cstheme="minorBidi"/>
              <w:b w:val="0"/>
              <w:bCs w:val="0"/>
              <w:color w:val="auto"/>
            </w:rPr>
          </w:pPr>
          <w:hyperlink w:anchor="_Toc78903762" w:history="1">
            <w:r w:rsidR="00F00E1D" w:rsidRPr="00EA6C37">
              <w:rPr>
                <w:rStyle w:val="Collegamentoipertestuale"/>
              </w:rPr>
              <w:t>Obiettivo Strategico INT1: migliorare l’attrattività internazionale dell’Ateneo</w:t>
            </w:r>
            <w:r w:rsidR="00F00E1D">
              <w:rPr>
                <w:webHidden/>
              </w:rPr>
              <w:tab/>
            </w:r>
            <w:r w:rsidR="00F00E1D">
              <w:rPr>
                <w:webHidden/>
              </w:rPr>
              <w:fldChar w:fldCharType="begin"/>
            </w:r>
            <w:r w:rsidR="00F00E1D">
              <w:rPr>
                <w:webHidden/>
              </w:rPr>
              <w:instrText xml:space="preserve"> PAGEREF _Toc78903762 \h </w:instrText>
            </w:r>
            <w:r w:rsidR="00F00E1D">
              <w:rPr>
                <w:webHidden/>
              </w:rPr>
            </w:r>
            <w:r w:rsidR="00F00E1D">
              <w:rPr>
                <w:webHidden/>
              </w:rPr>
              <w:fldChar w:fldCharType="separate"/>
            </w:r>
            <w:r w:rsidR="000D62EC">
              <w:rPr>
                <w:webHidden/>
              </w:rPr>
              <w:t>24</w:t>
            </w:r>
            <w:r w:rsidR="00F00E1D">
              <w:rPr>
                <w:webHidden/>
              </w:rPr>
              <w:fldChar w:fldCharType="end"/>
            </w:r>
          </w:hyperlink>
        </w:p>
        <w:p w14:paraId="5B9E6347" w14:textId="115D224B" w:rsidR="00F00E1D" w:rsidRDefault="00CA7EE1">
          <w:pPr>
            <w:pStyle w:val="Sommario1"/>
            <w:rPr>
              <w:rFonts w:eastAsiaTheme="minorEastAsia" w:cstheme="minorBidi"/>
              <w:b w:val="0"/>
              <w:bCs w:val="0"/>
              <w:color w:val="auto"/>
            </w:rPr>
          </w:pPr>
          <w:hyperlink w:anchor="_Toc78903763" w:history="1">
            <w:r w:rsidR="00F00E1D" w:rsidRPr="00EA6C37">
              <w:rPr>
                <w:rStyle w:val="Collegamentoipertestuale"/>
              </w:rPr>
              <w:t>Obiettivo strategico INT2: incrementare e diversificare la mobilità internazionale di studenti, docenti e personale amministrativo</w:t>
            </w:r>
            <w:r w:rsidR="00F00E1D">
              <w:rPr>
                <w:webHidden/>
              </w:rPr>
              <w:tab/>
            </w:r>
            <w:r w:rsidR="00F00E1D">
              <w:rPr>
                <w:webHidden/>
              </w:rPr>
              <w:fldChar w:fldCharType="begin"/>
            </w:r>
            <w:r w:rsidR="00F00E1D">
              <w:rPr>
                <w:webHidden/>
              </w:rPr>
              <w:instrText xml:space="preserve"> PAGEREF _Toc78903763 \h </w:instrText>
            </w:r>
            <w:r w:rsidR="00F00E1D">
              <w:rPr>
                <w:webHidden/>
              </w:rPr>
            </w:r>
            <w:r w:rsidR="00F00E1D">
              <w:rPr>
                <w:webHidden/>
              </w:rPr>
              <w:fldChar w:fldCharType="separate"/>
            </w:r>
            <w:r w:rsidR="000D62EC">
              <w:rPr>
                <w:webHidden/>
              </w:rPr>
              <w:t>25</w:t>
            </w:r>
            <w:r w:rsidR="00F00E1D">
              <w:rPr>
                <w:webHidden/>
              </w:rPr>
              <w:fldChar w:fldCharType="end"/>
            </w:r>
          </w:hyperlink>
        </w:p>
        <w:p w14:paraId="6653863D" w14:textId="463264A9" w:rsidR="00F00E1D" w:rsidRDefault="00CA7EE1">
          <w:pPr>
            <w:pStyle w:val="Sommario1"/>
            <w:rPr>
              <w:rFonts w:eastAsiaTheme="minorEastAsia" w:cstheme="minorBidi"/>
              <w:b w:val="0"/>
              <w:bCs w:val="0"/>
              <w:color w:val="auto"/>
            </w:rPr>
          </w:pPr>
          <w:hyperlink w:anchor="_Toc78903764" w:history="1">
            <w:r w:rsidR="00F00E1D" w:rsidRPr="00EA6C37">
              <w:rPr>
                <w:rStyle w:val="Collegamentoipertestuale"/>
              </w:rPr>
              <w:t>3.</w:t>
            </w:r>
            <w:r w:rsidR="00F00E1D">
              <w:rPr>
                <w:rFonts w:eastAsiaTheme="minorEastAsia" w:cstheme="minorBidi"/>
                <w:b w:val="0"/>
                <w:bCs w:val="0"/>
                <w:color w:val="auto"/>
              </w:rPr>
              <w:tab/>
            </w:r>
            <w:r w:rsidR="00F00E1D" w:rsidRPr="00EA6C37">
              <w:rPr>
                <w:rStyle w:val="Collegamentoipertestuale"/>
              </w:rPr>
              <w:t>OBIETTIVI STRATEGICI TRASVERSALI</w:t>
            </w:r>
            <w:r w:rsidR="00F00E1D">
              <w:rPr>
                <w:webHidden/>
              </w:rPr>
              <w:tab/>
            </w:r>
            <w:r w:rsidR="00F00E1D">
              <w:rPr>
                <w:webHidden/>
              </w:rPr>
              <w:fldChar w:fldCharType="begin"/>
            </w:r>
            <w:r w:rsidR="00F00E1D">
              <w:rPr>
                <w:webHidden/>
              </w:rPr>
              <w:instrText xml:space="preserve"> PAGEREF _Toc78903764 \h </w:instrText>
            </w:r>
            <w:r w:rsidR="00F00E1D">
              <w:rPr>
                <w:webHidden/>
              </w:rPr>
            </w:r>
            <w:r w:rsidR="00F00E1D">
              <w:rPr>
                <w:webHidden/>
              </w:rPr>
              <w:fldChar w:fldCharType="separate"/>
            </w:r>
            <w:r w:rsidR="000D62EC">
              <w:rPr>
                <w:webHidden/>
              </w:rPr>
              <w:t>27</w:t>
            </w:r>
            <w:r w:rsidR="00F00E1D">
              <w:rPr>
                <w:webHidden/>
              </w:rPr>
              <w:fldChar w:fldCharType="end"/>
            </w:r>
          </w:hyperlink>
        </w:p>
        <w:p w14:paraId="2D51BE22" w14:textId="0D9CA847" w:rsidR="00F00E1D" w:rsidRDefault="00CA7EE1">
          <w:pPr>
            <w:pStyle w:val="Sommario2"/>
            <w:rPr>
              <w:rFonts w:asciiTheme="minorHAnsi" w:eastAsiaTheme="minorEastAsia" w:hAnsiTheme="minorHAnsi"/>
              <w:sz w:val="22"/>
              <w:szCs w:val="22"/>
              <w:lang w:eastAsia="it-IT"/>
            </w:rPr>
          </w:pPr>
          <w:hyperlink w:anchor="_Toc78903765" w:history="1">
            <w:r w:rsidR="00F00E1D" w:rsidRPr="00EA6C37">
              <w:rPr>
                <w:rStyle w:val="Collegamentoipertestuale"/>
              </w:rPr>
              <w:t>SVILUPPO SOSTENIBILE</w:t>
            </w:r>
            <w:r w:rsidR="00F00E1D">
              <w:rPr>
                <w:webHidden/>
              </w:rPr>
              <w:tab/>
            </w:r>
            <w:r w:rsidR="00F00E1D">
              <w:rPr>
                <w:webHidden/>
              </w:rPr>
              <w:fldChar w:fldCharType="begin"/>
            </w:r>
            <w:r w:rsidR="00F00E1D">
              <w:rPr>
                <w:webHidden/>
              </w:rPr>
              <w:instrText xml:space="preserve"> PAGEREF _Toc78903765 \h </w:instrText>
            </w:r>
            <w:r w:rsidR="00F00E1D">
              <w:rPr>
                <w:webHidden/>
              </w:rPr>
            </w:r>
            <w:r w:rsidR="00F00E1D">
              <w:rPr>
                <w:webHidden/>
              </w:rPr>
              <w:fldChar w:fldCharType="separate"/>
            </w:r>
            <w:r w:rsidR="000D62EC">
              <w:rPr>
                <w:webHidden/>
              </w:rPr>
              <w:t>27</w:t>
            </w:r>
            <w:r w:rsidR="00F00E1D">
              <w:rPr>
                <w:webHidden/>
              </w:rPr>
              <w:fldChar w:fldCharType="end"/>
            </w:r>
          </w:hyperlink>
        </w:p>
        <w:p w14:paraId="33F7EE60" w14:textId="19FF462E" w:rsidR="00F00E1D" w:rsidRDefault="00CA7EE1">
          <w:pPr>
            <w:pStyle w:val="Sommario1"/>
            <w:rPr>
              <w:rFonts w:eastAsiaTheme="minorEastAsia" w:cstheme="minorBidi"/>
              <w:b w:val="0"/>
              <w:bCs w:val="0"/>
              <w:color w:val="auto"/>
            </w:rPr>
          </w:pPr>
          <w:hyperlink w:anchor="_Toc78903766" w:history="1">
            <w:r w:rsidR="00F00E1D" w:rsidRPr="00EA6C37">
              <w:rPr>
                <w:rStyle w:val="Collegamentoipertestuale"/>
              </w:rPr>
              <w:t>Obiettivo strategico SO2: sviluppare l’economia circolare</w:t>
            </w:r>
            <w:r w:rsidR="00F00E1D">
              <w:rPr>
                <w:webHidden/>
              </w:rPr>
              <w:tab/>
            </w:r>
            <w:r w:rsidR="00F00E1D">
              <w:rPr>
                <w:webHidden/>
              </w:rPr>
              <w:fldChar w:fldCharType="begin"/>
            </w:r>
            <w:r w:rsidR="00F00E1D">
              <w:rPr>
                <w:webHidden/>
              </w:rPr>
              <w:instrText xml:space="preserve"> PAGEREF _Toc78903766 \h </w:instrText>
            </w:r>
            <w:r w:rsidR="00F00E1D">
              <w:rPr>
                <w:webHidden/>
              </w:rPr>
            </w:r>
            <w:r w:rsidR="00F00E1D">
              <w:rPr>
                <w:webHidden/>
              </w:rPr>
              <w:fldChar w:fldCharType="separate"/>
            </w:r>
            <w:r w:rsidR="000D62EC">
              <w:rPr>
                <w:webHidden/>
              </w:rPr>
              <w:t>27</w:t>
            </w:r>
            <w:r w:rsidR="00F00E1D">
              <w:rPr>
                <w:webHidden/>
              </w:rPr>
              <w:fldChar w:fldCharType="end"/>
            </w:r>
          </w:hyperlink>
        </w:p>
        <w:p w14:paraId="4980B26A" w14:textId="75FD78AA" w:rsidR="00F00E1D" w:rsidRDefault="00CA7EE1">
          <w:pPr>
            <w:pStyle w:val="Sommario1"/>
            <w:rPr>
              <w:rFonts w:eastAsiaTheme="minorEastAsia" w:cstheme="minorBidi"/>
              <w:b w:val="0"/>
              <w:bCs w:val="0"/>
              <w:color w:val="auto"/>
            </w:rPr>
          </w:pPr>
          <w:hyperlink w:anchor="_Toc78903767" w:history="1">
            <w:r w:rsidR="00F00E1D" w:rsidRPr="00EA6C37">
              <w:rPr>
                <w:rStyle w:val="Collegamentoipertestuale"/>
              </w:rPr>
              <w:t>Obiettivo strategico SO3: promuovere e divulgare i principi dello sviluppo sostenibile</w:t>
            </w:r>
            <w:r w:rsidR="00F00E1D">
              <w:rPr>
                <w:webHidden/>
              </w:rPr>
              <w:tab/>
            </w:r>
            <w:r w:rsidR="00F00E1D">
              <w:rPr>
                <w:webHidden/>
              </w:rPr>
              <w:fldChar w:fldCharType="begin"/>
            </w:r>
            <w:r w:rsidR="00F00E1D">
              <w:rPr>
                <w:webHidden/>
              </w:rPr>
              <w:instrText xml:space="preserve"> PAGEREF _Toc78903767 \h </w:instrText>
            </w:r>
            <w:r w:rsidR="00F00E1D">
              <w:rPr>
                <w:webHidden/>
              </w:rPr>
            </w:r>
            <w:r w:rsidR="00F00E1D">
              <w:rPr>
                <w:webHidden/>
              </w:rPr>
              <w:fldChar w:fldCharType="separate"/>
            </w:r>
            <w:r w:rsidR="000D62EC">
              <w:rPr>
                <w:webHidden/>
              </w:rPr>
              <w:t>28</w:t>
            </w:r>
            <w:r w:rsidR="00F00E1D">
              <w:rPr>
                <w:webHidden/>
              </w:rPr>
              <w:fldChar w:fldCharType="end"/>
            </w:r>
          </w:hyperlink>
        </w:p>
        <w:p w14:paraId="694968AB" w14:textId="79F0F0CE" w:rsidR="00F00E1D" w:rsidRDefault="00CA7EE1">
          <w:pPr>
            <w:pStyle w:val="Sommario2"/>
            <w:rPr>
              <w:rFonts w:asciiTheme="minorHAnsi" w:eastAsiaTheme="minorEastAsia" w:hAnsiTheme="minorHAnsi"/>
              <w:sz w:val="22"/>
              <w:szCs w:val="22"/>
              <w:lang w:eastAsia="it-IT"/>
            </w:rPr>
          </w:pPr>
          <w:hyperlink w:anchor="_Toc78903768" w:history="1">
            <w:r w:rsidR="00F00E1D" w:rsidRPr="00EA6C37">
              <w:rPr>
                <w:rStyle w:val="Collegamentoipertestuale"/>
              </w:rPr>
              <w:t>ASSICURAZIONE DELLA QUALIT</w:t>
            </w:r>
            <w:r w:rsidR="00F00E1D" w:rsidRPr="00EA6C37">
              <w:rPr>
                <w:rStyle w:val="Collegamentoipertestuale"/>
                <w:rFonts w:cs="Calibri"/>
              </w:rPr>
              <w:t>À</w:t>
            </w:r>
            <w:r w:rsidR="00F00E1D">
              <w:rPr>
                <w:webHidden/>
              </w:rPr>
              <w:tab/>
            </w:r>
            <w:r w:rsidR="00F00E1D">
              <w:rPr>
                <w:webHidden/>
              </w:rPr>
              <w:fldChar w:fldCharType="begin"/>
            </w:r>
            <w:r w:rsidR="00F00E1D">
              <w:rPr>
                <w:webHidden/>
              </w:rPr>
              <w:instrText xml:space="preserve"> PAGEREF _Toc78903768 \h </w:instrText>
            </w:r>
            <w:r w:rsidR="00F00E1D">
              <w:rPr>
                <w:webHidden/>
              </w:rPr>
            </w:r>
            <w:r w:rsidR="00F00E1D">
              <w:rPr>
                <w:webHidden/>
              </w:rPr>
              <w:fldChar w:fldCharType="separate"/>
            </w:r>
            <w:r w:rsidR="000D62EC">
              <w:rPr>
                <w:webHidden/>
              </w:rPr>
              <w:t>30</w:t>
            </w:r>
            <w:r w:rsidR="00F00E1D">
              <w:rPr>
                <w:webHidden/>
              </w:rPr>
              <w:fldChar w:fldCharType="end"/>
            </w:r>
          </w:hyperlink>
        </w:p>
        <w:p w14:paraId="404151FF" w14:textId="28C30F01" w:rsidR="00F00E1D" w:rsidRDefault="00CA7EE1">
          <w:pPr>
            <w:pStyle w:val="Sommario1"/>
            <w:rPr>
              <w:rFonts w:eastAsiaTheme="minorEastAsia" w:cstheme="minorBidi"/>
              <w:b w:val="0"/>
              <w:bCs w:val="0"/>
              <w:color w:val="auto"/>
            </w:rPr>
          </w:pPr>
          <w:hyperlink w:anchor="_Toc78903769" w:history="1">
            <w:r w:rsidR="00F00E1D" w:rsidRPr="00EA6C37">
              <w:rPr>
                <w:rStyle w:val="Collegamentoipertestuale"/>
              </w:rPr>
              <w:t>Obiettivo strategico AQ1: verificare la messa a sistema dei processi di AQ nella didattica, ricerca, terza missione e internazionalizzazione</w:t>
            </w:r>
            <w:r w:rsidR="00F00E1D">
              <w:rPr>
                <w:webHidden/>
              </w:rPr>
              <w:tab/>
            </w:r>
            <w:r w:rsidR="00F00E1D">
              <w:rPr>
                <w:webHidden/>
              </w:rPr>
              <w:fldChar w:fldCharType="begin"/>
            </w:r>
            <w:r w:rsidR="00F00E1D">
              <w:rPr>
                <w:webHidden/>
              </w:rPr>
              <w:instrText xml:space="preserve"> PAGEREF _Toc78903769 \h </w:instrText>
            </w:r>
            <w:r w:rsidR="00F00E1D">
              <w:rPr>
                <w:webHidden/>
              </w:rPr>
            </w:r>
            <w:r w:rsidR="00F00E1D">
              <w:rPr>
                <w:webHidden/>
              </w:rPr>
              <w:fldChar w:fldCharType="separate"/>
            </w:r>
            <w:r w:rsidR="000D62EC">
              <w:rPr>
                <w:webHidden/>
              </w:rPr>
              <w:t>30</w:t>
            </w:r>
            <w:r w:rsidR="00F00E1D">
              <w:rPr>
                <w:webHidden/>
              </w:rPr>
              <w:fldChar w:fldCharType="end"/>
            </w:r>
          </w:hyperlink>
        </w:p>
        <w:p w14:paraId="24F3705E" w14:textId="0F4417DF" w:rsidR="00F00E1D" w:rsidRDefault="00CA7EE1">
          <w:pPr>
            <w:pStyle w:val="Sommario1"/>
            <w:rPr>
              <w:rFonts w:eastAsiaTheme="minorEastAsia" w:cstheme="minorBidi"/>
              <w:b w:val="0"/>
              <w:bCs w:val="0"/>
              <w:color w:val="auto"/>
            </w:rPr>
          </w:pPr>
          <w:hyperlink w:anchor="_Toc78903770" w:history="1">
            <w:r w:rsidR="00F00E1D" w:rsidRPr="00EA6C37">
              <w:rPr>
                <w:rStyle w:val="Collegamentoipertestuale"/>
              </w:rPr>
              <w:t>Obiettivo strategico AQ2: assicurare la Qualità delle attività di Internazionalizzazione</w:t>
            </w:r>
            <w:r w:rsidR="00F00E1D">
              <w:rPr>
                <w:webHidden/>
              </w:rPr>
              <w:tab/>
            </w:r>
            <w:r w:rsidR="00F00E1D">
              <w:rPr>
                <w:webHidden/>
              </w:rPr>
              <w:fldChar w:fldCharType="begin"/>
            </w:r>
            <w:r w:rsidR="00F00E1D">
              <w:rPr>
                <w:webHidden/>
              </w:rPr>
              <w:instrText xml:space="preserve"> PAGEREF _Toc78903770 \h </w:instrText>
            </w:r>
            <w:r w:rsidR="00F00E1D">
              <w:rPr>
                <w:webHidden/>
              </w:rPr>
            </w:r>
            <w:r w:rsidR="00F00E1D">
              <w:rPr>
                <w:webHidden/>
              </w:rPr>
              <w:fldChar w:fldCharType="separate"/>
            </w:r>
            <w:r w:rsidR="000D62EC">
              <w:rPr>
                <w:webHidden/>
              </w:rPr>
              <w:t>30</w:t>
            </w:r>
            <w:r w:rsidR="00F00E1D">
              <w:rPr>
                <w:webHidden/>
              </w:rPr>
              <w:fldChar w:fldCharType="end"/>
            </w:r>
          </w:hyperlink>
        </w:p>
        <w:p w14:paraId="2A2A79A0" w14:textId="3CEDEBC8" w:rsidR="00F00E1D" w:rsidRDefault="00CA7EE1">
          <w:pPr>
            <w:pStyle w:val="Sommario1"/>
            <w:rPr>
              <w:rFonts w:eastAsiaTheme="minorEastAsia" w:cstheme="minorBidi"/>
              <w:b w:val="0"/>
              <w:bCs w:val="0"/>
              <w:color w:val="auto"/>
            </w:rPr>
          </w:pPr>
          <w:hyperlink w:anchor="_Toc78903771" w:history="1">
            <w:r w:rsidR="00F00E1D" w:rsidRPr="00EA6C37">
              <w:rPr>
                <w:rStyle w:val="Collegamentoipertestuale"/>
              </w:rPr>
              <w:t>Obiettivo strategico AQ3: assicurare la Qualità della Formazione di terzo livello</w:t>
            </w:r>
            <w:r w:rsidR="00F00E1D">
              <w:rPr>
                <w:webHidden/>
              </w:rPr>
              <w:tab/>
            </w:r>
            <w:r w:rsidR="00F00E1D">
              <w:rPr>
                <w:webHidden/>
              </w:rPr>
              <w:fldChar w:fldCharType="begin"/>
            </w:r>
            <w:r w:rsidR="00F00E1D">
              <w:rPr>
                <w:webHidden/>
              </w:rPr>
              <w:instrText xml:space="preserve"> PAGEREF _Toc78903771 \h </w:instrText>
            </w:r>
            <w:r w:rsidR="00F00E1D">
              <w:rPr>
                <w:webHidden/>
              </w:rPr>
            </w:r>
            <w:r w:rsidR="00F00E1D">
              <w:rPr>
                <w:webHidden/>
              </w:rPr>
              <w:fldChar w:fldCharType="separate"/>
            </w:r>
            <w:r w:rsidR="000D62EC">
              <w:rPr>
                <w:webHidden/>
              </w:rPr>
              <w:t>30</w:t>
            </w:r>
            <w:r w:rsidR="00F00E1D">
              <w:rPr>
                <w:webHidden/>
              </w:rPr>
              <w:fldChar w:fldCharType="end"/>
            </w:r>
          </w:hyperlink>
        </w:p>
        <w:p w14:paraId="3A88C0CC" w14:textId="2768C3D6" w:rsidR="00F00E1D" w:rsidRDefault="00CA7EE1">
          <w:pPr>
            <w:pStyle w:val="Sommario1"/>
            <w:rPr>
              <w:rFonts w:eastAsiaTheme="minorEastAsia" w:cstheme="minorBidi"/>
              <w:b w:val="0"/>
              <w:bCs w:val="0"/>
              <w:color w:val="auto"/>
            </w:rPr>
          </w:pPr>
          <w:hyperlink w:anchor="_Toc78903772" w:history="1">
            <w:r w:rsidR="00F00E1D" w:rsidRPr="00EA6C37">
              <w:rPr>
                <w:rStyle w:val="Collegamentoipertestuale"/>
              </w:rPr>
              <w:t>Obiettivo strategico AQ4: ottimizzare la Customer Satisfaction</w:t>
            </w:r>
            <w:r w:rsidR="00F00E1D">
              <w:rPr>
                <w:webHidden/>
              </w:rPr>
              <w:tab/>
            </w:r>
            <w:r w:rsidR="00F00E1D">
              <w:rPr>
                <w:webHidden/>
              </w:rPr>
              <w:fldChar w:fldCharType="begin"/>
            </w:r>
            <w:r w:rsidR="00F00E1D">
              <w:rPr>
                <w:webHidden/>
              </w:rPr>
              <w:instrText xml:space="preserve"> PAGEREF _Toc78903772 \h </w:instrText>
            </w:r>
            <w:r w:rsidR="00F00E1D">
              <w:rPr>
                <w:webHidden/>
              </w:rPr>
            </w:r>
            <w:r w:rsidR="00F00E1D">
              <w:rPr>
                <w:webHidden/>
              </w:rPr>
              <w:fldChar w:fldCharType="separate"/>
            </w:r>
            <w:r w:rsidR="000D62EC">
              <w:rPr>
                <w:webHidden/>
              </w:rPr>
              <w:t>30</w:t>
            </w:r>
            <w:r w:rsidR="00F00E1D">
              <w:rPr>
                <w:webHidden/>
              </w:rPr>
              <w:fldChar w:fldCharType="end"/>
            </w:r>
          </w:hyperlink>
        </w:p>
        <w:p w14:paraId="2B592B80" w14:textId="68C89FBE" w:rsidR="00F00E1D" w:rsidRDefault="00CA7EE1">
          <w:pPr>
            <w:pStyle w:val="Sommario2"/>
            <w:rPr>
              <w:rFonts w:asciiTheme="minorHAnsi" w:eastAsiaTheme="minorEastAsia" w:hAnsiTheme="minorHAnsi"/>
              <w:sz w:val="22"/>
              <w:szCs w:val="22"/>
              <w:lang w:eastAsia="it-IT"/>
            </w:rPr>
          </w:pPr>
          <w:hyperlink w:anchor="_Toc78903773" w:history="1">
            <w:r w:rsidR="00F00E1D" w:rsidRPr="00EA6C37">
              <w:rPr>
                <w:rStyle w:val="Collegamentoipertestuale"/>
              </w:rPr>
              <w:t>EFFICIENZA ED EFFICACIA DELL’AZIONE AMMINISTRATIVA</w:t>
            </w:r>
            <w:r w:rsidR="00F00E1D">
              <w:rPr>
                <w:webHidden/>
              </w:rPr>
              <w:tab/>
            </w:r>
            <w:r w:rsidR="00F00E1D">
              <w:rPr>
                <w:webHidden/>
              </w:rPr>
              <w:fldChar w:fldCharType="begin"/>
            </w:r>
            <w:r w:rsidR="00F00E1D">
              <w:rPr>
                <w:webHidden/>
              </w:rPr>
              <w:instrText xml:space="preserve"> PAGEREF _Toc78903773 \h </w:instrText>
            </w:r>
            <w:r w:rsidR="00F00E1D">
              <w:rPr>
                <w:webHidden/>
              </w:rPr>
            </w:r>
            <w:r w:rsidR="00F00E1D">
              <w:rPr>
                <w:webHidden/>
              </w:rPr>
              <w:fldChar w:fldCharType="separate"/>
            </w:r>
            <w:r w:rsidR="000D62EC">
              <w:rPr>
                <w:webHidden/>
              </w:rPr>
              <w:t>32</w:t>
            </w:r>
            <w:r w:rsidR="00F00E1D">
              <w:rPr>
                <w:webHidden/>
              </w:rPr>
              <w:fldChar w:fldCharType="end"/>
            </w:r>
          </w:hyperlink>
        </w:p>
        <w:p w14:paraId="16E69BBA" w14:textId="2246EE4D" w:rsidR="00F00E1D" w:rsidRDefault="00CA7EE1">
          <w:pPr>
            <w:pStyle w:val="Sommario1"/>
            <w:rPr>
              <w:rFonts w:eastAsiaTheme="minorEastAsia" w:cstheme="minorBidi"/>
              <w:b w:val="0"/>
              <w:bCs w:val="0"/>
              <w:color w:val="auto"/>
            </w:rPr>
          </w:pPr>
          <w:hyperlink w:anchor="_Toc78903774" w:history="1">
            <w:r w:rsidR="00F00E1D" w:rsidRPr="00EA6C37">
              <w:rPr>
                <w:rStyle w:val="Collegamentoipertestuale"/>
              </w:rPr>
              <w:t>Obiettivo strategico AMM1: sviluppare l’ innovazione, la digitalizzazione e il miglioramento dei processi amministrativi</w:t>
            </w:r>
            <w:r w:rsidR="00F00E1D">
              <w:rPr>
                <w:webHidden/>
              </w:rPr>
              <w:tab/>
            </w:r>
            <w:r w:rsidR="00F00E1D">
              <w:rPr>
                <w:webHidden/>
              </w:rPr>
              <w:fldChar w:fldCharType="begin"/>
            </w:r>
            <w:r w:rsidR="00F00E1D">
              <w:rPr>
                <w:webHidden/>
              </w:rPr>
              <w:instrText xml:space="preserve"> PAGEREF _Toc78903774 \h </w:instrText>
            </w:r>
            <w:r w:rsidR="00F00E1D">
              <w:rPr>
                <w:webHidden/>
              </w:rPr>
            </w:r>
            <w:r w:rsidR="00F00E1D">
              <w:rPr>
                <w:webHidden/>
              </w:rPr>
              <w:fldChar w:fldCharType="separate"/>
            </w:r>
            <w:r w:rsidR="000D62EC">
              <w:rPr>
                <w:webHidden/>
              </w:rPr>
              <w:t>32</w:t>
            </w:r>
            <w:r w:rsidR="00F00E1D">
              <w:rPr>
                <w:webHidden/>
              </w:rPr>
              <w:fldChar w:fldCharType="end"/>
            </w:r>
          </w:hyperlink>
        </w:p>
        <w:p w14:paraId="27F0FA53" w14:textId="668C06FF" w:rsidR="00F00E1D" w:rsidRDefault="00CA7EE1">
          <w:pPr>
            <w:pStyle w:val="Sommario2"/>
            <w:rPr>
              <w:rFonts w:asciiTheme="minorHAnsi" w:eastAsiaTheme="minorEastAsia" w:hAnsiTheme="minorHAnsi"/>
              <w:sz w:val="22"/>
              <w:szCs w:val="22"/>
              <w:lang w:eastAsia="it-IT"/>
            </w:rPr>
          </w:pPr>
          <w:hyperlink w:anchor="_Toc78903775" w:history="1">
            <w:r w:rsidR="00F00E1D" w:rsidRPr="00EA6C37">
              <w:rPr>
                <w:rStyle w:val="Collegamentoipertestuale"/>
              </w:rPr>
              <w:t>PERSONALE</w:t>
            </w:r>
            <w:r w:rsidR="00F00E1D">
              <w:rPr>
                <w:webHidden/>
              </w:rPr>
              <w:tab/>
            </w:r>
            <w:r w:rsidR="00F00E1D">
              <w:rPr>
                <w:webHidden/>
              </w:rPr>
              <w:fldChar w:fldCharType="begin"/>
            </w:r>
            <w:r w:rsidR="00F00E1D">
              <w:rPr>
                <w:webHidden/>
              </w:rPr>
              <w:instrText xml:space="preserve"> PAGEREF _Toc78903775 \h </w:instrText>
            </w:r>
            <w:r w:rsidR="00F00E1D">
              <w:rPr>
                <w:webHidden/>
              </w:rPr>
            </w:r>
            <w:r w:rsidR="00F00E1D">
              <w:rPr>
                <w:webHidden/>
              </w:rPr>
              <w:fldChar w:fldCharType="separate"/>
            </w:r>
            <w:r w:rsidR="000D62EC">
              <w:rPr>
                <w:webHidden/>
              </w:rPr>
              <w:t>33</w:t>
            </w:r>
            <w:r w:rsidR="00F00E1D">
              <w:rPr>
                <w:webHidden/>
              </w:rPr>
              <w:fldChar w:fldCharType="end"/>
            </w:r>
          </w:hyperlink>
        </w:p>
        <w:p w14:paraId="62C00E21" w14:textId="741C29EE" w:rsidR="00F00E1D" w:rsidRDefault="00CA7EE1">
          <w:pPr>
            <w:pStyle w:val="Sommario1"/>
            <w:rPr>
              <w:rFonts w:eastAsiaTheme="minorEastAsia" w:cstheme="minorBidi"/>
              <w:b w:val="0"/>
              <w:bCs w:val="0"/>
              <w:color w:val="auto"/>
            </w:rPr>
          </w:pPr>
          <w:hyperlink w:anchor="_Toc78903776" w:history="1">
            <w:r w:rsidR="00F00E1D" w:rsidRPr="00EA6C37">
              <w:rPr>
                <w:rStyle w:val="Collegamentoipertestuale"/>
                <w:rFonts w:eastAsiaTheme="minorHAnsi"/>
              </w:rPr>
              <w:t>Obiettivo strategico AMM2: valorizzare le risorse umane, promuovere una maggiore diffusione e il miglioramento della cultura della valutazione.</w:t>
            </w:r>
            <w:r w:rsidR="00F00E1D">
              <w:rPr>
                <w:webHidden/>
              </w:rPr>
              <w:tab/>
            </w:r>
            <w:r w:rsidR="00F00E1D">
              <w:rPr>
                <w:webHidden/>
              </w:rPr>
              <w:fldChar w:fldCharType="begin"/>
            </w:r>
            <w:r w:rsidR="00F00E1D">
              <w:rPr>
                <w:webHidden/>
              </w:rPr>
              <w:instrText xml:space="preserve"> PAGEREF _Toc78903776 \h </w:instrText>
            </w:r>
            <w:r w:rsidR="00F00E1D">
              <w:rPr>
                <w:webHidden/>
              </w:rPr>
            </w:r>
            <w:r w:rsidR="00F00E1D">
              <w:rPr>
                <w:webHidden/>
              </w:rPr>
              <w:fldChar w:fldCharType="separate"/>
            </w:r>
            <w:r w:rsidR="000D62EC">
              <w:rPr>
                <w:webHidden/>
              </w:rPr>
              <w:t>33</w:t>
            </w:r>
            <w:r w:rsidR="00F00E1D">
              <w:rPr>
                <w:webHidden/>
              </w:rPr>
              <w:fldChar w:fldCharType="end"/>
            </w:r>
          </w:hyperlink>
        </w:p>
        <w:p w14:paraId="7CEAE8DE" w14:textId="40EFB8D1" w:rsidR="00F00E1D" w:rsidRDefault="00CA7EE1">
          <w:pPr>
            <w:pStyle w:val="Sommario2"/>
            <w:rPr>
              <w:rFonts w:asciiTheme="minorHAnsi" w:eastAsiaTheme="minorEastAsia" w:hAnsiTheme="minorHAnsi"/>
              <w:sz w:val="22"/>
              <w:szCs w:val="22"/>
              <w:lang w:eastAsia="it-IT"/>
            </w:rPr>
          </w:pPr>
          <w:hyperlink w:anchor="_Toc78903777" w:history="1">
            <w:r w:rsidR="00F00E1D" w:rsidRPr="00EA6C37">
              <w:rPr>
                <w:rStyle w:val="Collegamentoipertestuale"/>
              </w:rPr>
              <w:t>STRATEGIE DI COMUNICAZIONE</w:t>
            </w:r>
            <w:r w:rsidR="00F00E1D">
              <w:rPr>
                <w:webHidden/>
              </w:rPr>
              <w:tab/>
            </w:r>
            <w:r w:rsidR="00F00E1D">
              <w:rPr>
                <w:webHidden/>
              </w:rPr>
              <w:fldChar w:fldCharType="begin"/>
            </w:r>
            <w:r w:rsidR="00F00E1D">
              <w:rPr>
                <w:webHidden/>
              </w:rPr>
              <w:instrText xml:space="preserve"> PAGEREF _Toc78903777 \h </w:instrText>
            </w:r>
            <w:r w:rsidR="00F00E1D">
              <w:rPr>
                <w:webHidden/>
              </w:rPr>
            </w:r>
            <w:r w:rsidR="00F00E1D">
              <w:rPr>
                <w:webHidden/>
              </w:rPr>
              <w:fldChar w:fldCharType="separate"/>
            </w:r>
            <w:r w:rsidR="000D62EC">
              <w:rPr>
                <w:webHidden/>
              </w:rPr>
              <w:t>34</w:t>
            </w:r>
            <w:r w:rsidR="00F00E1D">
              <w:rPr>
                <w:webHidden/>
              </w:rPr>
              <w:fldChar w:fldCharType="end"/>
            </w:r>
          </w:hyperlink>
        </w:p>
        <w:p w14:paraId="5AF48788" w14:textId="4476EC9B" w:rsidR="00F00E1D" w:rsidRDefault="00CA7EE1">
          <w:pPr>
            <w:pStyle w:val="Sommario1"/>
            <w:rPr>
              <w:rFonts w:eastAsiaTheme="minorEastAsia" w:cstheme="minorBidi"/>
              <w:b w:val="0"/>
              <w:bCs w:val="0"/>
              <w:color w:val="auto"/>
            </w:rPr>
          </w:pPr>
          <w:hyperlink w:anchor="_Toc78903778" w:history="1">
            <w:r w:rsidR="00F00E1D" w:rsidRPr="00EA6C37">
              <w:rPr>
                <w:rStyle w:val="Collegamentoipertestuale"/>
              </w:rPr>
              <w:t>Obiettivo strategico AMM3: potenziare la visibilità di Ateneo -Dipartimento)</w:t>
            </w:r>
            <w:r w:rsidR="00F00E1D">
              <w:rPr>
                <w:webHidden/>
              </w:rPr>
              <w:tab/>
            </w:r>
            <w:r w:rsidR="00F00E1D">
              <w:rPr>
                <w:webHidden/>
              </w:rPr>
              <w:fldChar w:fldCharType="begin"/>
            </w:r>
            <w:r w:rsidR="00F00E1D">
              <w:rPr>
                <w:webHidden/>
              </w:rPr>
              <w:instrText xml:space="preserve"> PAGEREF _Toc78903778 \h </w:instrText>
            </w:r>
            <w:r w:rsidR="00F00E1D">
              <w:rPr>
                <w:webHidden/>
              </w:rPr>
            </w:r>
            <w:r w:rsidR="00F00E1D">
              <w:rPr>
                <w:webHidden/>
              </w:rPr>
              <w:fldChar w:fldCharType="separate"/>
            </w:r>
            <w:r w:rsidR="000D62EC">
              <w:rPr>
                <w:webHidden/>
              </w:rPr>
              <w:t>35</w:t>
            </w:r>
            <w:r w:rsidR="00F00E1D">
              <w:rPr>
                <w:webHidden/>
              </w:rPr>
              <w:fldChar w:fldCharType="end"/>
            </w:r>
          </w:hyperlink>
        </w:p>
        <w:p w14:paraId="7200420C" w14:textId="70DB74D7" w:rsidR="00F00E1D" w:rsidRDefault="00CA7EE1">
          <w:pPr>
            <w:pStyle w:val="Sommario1"/>
            <w:rPr>
              <w:rFonts w:eastAsiaTheme="minorEastAsia" w:cstheme="minorBidi"/>
              <w:b w:val="0"/>
              <w:bCs w:val="0"/>
              <w:color w:val="auto"/>
            </w:rPr>
          </w:pPr>
          <w:hyperlink w:anchor="_Toc78903779" w:history="1">
            <w:r w:rsidR="00F00E1D" w:rsidRPr="00EA6C37">
              <w:rPr>
                <w:rStyle w:val="Collegamentoipertestuale"/>
              </w:rPr>
              <w:t>Obiettivo strategico AMM5: promuovere la transizione verso una cultura integrata della sicurezza</w:t>
            </w:r>
            <w:r w:rsidR="00F00E1D">
              <w:rPr>
                <w:webHidden/>
              </w:rPr>
              <w:tab/>
            </w:r>
            <w:r w:rsidR="00F00E1D">
              <w:rPr>
                <w:webHidden/>
              </w:rPr>
              <w:fldChar w:fldCharType="begin"/>
            </w:r>
            <w:r w:rsidR="00F00E1D">
              <w:rPr>
                <w:webHidden/>
              </w:rPr>
              <w:instrText xml:space="preserve"> PAGEREF _Toc78903779 \h </w:instrText>
            </w:r>
            <w:r w:rsidR="00F00E1D">
              <w:rPr>
                <w:webHidden/>
              </w:rPr>
            </w:r>
            <w:r w:rsidR="00F00E1D">
              <w:rPr>
                <w:webHidden/>
              </w:rPr>
              <w:fldChar w:fldCharType="separate"/>
            </w:r>
            <w:r w:rsidR="000D62EC">
              <w:rPr>
                <w:webHidden/>
              </w:rPr>
              <w:t>37</w:t>
            </w:r>
            <w:r w:rsidR="00F00E1D">
              <w:rPr>
                <w:webHidden/>
              </w:rPr>
              <w:fldChar w:fldCharType="end"/>
            </w:r>
          </w:hyperlink>
        </w:p>
        <w:p w14:paraId="0EF2B7CE" w14:textId="5C13281A" w:rsidR="00F00E1D" w:rsidRDefault="00CA7EE1">
          <w:pPr>
            <w:pStyle w:val="Sommario2"/>
            <w:rPr>
              <w:rFonts w:asciiTheme="minorHAnsi" w:eastAsiaTheme="minorEastAsia" w:hAnsiTheme="minorHAnsi"/>
              <w:sz w:val="22"/>
              <w:szCs w:val="22"/>
              <w:lang w:eastAsia="it-IT"/>
            </w:rPr>
          </w:pPr>
          <w:hyperlink w:anchor="_Toc78903780" w:history="1">
            <w:r w:rsidR="00F00E1D" w:rsidRPr="00EA6C37">
              <w:rPr>
                <w:rStyle w:val="Collegamentoipertestuale"/>
              </w:rPr>
              <w:t>PARI OPPORTUNIT</w:t>
            </w:r>
            <w:r w:rsidR="00F00E1D" w:rsidRPr="00EA6C37">
              <w:rPr>
                <w:rStyle w:val="Collegamentoipertestuale"/>
                <w:rFonts w:cs="Calibri"/>
              </w:rPr>
              <w:t>À</w:t>
            </w:r>
            <w:r w:rsidR="00F00E1D">
              <w:rPr>
                <w:webHidden/>
              </w:rPr>
              <w:tab/>
            </w:r>
            <w:r w:rsidR="00F00E1D">
              <w:rPr>
                <w:webHidden/>
              </w:rPr>
              <w:fldChar w:fldCharType="begin"/>
            </w:r>
            <w:r w:rsidR="00F00E1D">
              <w:rPr>
                <w:webHidden/>
              </w:rPr>
              <w:instrText xml:space="preserve"> PAGEREF _Toc78903780 \h </w:instrText>
            </w:r>
            <w:r w:rsidR="00F00E1D">
              <w:rPr>
                <w:webHidden/>
              </w:rPr>
            </w:r>
            <w:r w:rsidR="00F00E1D">
              <w:rPr>
                <w:webHidden/>
              </w:rPr>
              <w:fldChar w:fldCharType="separate"/>
            </w:r>
            <w:r w:rsidR="000D62EC">
              <w:rPr>
                <w:webHidden/>
              </w:rPr>
              <w:t>38</w:t>
            </w:r>
            <w:r w:rsidR="00F00E1D">
              <w:rPr>
                <w:webHidden/>
              </w:rPr>
              <w:fldChar w:fldCharType="end"/>
            </w:r>
          </w:hyperlink>
        </w:p>
        <w:p w14:paraId="10820D9D" w14:textId="36F68C37" w:rsidR="00F00E1D" w:rsidRDefault="00CA7EE1">
          <w:pPr>
            <w:pStyle w:val="Sommario1"/>
            <w:rPr>
              <w:rFonts w:eastAsiaTheme="minorEastAsia" w:cstheme="minorBidi"/>
              <w:b w:val="0"/>
              <w:bCs w:val="0"/>
              <w:color w:val="auto"/>
            </w:rPr>
          </w:pPr>
          <w:hyperlink w:anchor="_Toc78903781" w:history="1">
            <w:r w:rsidR="00F00E1D" w:rsidRPr="00EA6C37">
              <w:rPr>
                <w:rStyle w:val="Collegamentoipertestuale"/>
              </w:rPr>
              <w:t>Obiettivo strategico PO1: sostenere la conciliazione dei tempi di vita privata e vita lavorativa work-life balance</w:t>
            </w:r>
            <w:r w:rsidR="00F00E1D">
              <w:rPr>
                <w:webHidden/>
              </w:rPr>
              <w:tab/>
            </w:r>
            <w:r w:rsidR="00F00E1D">
              <w:rPr>
                <w:webHidden/>
              </w:rPr>
              <w:fldChar w:fldCharType="begin"/>
            </w:r>
            <w:r w:rsidR="00F00E1D">
              <w:rPr>
                <w:webHidden/>
              </w:rPr>
              <w:instrText xml:space="preserve"> PAGEREF _Toc78903781 \h </w:instrText>
            </w:r>
            <w:r w:rsidR="00F00E1D">
              <w:rPr>
                <w:webHidden/>
              </w:rPr>
            </w:r>
            <w:r w:rsidR="00F00E1D">
              <w:rPr>
                <w:webHidden/>
              </w:rPr>
              <w:fldChar w:fldCharType="separate"/>
            </w:r>
            <w:r w:rsidR="000D62EC">
              <w:rPr>
                <w:webHidden/>
              </w:rPr>
              <w:t>39</w:t>
            </w:r>
            <w:r w:rsidR="00F00E1D">
              <w:rPr>
                <w:webHidden/>
              </w:rPr>
              <w:fldChar w:fldCharType="end"/>
            </w:r>
          </w:hyperlink>
        </w:p>
        <w:p w14:paraId="68510737" w14:textId="31DC8BBC" w:rsidR="00F00E1D" w:rsidRDefault="00CA7EE1">
          <w:pPr>
            <w:pStyle w:val="Sommario1"/>
            <w:rPr>
              <w:rFonts w:eastAsiaTheme="minorEastAsia" w:cstheme="minorBidi"/>
              <w:b w:val="0"/>
              <w:bCs w:val="0"/>
              <w:color w:val="auto"/>
            </w:rPr>
          </w:pPr>
          <w:hyperlink w:anchor="_Toc78903782" w:history="1">
            <w:r w:rsidR="00F00E1D" w:rsidRPr="00EA6C37">
              <w:rPr>
                <w:rStyle w:val="Collegamentoipertestuale"/>
              </w:rPr>
              <w:t>Obiettivo strategico EG1: rafforzare l’equilibrio di genere</w:t>
            </w:r>
            <w:r w:rsidR="00F00E1D">
              <w:rPr>
                <w:webHidden/>
              </w:rPr>
              <w:tab/>
            </w:r>
            <w:r w:rsidR="00F00E1D">
              <w:rPr>
                <w:webHidden/>
              </w:rPr>
              <w:fldChar w:fldCharType="begin"/>
            </w:r>
            <w:r w:rsidR="00F00E1D">
              <w:rPr>
                <w:webHidden/>
              </w:rPr>
              <w:instrText xml:space="preserve"> PAGEREF _Toc78903782 \h </w:instrText>
            </w:r>
            <w:r w:rsidR="00F00E1D">
              <w:rPr>
                <w:webHidden/>
              </w:rPr>
            </w:r>
            <w:r w:rsidR="00F00E1D">
              <w:rPr>
                <w:webHidden/>
              </w:rPr>
              <w:fldChar w:fldCharType="separate"/>
            </w:r>
            <w:r w:rsidR="000D62EC">
              <w:rPr>
                <w:webHidden/>
              </w:rPr>
              <w:t>40</w:t>
            </w:r>
            <w:r w:rsidR="00F00E1D">
              <w:rPr>
                <w:webHidden/>
              </w:rPr>
              <w:fldChar w:fldCharType="end"/>
            </w:r>
          </w:hyperlink>
        </w:p>
        <w:p w14:paraId="33124406" w14:textId="078EB841" w:rsidR="00245464" w:rsidRDefault="00245464" w:rsidP="00E70F08">
          <w:pPr>
            <w:spacing w:line="240" w:lineRule="auto"/>
          </w:pPr>
          <w:r>
            <w:rPr>
              <w:b/>
              <w:bCs/>
            </w:rPr>
            <w:fldChar w:fldCharType="end"/>
          </w:r>
        </w:p>
      </w:sdtContent>
    </w:sdt>
    <w:p w14:paraId="5EC8560C" w14:textId="77777777" w:rsidR="009055F3" w:rsidRDefault="009055F3" w:rsidP="00260C34">
      <w:pPr>
        <w:spacing w:line="259" w:lineRule="auto"/>
        <w:jc w:val="both"/>
        <w:rPr>
          <w:rFonts w:cstheme="minorHAnsi"/>
          <w:b/>
          <w:color w:val="005EB8"/>
          <w:sz w:val="28"/>
          <w:szCs w:val="28"/>
        </w:rPr>
      </w:pPr>
      <w:r>
        <w:rPr>
          <w:rFonts w:cstheme="minorHAnsi"/>
          <w:b/>
          <w:color w:val="005EB8"/>
          <w:sz w:val="28"/>
          <w:szCs w:val="28"/>
        </w:rPr>
        <w:br w:type="page"/>
      </w:r>
    </w:p>
    <w:p w14:paraId="1994E189" w14:textId="77777777" w:rsidR="00E21D80" w:rsidRDefault="00FA4B21" w:rsidP="00B1226B">
      <w:pPr>
        <w:tabs>
          <w:tab w:val="left" w:pos="284"/>
        </w:tabs>
        <w:autoSpaceDE w:val="0"/>
        <w:autoSpaceDN w:val="0"/>
        <w:adjustRightInd w:val="0"/>
        <w:spacing w:after="0" w:line="20" w:lineRule="atLeast"/>
        <w:ind w:firstLine="284"/>
        <w:jc w:val="center"/>
        <w:rPr>
          <w:rFonts w:cstheme="minorHAnsi"/>
          <w:b/>
          <w:color w:val="005EB8"/>
          <w:sz w:val="28"/>
          <w:szCs w:val="28"/>
        </w:rPr>
      </w:pPr>
      <w:r w:rsidRPr="00B40C30">
        <w:rPr>
          <w:rFonts w:cstheme="minorHAnsi"/>
          <w:b/>
          <w:color w:val="005EB8"/>
          <w:sz w:val="28"/>
          <w:szCs w:val="28"/>
        </w:rPr>
        <w:lastRenderedPageBreak/>
        <w:t xml:space="preserve">Indice delle </w:t>
      </w:r>
      <w:r w:rsidR="003E6D94">
        <w:rPr>
          <w:rFonts w:cstheme="minorHAnsi"/>
          <w:b/>
          <w:color w:val="005EB8"/>
          <w:sz w:val="28"/>
          <w:szCs w:val="28"/>
        </w:rPr>
        <w:t>Tabelle</w:t>
      </w:r>
    </w:p>
    <w:p w14:paraId="7F9D1696" w14:textId="77777777" w:rsidR="006C4260" w:rsidRPr="00B40C30" w:rsidRDefault="006C4260" w:rsidP="00260C34">
      <w:pPr>
        <w:tabs>
          <w:tab w:val="left" w:pos="284"/>
        </w:tabs>
        <w:autoSpaceDE w:val="0"/>
        <w:autoSpaceDN w:val="0"/>
        <w:adjustRightInd w:val="0"/>
        <w:spacing w:after="0" w:line="20" w:lineRule="atLeast"/>
        <w:ind w:firstLine="284"/>
        <w:jc w:val="both"/>
        <w:rPr>
          <w:rFonts w:cstheme="minorHAnsi"/>
          <w:b/>
          <w:color w:val="005EB8"/>
          <w:sz w:val="28"/>
          <w:szCs w:val="28"/>
        </w:rPr>
      </w:pPr>
    </w:p>
    <w:p w14:paraId="7962DD9E" w14:textId="0B08C041" w:rsidR="00D35574" w:rsidRDefault="003E6D94">
      <w:pPr>
        <w:pStyle w:val="Indicedellefigure"/>
        <w:tabs>
          <w:tab w:val="right" w:leader="dot" w:pos="9771"/>
        </w:tabs>
        <w:rPr>
          <w:rFonts w:eastAsiaTheme="minorEastAsia"/>
          <w:noProof/>
          <w:lang w:eastAsia="it-IT"/>
        </w:rPr>
      </w:pPr>
      <w:r w:rsidRPr="00024817">
        <w:rPr>
          <w:rFonts w:cstheme="minorHAnsi"/>
        </w:rPr>
        <w:fldChar w:fldCharType="begin"/>
      </w:r>
      <w:r w:rsidRPr="00201ED4">
        <w:rPr>
          <w:rFonts w:cstheme="minorHAnsi"/>
        </w:rPr>
        <w:instrText xml:space="preserve"> TOC \c "Tabella" </w:instrText>
      </w:r>
      <w:r w:rsidRPr="00024817">
        <w:rPr>
          <w:rFonts w:cstheme="minorHAnsi"/>
        </w:rPr>
        <w:fldChar w:fldCharType="separate"/>
      </w:r>
      <w:r w:rsidR="00D35574">
        <w:rPr>
          <w:noProof/>
        </w:rPr>
        <w:t>Tabella 1 - SWOT analysis sull'ambito strategico Didattica dipartimentale</w:t>
      </w:r>
      <w:r w:rsidR="00D35574">
        <w:rPr>
          <w:noProof/>
        </w:rPr>
        <w:tab/>
      </w:r>
      <w:r w:rsidR="00D35574">
        <w:rPr>
          <w:noProof/>
        </w:rPr>
        <w:fldChar w:fldCharType="begin"/>
      </w:r>
      <w:r w:rsidR="00D35574">
        <w:rPr>
          <w:noProof/>
        </w:rPr>
        <w:instrText xml:space="preserve"> PAGEREF _Toc78293423 \h </w:instrText>
      </w:r>
      <w:r w:rsidR="00D35574">
        <w:rPr>
          <w:noProof/>
        </w:rPr>
      </w:r>
      <w:r w:rsidR="00D35574">
        <w:rPr>
          <w:noProof/>
        </w:rPr>
        <w:fldChar w:fldCharType="separate"/>
      </w:r>
      <w:r w:rsidR="000D62EC">
        <w:rPr>
          <w:noProof/>
        </w:rPr>
        <w:t>6</w:t>
      </w:r>
      <w:r w:rsidR="00D35574">
        <w:rPr>
          <w:noProof/>
        </w:rPr>
        <w:fldChar w:fldCharType="end"/>
      </w:r>
    </w:p>
    <w:p w14:paraId="60DCDE66" w14:textId="28A4599F" w:rsidR="00D35574" w:rsidRDefault="00D35574">
      <w:pPr>
        <w:pStyle w:val="Indicedellefigure"/>
        <w:tabs>
          <w:tab w:val="right" w:leader="dot" w:pos="9771"/>
        </w:tabs>
        <w:rPr>
          <w:rFonts w:eastAsiaTheme="minorEastAsia"/>
          <w:noProof/>
          <w:lang w:eastAsia="it-IT"/>
        </w:rPr>
      </w:pPr>
      <w:r>
        <w:rPr>
          <w:noProof/>
        </w:rPr>
        <w:t>Tabella 2- SWOT analysis sull'ambito strategico Ricerca dipartimentale</w:t>
      </w:r>
      <w:r>
        <w:rPr>
          <w:noProof/>
        </w:rPr>
        <w:tab/>
      </w:r>
      <w:r>
        <w:rPr>
          <w:noProof/>
        </w:rPr>
        <w:fldChar w:fldCharType="begin"/>
      </w:r>
      <w:r>
        <w:rPr>
          <w:noProof/>
        </w:rPr>
        <w:instrText xml:space="preserve"> PAGEREF _Toc78293424 \h </w:instrText>
      </w:r>
      <w:r>
        <w:rPr>
          <w:noProof/>
        </w:rPr>
      </w:r>
      <w:r>
        <w:rPr>
          <w:noProof/>
        </w:rPr>
        <w:fldChar w:fldCharType="separate"/>
      </w:r>
      <w:r w:rsidR="000D62EC">
        <w:rPr>
          <w:noProof/>
        </w:rPr>
        <w:t>7</w:t>
      </w:r>
      <w:r>
        <w:rPr>
          <w:noProof/>
        </w:rPr>
        <w:fldChar w:fldCharType="end"/>
      </w:r>
    </w:p>
    <w:p w14:paraId="144CCD64" w14:textId="0C45DDC1" w:rsidR="00D35574" w:rsidRDefault="00D35574">
      <w:pPr>
        <w:pStyle w:val="Indicedellefigure"/>
        <w:tabs>
          <w:tab w:val="right" w:leader="dot" w:pos="9771"/>
        </w:tabs>
        <w:rPr>
          <w:rFonts w:eastAsiaTheme="minorEastAsia"/>
          <w:noProof/>
          <w:lang w:eastAsia="it-IT"/>
        </w:rPr>
      </w:pPr>
      <w:r>
        <w:rPr>
          <w:noProof/>
        </w:rPr>
        <w:t>Tabella 3- SWOT analysis sull'ambito strategico Terza Missione dipartimentale</w:t>
      </w:r>
      <w:r>
        <w:rPr>
          <w:noProof/>
        </w:rPr>
        <w:tab/>
      </w:r>
      <w:r>
        <w:rPr>
          <w:noProof/>
        </w:rPr>
        <w:fldChar w:fldCharType="begin"/>
      </w:r>
      <w:r>
        <w:rPr>
          <w:noProof/>
        </w:rPr>
        <w:instrText xml:space="preserve"> PAGEREF _Toc78293425 \h </w:instrText>
      </w:r>
      <w:r>
        <w:rPr>
          <w:noProof/>
        </w:rPr>
      </w:r>
      <w:r>
        <w:rPr>
          <w:noProof/>
        </w:rPr>
        <w:fldChar w:fldCharType="separate"/>
      </w:r>
      <w:r w:rsidR="000D62EC">
        <w:rPr>
          <w:noProof/>
        </w:rPr>
        <w:t>8</w:t>
      </w:r>
      <w:r>
        <w:rPr>
          <w:noProof/>
        </w:rPr>
        <w:fldChar w:fldCharType="end"/>
      </w:r>
    </w:p>
    <w:p w14:paraId="6170431A" w14:textId="40F9995D" w:rsidR="00D35574" w:rsidRDefault="00D35574">
      <w:pPr>
        <w:pStyle w:val="Indicedellefigure"/>
        <w:tabs>
          <w:tab w:val="right" w:leader="dot" w:pos="9771"/>
        </w:tabs>
        <w:rPr>
          <w:rFonts w:eastAsiaTheme="minorEastAsia"/>
          <w:noProof/>
          <w:lang w:eastAsia="it-IT"/>
        </w:rPr>
      </w:pPr>
      <w:r>
        <w:rPr>
          <w:noProof/>
        </w:rPr>
        <w:t>Tabella 4- SWOT analysis sull'ambito strategico Internazionalizzazione dipartimentale</w:t>
      </w:r>
      <w:r>
        <w:rPr>
          <w:noProof/>
        </w:rPr>
        <w:tab/>
      </w:r>
      <w:r>
        <w:rPr>
          <w:noProof/>
        </w:rPr>
        <w:fldChar w:fldCharType="begin"/>
      </w:r>
      <w:r>
        <w:rPr>
          <w:noProof/>
        </w:rPr>
        <w:instrText xml:space="preserve"> PAGEREF _Toc78293426 \h </w:instrText>
      </w:r>
      <w:r>
        <w:rPr>
          <w:noProof/>
        </w:rPr>
      </w:r>
      <w:r>
        <w:rPr>
          <w:noProof/>
        </w:rPr>
        <w:fldChar w:fldCharType="separate"/>
      </w:r>
      <w:r w:rsidR="000D62EC">
        <w:rPr>
          <w:noProof/>
        </w:rPr>
        <w:t>9</w:t>
      </w:r>
      <w:r>
        <w:rPr>
          <w:noProof/>
        </w:rPr>
        <w:fldChar w:fldCharType="end"/>
      </w:r>
    </w:p>
    <w:p w14:paraId="2ACB2B1E" w14:textId="5EC6703E" w:rsidR="00D35574" w:rsidRDefault="00D35574">
      <w:pPr>
        <w:pStyle w:val="Indicedellefigure"/>
        <w:tabs>
          <w:tab w:val="right" w:leader="dot" w:pos="9771"/>
        </w:tabs>
        <w:rPr>
          <w:rFonts w:eastAsiaTheme="minorEastAsia"/>
          <w:noProof/>
          <w:lang w:eastAsia="it-IT"/>
        </w:rPr>
      </w:pPr>
      <w:r>
        <w:rPr>
          <w:noProof/>
        </w:rPr>
        <w:t>Tabella 5 – Azioni  strategiche e responsabilità dell’obiettivo strategico D1 dell’Ambito Didattica</w:t>
      </w:r>
      <w:r>
        <w:rPr>
          <w:noProof/>
        </w:rPr>
        <w:tab/>
      </w:r>
      <w:r>
        <w:rPr>
          <w:noProof/>
        </w:rPr>
        <w:fldChar w:fldCharType="begin"/>
      </w:r>
      <w:r>
        <w:rPr>
          <w:noProof/>
        </w:rPr>
        <w:instrText xml:space="preserve"> PAGEREF _Toc78293427 \h </w:instrText>
      </w:r>
      <w:r>
        <w:rPr>
          <w:noProof/>
        </w:rPr>
      </w:r>
      <w:r>
        <w:rPr>
          <w:noProof/>
        </w:rPr>
        <w:fldChar w:fldCharType="separate"/>
      </w:r>
      <w:r w:rsidR="000D62EC">
        <w:rPr>
          <w:noProof/>
        </w:rPr>
        <w:t>11</w:t>
      </w:r>
      <w:r>
        <w:rPr>
          <w:noProof/>
        </w:rPr>
        <w:fldChar w:fldCharType="end"/>
      </w:r>
    </w:p>
    <w:p w14:paraId="4F41DC3D" w14:textId="3A00D729" w:rsidR="00D35574" w:rsidRDefault="00D35574">
      <w:pPr>
        <w:pStyle w:val="Indicedellefigure"/>
        <w:tabs>
          <w:tab w:val="right" w:leader="dot" w:pos="9771"/>
        </w:tabs>
        <w:rPr>
          <w:rFonts w:eastAsiaTheme="minorEastAsia"/>
          <w:noProof/>
          <w:lang w:eastAsia="it-IT"/>
        </w:rPr>
      </w:pPr>
      <w:r>
        <w:rPr>
          <w:noProof/>
        </w:rPr>
        <w:t>Tabella 6 – Indicatori e target dell’obiettivo strategico D1 dell’Ambito Didattica</w:t>
      </w:r>
      <w:r>
        <w:rPr>
          <w:noProof/>
        </w:rPr>
        <w:tab/>
      </w:r>
      <w:r>
        <w:rPr>
          <w:noProof/>
        </w:rPr>
        <w:fldChar w:fldCharType="begin"/>
      </w:r>
      <w:r>
        <w:rPr>
          <w:noProof/>
        </w:rPr>
        <w:instrText xml:space="preserve"> PAGEREF _Toc78293428 \h </w:instrText>
      </w:r>
      <w:r>
        <w:rPr>
          <w:noProof/>
        </w:rPr>
      </w:r>
      <w:r>
        <w:rPr>
          <w:noProof/>
        </w:rPr>
        <w:fldChar w:fldCharType="separate"/>
      </w:r>
      <w:r w:rsidR="000D62EC">
        <w:rPr>
          <w:noProof/>
        </w:rPr>
        <w:t>12</w:t>
      </w:r>
      <w:r>
        <w:rPr>
          <w:noProof/>
        </w:rPr>
        <w:fldChar w:fldCharType="end"/>
      </w:r>
    </w:p>
    <w:p w14:paraId="2CAAEECC" w14:textId="52753202" w:rsidR="00D35574" w:rsidRDefault="00D35574">
      <w:pPr>
        <w:pStyle w:val="Indicedellefigure"/>
        <w:tabs>
          <w:tab w:val="right" w:leader="dot" w:pos="9771"/>
        </w:tabs>
        <w:rPr>
          <w:rFonts w:eastAsiaTheme="minorEastAsia"/>
          <w:noProof/>
          <w:lang w:eastAsia="it-IT"/>
        </w:rPr>
      </w:pPr>
      <w:r>
        <w:rPr>
          <w:noProof/>
        </w:rPr>
        <w:t>Tabella 7  – Azioni  strategiche e responsabilità dell’obiettivo strategico D2 dell’Ambito Didattica</w:t>
      </w:r>
      <w:r>
        <w:rPr>
          <w:noProof/>
        </w:rPr>
        <w:tab/>
      </w:r>
      <w:r>
        <w:rPr>
          <w:noProof/>
        </w:rPr>
        <w:fldChar w:fldCharType="begin"/>
      </w:r>
      <w:r>
        <w:rPr>
          <w:noProof/>
        </w:rPr>
        <w:instrText xml:space="preserve"> PAGEREF _Toc78293429 \h </w:instrText>
      </w:r>
      <w:r>
        <w:rPr>
          <w:noProof/>
        </w:rPr>
      </w:r>
      <w:r>
        <w:rPr>
          <w:noProof/>
        </w:rPr>
        <w:fldChar w:fldCharType="separate"/>
      </w:r>
      <w:r w:rsidR="000D62EC">
        <w:rPr>
          <w:noProof/>
        </w:rPr>
        <w:t>12</w:t>
      </w:r>
      <w:r>
        <w:rPr>
          <w:noProof/>
        </w:rPr>
        <w:fldChar w:fldCharType="end"/>
      </w:r>
    </w:p>
    <w:p w14:paraId="3497CB65" w14:textId="73286B9B" w:rsidR="00D35574" w:rsidRDefault="00D35574">
      <w:pPr>
        <w:pStyle w:val="Indicedellefigure"/>
        <w:tabs>
          <w:tab w:val="right" w:leader="dot" w:pos="9771"/>
        </w:tabs>
        <w:rPr>
          <w:rFonts w:eastAsiaTheme="minorEastAsia"/>
          <w:noProof/>
          <w:lang w:eastAsia="it-IT"/>
        </w:rPr>
      </w:pPr>
      <w:r>
        <w:rPr>
          <w:noProof/>
        </w:rPr>
        <w:t>Tabella 8 – Indicatori e target dell’obiettivo strategico D2 dell’Ambito Didattica</w:t>
      </w:r>
      <w:r>
        <w:rPr>
          <w:noProof/>
        </w:rPr>
        <w:tab/>
      </w:r>
      <w:r>
        <w:rPr>
          <w:noProof/>
        </w:rPr>
        <w:fldChar w:fldCharType="begin"/>
      </w:r>
      <w:r>
        <w:rPr>
          <w:noProof/>
        </w:rPr>
        <w:instrText xml:space="preserve"> PAGEREF _Toc78293430 \h </w:instrText>
      </w:r>
      <w:r>
        <w:rPr>
          <w:noProof/>
        </w:rPr>
      </w:r>
      <w:r>
        <w:rPr>
          <w:noProof/>
        </w:rPr>
        <w:fldChar w:fldCharType="separate"/>
      </w:r>
      <w:r w:rsidR="000D62EC">
        <w:rPr>
          <w:noProof/>
        </w:rPr>
        <w:t>13</w:t>
      </w:r>
      <w:r>
        <w:rPr>
          <w:noProof/>
        </w:rPr>
        <w:fldChar w:fldCharType="end"/>
      </w:r>
    </w:p>
    <w:p w14:paraId="3E62BFE0" w14:textId="6CB21E94" w:rsidR="00D35574" w:rsidRDefault="00D35574">
      <w:pPr>
        <w:pStyle w:val="Indicedellefigure"/>
        <w:tabs>
          <w:tab w:val="right" w:leader="dot" w:pos="9771"/>
        </w:tabs>
        <w:rPr>
          <w:rFonts w:eastAsiaTheme="minorEastAsia"/>
          <w:noProof/>
          <w:lang w:eastAsia="it-IT"/>
        </w:rPr>
      </w:pPr>
      <w:r>
        <w:rPr>
          <w:noProof/>
        </w:rPr>
        <w:t>Tabella 9 – Azioni  strategiche e responsabilità dell’obiettivo strategico D3 dell’Ambito Didattica</w:t>
      </w:r>
      <w:r>
        <w:rPr>
          <w:noProof/>
        </w:rPr>
        <w:tab/>
      </w:r>
      <w:r>
        <w:rPr>
          <w:noProof/>
        </w:rPr>
        <w:fldChar w:fldCharType="begin"/>
      </w:r>
      <w:r>
        <w:rPr>
          <w:noProof/>
        </w:rPr>
        <w:instrText xml:space="preserve"> PAGEREF _Toc78293431 \h </w:instrText>
      </w:r>
      <w:r>
        <w:rPr>
          <w:noProof/>
        </w:rPr>
      </w:r>
      <w:r>
        <w:rPr>
          <w:noProof/>
        </w:rPr>
        <w:fldChar w:fldCharType="separate"/>
      </w:r>
      <w:r w:rsidR="000D62EC">
        <w:rPr>
          <w:noProof/>
        </w:rPr>
        <w:t>13</w:t>
      </w:r>
      <w:r>
        <w:rPr>
          <w:noProof/>
        </w:rPr>
        <w:fldChar w:fldCharType="end"/>
      </w:r>
    </w:p>
    <w:p w14:paraId="6D67DA93" w14:textId="67A17A1E" w:rsidR="00D35574" w:rsidRDefault="00D35574">
      <w:pPr>
        <w:pStyle w:val="Indicedellefigure"/>
        <w:tabs>
          <w:tab w:val="right" w:leader="dot" w:pos="9771"/>
        </w:tabs>
        <w:rPr>
          <w:rFonts w:eastAsiaTheme="minorEastAsia"/>
          <w:noProof/>
          <w:lang w:eastAsia="it-IT"/>
        </w:rPr>
      </w:pPr>
      <w:r>
        <w:rPr>
          <w:noProof/>
        </w:rPr>
        <w:t>Tabella 10 – Indicatori e target dell’obiettivo strategico D3 dell’Ambito Didattica</w:t>
      </w:r>
      <w:r>
        <w:rPr>
          <w:noProof/>
        </w:rPr>
        <w:tab/>
      </w:r>
      <w:r>
        <w:rPr>
          <w:noProof/>
        </w:rPr>
        <w:fldChar w:fldCharType="begin"/>
      </w:r>
      <w:r>
        <w:rPr>
          <w:noProof/>
        </w:rPr>
        <w:instrText xml:space="preserve"> PAGEREF _Toc78293432 \h </w:instrText>
      </w:r>
      <w:r>
        <w:rPr>
          <w:noProof/>
        </w:rPr>
      </w:r>
      <w:r>
        <w:rPr>
          <w:noProof/>
        </w:rPr>
        <w:fldChar w:fldCharType="separate"/>
      </w:r>
      <w:r w:rsidR="000D62EC">
        <w:rPr>
          <w:noProof/>
        </w:rPr>
        <w:t>14</w:t>
      </w:r>
      <w:r>
        <w:rPr>
          <w:noProof/>
        </w:rPr>
        <w:fldChar w:fldCharType="end"/>
      </w:r>
    </w:p>
    <w:p w14:paraId="44393050" w14:textId="214964D7" w:rsidR="00D35574" w:rsidRDefault="00D35574">
      <w:pPr>
        <w:pStyle w:val="Indicedellefigure"/>
        <w:tabs>
          <w:tab w:val="right" w:leader="dot" w:pos="9771"/>
        </w:tabs>
        <w:rPr>
          <w:rFonts w:eastAsiaTheme="minorEastAsia"/>
          <w:noProof/>
          <w:lang w:eastAsia="it-IT"/>
        </w:rPr>
      </w:pPr>
      <w:r>
        <w:rPr>
          <w:noProof/>
        </w:rPr>
        <w:t>Tabella 11 – Azioni strategichee responsabiltià  dell’obiettivo strategico D4 dell’Ambito Didattica</w:t>
      </w:r>
      <w:r>
        <w:rPr>
          <w:noProof/>
        </w:rPr>
        <w:tab/>
      </w:r>
      <w:r>
        <w:rPr>
          <w:noProof/>
        </w:rPr>
        <w:fldChar w:fldCharType="begin"/>
      </w:r>
      <w:r>
        <w:rPr>
          <w:noProof/>
        </w:rPr>
        <w:instrText xml:space="preserve"> PAGEREF _Toc78293433 \h </w:instrText>
      </w:r>
      <w:r>
        <w:rPr>
          <w:noProof/>
        </w:rPr>
      </w:r>
      <w:r>
        <w:rPr>
          <w:noProof/>
        </w:rPr>
        <w:fldChar w:fldCharType="separate"/>
      </w:r>
      <w:r w:rsidR="000D62EC">
        <w:rPr>
          <w:noProof/>
        </w:rPr>
        <w:t>15</w:t>
      </w:r>
      <w:r>
        <w:rPr>
          <w:noProof/>
        </w:rPr>
        <w:fldChar w:fldCharType="end"/>
      </w:r>
    </w:p>
    <w:p w14:paraId="60FF5117" w14:textId="13BE5DD0" w:rsidR="00D35574" w:rsidRDefault="00D35574">
      <w:pPr>
        <w:pStyle w:val="Indicedellefigure"/>
        <w:tabs>
          <w:tab w:val="right" w:leader="dot" w:pos="9771"/>
        </w:tabs>
        <w:rPr>
          <w:rFonts w:eastAsiaTheme="minorEastAsia"/>
          <w:noProof/>
          <w:lang w:eastAsia="it-IT"/>
        </w:rPr>
      </w:pPr>
      <w:r>
        <w:rPr>
          <w:noProof/>
        </w:rPr>
        <w:t>Tabella 12 – Indicatori e target dell’obiettivo strategico D4 dell’Ambito Didattica</w:t>
      </w:r>
      <w:r>
        <w:rPr>
          <w:noProof/>
        </w:rPr>
        <w:tab/>
      </w:r>
      <w:r>
        <w:rPr>
          <w:noProof/>
        </w:rPr>
        <w:fldChar w:fldCharType="begin"/>
      </w:r>
      <w:r>
        <w:rPr>
          <w:noProof/>
        </w:rPr>
        <w:instrText xml:space="preserve"> PAGEREF _Toc78293434 \h </w:instrText>
      </w:r>
      <w:r>
        <w:rPr>
          <w:noProof/>
        </w:rPr>
      </w:r>
      <w:r>
        <w:rPr>
          <w:noProof/>
        </w:rPr>
        <w:fldChar w:fldCharType="separate"/>
      </w:r>
      <w:r w:rsidR="000D62EC">
        <w:rPr>
          <w:noProof/>
        </w:rPr>
        <w:t>16</w:t>
      </w:r>
      <w:r>
        <w:rPr>
          <w:noProof/>
        </w:rPr>
        <w:fldChar w:fldCharType="end"/>
      </w:r>
    </w:p>
    <w:p w14:paraId="3DD6CC00" w14:textId="6A6682BE" w:rsidR="00D35574" w:rsidRDefault="00D35574">
      <w:pPr>
        <w:pStyle w:val="Indicedellefigure"/>
        <w:tabs>
          <w:tab w:val="right" w:leader="dot" w:pos="9771"/>
        </w:tabs>
        <w:rPr>
          <w:rFonts w:eastAsiaTheme="minorEastAsia"/>
          <w:noProof/>
          <w:lang w:eastAsia="it-IT"/>
        </w:rPr>
      </w:pPr>
      <w:r>
        <w:rPr>
          <w:noProof/>
        </w:rPr>
        <w:t>Tabella 13 – Azioni  strategiche e responsabilità dell’obiettivo strategico R1 dell’Ambito Ricerca</w:t>
      </w:r>
      <w:r>
        <w:rPr>
          <w:noProof/>
        </w:rPr>
        <w:tab/>
      </w:r>
      <w:r>
        <w:rPr>
          <w:noProof/>
        </w:rPr>
        <w:fldChar w:fldCharType="begin"/>
      </w:r>
      <w:r>
        <w:rPr>
          <w:noProof/>
        </w:rPr>
        <w:instrText xml:space="preserve"> PAGEREF _Toc78293435 \h </w:instrText>
      </w:r>
      <w:r>
        <w:rPr>
          <w:noProof/>
        </w:rPr>
      </w:r>
      <w:r>
        <w:rPr>
          <w:noProof/>
        </w:rPr>
        <w:fldChar w:fldCharType="separate"/>
      </w:r>
      <w:r w:rsidR="000D62EC">
        <w:rPr>
          <w:noProof/>
        </w:rPr>
        <w:t>17</w:t>
      </w:r>
      <w:r>
        <w:rPr>
          <w:noProof/>
        </w:rPr>
        <w:fldChar w:fldCharType="end"/>
      </w:r>
    </w:p>
    <w:p w14:paraId="745D045F" w14:textId="569874FE" w:rsidR="00D35574" w:rsidRDefault="00D35574">
      <w:pPr>
        <w:pStyle w:val="Indicedellefigure"/>
        <w:tabs>
          <w:tab w:val="right" w:leader="dot" w:pos="9771"/>
        </w:tabs>
        <w:rPr>
          <w:rFonts w:eastAsiaTheme="minorEastAsia"/>
          <w:noProof/>
          <w:lang w:eastAsia="it-IT"/>
        </w:rPr>
      </w:pPr>
      <w:r>
        <w:rPr>
          <w:noProof/>
        </w:rPr>
        <w:t>Tabella 14 – Indicatori e target dell’obiettivo strategico R1 dell’Ambito Ricerca</w:t>
      </w:r>
      <w:r>
        <w:rPr>
          <w:noProof/>
        </w:rPr>
        <w:tab/>
      </w:r>
      <w:r>
        <w:rPr>
          <w:noProof/>
        </w:rPr>
        <w:fldChar w:fldCharType="begin"/>
      </w:r>
      <w:r>
        <w:rPr>
          <w:noProof/>
        </w:rPr>
        <w:instrText xml:space="preserve"> PAGEREF _Toc78293436 \h </w:instrText>
      </w:r>
      <w:r>
        <w:rPr>
          <w:noProof/>
        </w:rPr>
      </w:r>
      <w:r>
        <w:rPr>
          <w:noProof/>
        </w:rPr>
        <w:fldChar w:fldCharType="separate"/>
      </w:r>
      <w:r w:rsidR="000D62EC">
        <w:rPr>
          <w:noProof/>
        </w:rPr>
        <w:t>18</w:t>
      </w:r>
      <w:r>
        <w:rPr>
          <w:noProof/>
        </w:rPr>
        <w:fldChar w:fldCharType="end"/>
      </w:r>
    </w:p>
    <w:p w14:paraId="2F7DB1B0" w14:textId="2491A9F7" w:rsidR="00D35574" w:rsidRDefault="00D35574">
      <w:pPr>
        <w:pStyle w:val="Indicedellefigure"/>
        <w:tabs>
          <w:tab w:val="right" w:leader="dot" w:pos="9771"/>
        </w:tabs>
        <w:rPr>
          <w:rFonts w:eastAsiaTheme="minorEastAsia"/>
          <w:noProof/>
          <w:lang w:eastAsia="it-IT"/>
        </w:rPr>
      </w:pPr>
      <w:r>
        <w:rPr>
          <w:noProof/>
        </w:rPr>
        <w:t>Tabella 17 – Azioni strategiche dell’obiettivo strategico R3 dell’Ambito Ricerca</w:t>
      </w:r>
      <w:r>
        <w:rPr>
          <w:noProof/>
        </w:rPr>
        <w:tab/>
      </w:r>
      <w:r>
        <w:rPr>
          <w:noProof/>
        </w:rPr>
        <w:fldChar w:fldCharType="begin"/>
      </w:r>
      <w:r>
        <w:rPr>
          <w:noProof/>
        </w:rPr>
        <w:instrText xml:space="preserve"> PAGEREF _Toc78293437 \h </w:instrText>
      </w:r>
      <w:r>
        <w:rPr>
          <w:noProof/>
        </w:rPr>
      </w:r>
      <w:r>
        <w:rPr>
          <w:noProof/>
        </w:rPr>
        <w:fldChar w:fldCharType="separate"/>
      </w:r>
      <w:r w:rsidR="000D62EC">
        <w:rPr>
          <w:noProof/>
        </w:rPr>
        <w:t>18</w:t>
      </w:r>
      <w:r>
        <w:rPr>
          <w:noProof/>
        </w:rPr>
        <w:fldChar w:fldCharType="end"/>
      </w:r>
    </w:p>
    <w:p w14:paraId="04168C7A" w14:textId="37620D0B" w:rsidR="00D35574" w:rsidRDefault="00D35574">
      <w:pPr>
        <w:pStyle w:val="Indicedellefigure"/>
        <w:tabs>
          <w:tab w:val="right" w:leader="dot" w:pos="9771"/>
        </w:tabs>
        <w:rPr>
          <w:rFonts w:eastAsiaTheme="minorEastAsia"/>
          <w:noProof/>
          <w:lang w:eastAsia="it-IT"/>
        </w:rPr>
      </w:pPr>
      <w:r>
        <w:rPr>
          <w:noProof/>
        </w:rPr>
        <w:t>Tabella 18 – Indicatori e target dell’obiettivo strategico R3 dell’Ambito Ricerca</w:t>
      </w:r>
      <w:r>
        <w:rPr>
          <w:noProof/>
        </w:rPr>
        <w:tab/>
      </w:r>
      <w:r>
        <w:rPr>
          <w:noProof/>
        </w:rPr>
        <w:fldChar w:fldCharType="begin"/>
      </w:r>
      <w:r>
        <w:rPr>
          <w:noProof/>
        </w:rPr>
        <w:instrText xml:space="preserve"> PAGEREF _Toc78293438 \h </w:instrText>
      </w:r>
      <w:r>
        <w:rPr>
          <w:noProof/>
        </w:rPr>
      </w:r>
      <w:r>
        <w:rPr>
          <w:noProof/>
        </w:rPr>
        <w:fldChar w:fldCharType="separate"/>
      </w:r>
      <w:r w:rsidR="000D62EC">
        <w:rPr>
          <w:noProof/>
        </w:rPr>
        <w:t>19</w:t>
      </w:r>
      <w:r>
        <w:rPr>
          <w:noProof/>
        </w:rPr>
        <w:fldChar w:fldCharType="end"/>
      </w:r>
    </w:p>
    <w:p w14:paraId="7017C822" w14:textId="27FA5CC4" w:rsidR="00D35574" w:rsidRDefault="00D35574">
      <w:pPr>
        <w:pStyle w:val="Indicedellefigure"/>
        <w:tabs>
          <w:tab w:val="right" w:leader="dot" w:pos="9771"/>
        </w:tabs>
        <w:rPr>
          <w:rFonts w:eastAsiaTheme="minorEastAsia"/>
          <w:noProof/>
          <w:lang w:eastAsia="it-IT"/>
        </w:rPr>
      </w:pPr>
      <w:r>
        <w:rPr>
          <w:noProof/>
        </w:rPr>
        <w:t>Tabella 19 – Azioni  strategiche e responsabilità dell’obiettivo strategico R4 dell’Ambito Ricerca</w:t>
      </w:r>
      <w:r>
        <w:rPr>
          <w:noProof/>
        </w:rPr>
        <w:tab/>
      </w:r>
      <w:r>
        <w:rPr>
          <w:noProof/>
        </w:rPr>
        <w:fldChar w:fldCharType="begin"/>
      </w:r>
      <w:r>
        <w:rPr>
          <w:noProof/>
        </w:rPr>
        <w:instrText xml:space="preserve"> PAGEREF _Toc78293439 \h </w:instrText>
      </w:r>
      <w:r>
        <w:rPr>
          <w:noProof/>
        </w:rPr>
      </w:r>
      <w:r>
        <w:rPr>
          <w:noProof/>
        </w:rPr>
        <w:fldChar w:fldCharType="separate"/>
      </w:r>
      <w:r w:rsidR="000D62EC">
        <w:rPr>
          <w:noProof/>
        </w:rPr>
        <w:t>19</w:t>
      </w:r>
      <w:r>
        <w:rPr>
          <w:noProof/>
        </w:rPr>
        <w:fldChar w:fldCharType="end"/>
      </w:r>
    </w:p>
    <w:p w14:paraId="5B65B9CF" w14:textId="179673FF" w:rsidR="00D35574" w:rsidRDefault="00D35574">
      <w:pPr>
        <w:pStyle w:val="Indicedellefigure"/>
        <w:tabs>
          <w:tab w:val="right" w:leader="dot" w:pos="9771"/>
        </w:tabs>
        <w:rPr>
          <w:rFonts w:eastAsiaTheme="minorEastAsia"/>
          <w:noProof/>
          <w:lang w:eastAsia="it-IT"/>
        </w:rPr>
      </w:pPr>
      <w:r>
        <w:rPr>
          <w:noProof/>
        </w:rPr>
        <w:t>Tabella 20 – Indicatori e target dell’obiettivo strategico R4 dell’Ambito Ricerca</w:t>
      </w:r>
      <w:r>
        <w:rPr>
          <w:noProof/>
        </w:rPr>
        <w:tab/>
      </w:r>
      <w:r>
        <w:rPr>
          <w:noProof/>
        </w:rPr>
        <w:fldChar w:fldCharType="begin"/>
      </w:r>
      <w:r>
        <w:rPr>
          <w:noProof/>
        </w:rPr>
        <w:instrText xml:space="preserve"> PAGEREF _Toc78293440 \h </w:instrText>
      </w:r>
      <w:r>
        <w:rPr>
          <w:noProof/>
        </w:rPr>
      </w:r>
      <w:r>
        <w:rPr>
          <w:noProof/>
        </w:rPr>
        <w:fldChar w:fldCharType="separate"/>
      </w:r>
      <w:r w:rsidR="000D62EC">
        <w:rPr>
          <w:noProof/>
        </w:rPr>
        <w:t>20</w:t>
      </w:r>
      <w:r>
        <w:rPr>
          <w:noProof/>
        </w:rPr>
        <w:fldChar w:fldCharType="end"/>
      </w:r>
    </w:p>
    <w:p w14:paraId="689624F8" w14:textId="702E18E3" w:rsidR="00D35574" w:rsidRDefault="00D35574">
      <w:pPr>
        <w:pStyle w:val="Indicedellefigure"/>
        <w:tabs>
          <w:tab w:val="right" w:leader="dot" w:pos="9771"/>
        </w:tabs>
        <w:rPr>
          <w:rFonts w:eastAsiaTheme="minorEastAsia"/>
          <w:noProof/>
          <w:lang w:eastAsia="it-IT"/>
        </w:rPr>
      </w:pPr>
      <w:r>
        <w:rPr>
          <w:noProof/>
        </w:rPr>
        <w:t>Tabella 21 – Azioni  strategiche e responsabilità dell’obiettivo strategico TM1 dell’Ambito Terza Missione</w:t>
      </w:r>
      <w:r>
        <w:rPr>
          <w:noProof/>
        </w:rPr>
        <w:tab/>
      </w:r>
      <w:r>
        <w:rPr>
          <w:noProof/>
        </w:rPr>
        <w:fldChar w:fldCharType="begin"/>
      </w:r>
      <w:r>
        <w:rPr>
          <w:noProof/>
        </w:rPr>
        <w:instrText xml:space="preserve"> PAGEREF _Toc78293441 \h </w:instrText>
      </w:r>
      <w:r>
        <w:rPr>
          <w:noProof/>
        </w:rPr>
      </w:r>
      <w:r>
        <w:rPr>
          <w:noProof/>
        </w:rPr>
        <w:fldChar w:fldCharType="separate"/>
      </w:r>
      <w:r w:rsidR="000D62EC">
        <w:rPr>
          <w:noProof/>
        </w:rPr>
        <w:t>21</w:t>
      </w:r>
      <w:r>
        <w:rPr>
          <w:noProof/>
        </w:rPr>
        <w:fldChar w:fldCharType="end"/>
      </w:r>
    </w:p>
    <w:p w14:paraId="63153813" w14:textId="76325D9B" w:rsidR="00D35574" w:rsidRDefault="00D35574">
      <w:pPr>
        <w:pStyle w:val="Indicedellefigure"/>
        <w:tabs>
          <w:tab w:val="right" w:leader="dot" w:pos="9771"/>
        </w:tabs>
        <w:rPr>
          <w:rFonts w:eastAsiaTheme="minorEastAsia"/>
          <w:noProof/>
          <w:lang w:eastAsia="it-IT"/>
        </w:rPr>
      </w:pPr>
      <w:r>
        <w:rPr>
          <w:noProof/>
        </w:rPr>
        <w:t xml:space="preserve">Tabella 22 – Indicatori e target dell’obiettivo strategico </w:t>
      </w:r>
      <w:r w:rsidRPr="00D7782C">
        <w:rPr>
          <w:rFonts w:cstheme="minorHAnsi"/>
          <w:noProof/>
        </w:rPr>
        <w:t>TM1 dell’Ambito Terza missione</w:t>
      </w:r>
      <w:r>
        <w:rPr>
          <w:noProof/>
        </w:rPr>
        <w:tab/>
      </w:r>
      <w:r>
        <w:rPr>
          <w:noProof/>
        </w:rPr>
        <w:fldChar w:fldCharType="begin"/>
      </w:r>
      <w:r>
        <w:rPr>
          <w:noProof/>
        </w:rPr>
        <w:instrText xml:space="preserve"> PAGEREF _Toc78293442 \h </w:instrText>
      </w:r>
      <w:r>
        <w:rPr>
          <w:noProof/>
        </w:rPr>
      </w:r>
      <w:r>
        <w:rPr>
          <w:noProof/>
        </w:rPr>
        <w:fldChar w:fldCharType="separate"/>
      </w:r>
      <w:r w:rsidR="000D62EC">
        <w:rPr>
          <w:noProof/>
        </w:rPr>
        <w:t>22</w:t>
      </w:r>
      <w:r>
        <w:rPr>
          <w:noProof/>
        </w:rPr>
        <w:fldChar w:fldCharType="end"/>
      </w:r>
    </w:p>
    <w:p w14:paraId="40152604" w14:textId="35C9398B" w:rsidR="00D35574" w:rsidRDefault="00D35574">
      <w:pPr>
        <w:pStyle w:val="Indicedellefigure"/>
        <w:tabs>
          <w:tab w:val="right" w:leader="dot" w:pos="9771"/>
        </w:tabs>
        <w:rPr>
          <w:rFonts w:eastAsiaTheme="minorEastAsia"/>
          <w:noProof/>
          <w:lang w:eastAsia="it-IT"/>
        </w:rPr>
      </w:pPr>
      <w:r>
        <w:rPr>
          <w:noProof/>
        </w:rPr>
        <w:t>Tabella 27 – Azioni  strategiche e responsabilità dell’obiettivo strategico TM4 dell’Ambito Terza Missione</w:t>
      </w:r>
      <w:r>
        <w:rPr>
          <w:noProof/>
        </w:rPr>
        <w:tab/>
      </w:r>
      <w:r>
        <w:rPr>
          <w:noProof/>
        </w:rPr>
        <w:fldChar w:fldCharType="begin"/>
      </w:r>
      <w:r>
        <w:rPr>
          <w:noProof/>
        </w:rPr>
        <w:instrText xml:space="preserve"> PAGEREF _Toc78293443 \h </w:instrText>
      </w:r>
      <w:r>
        <w:rPr>
          <w:noProof/>
        </w:rPr>
      </w:r>
      <w:r>
        <w:rPr>
          <w:noProof/>
        </w:rPr>
        <w:fldChar w:fldCharType="separate"/>
      </w:r>
      <w:r w:rsidR="000D62EC">
        <w:rPr>
          <w:noProof/>
        </w:rPr>
        <w:t>23</w:t>
      </w:r>
      <w:r>
        <w:rPr>
          <w:noProof/>
        </w:rPr>
        <w:fldChar w:fldCharType="end"/>
      </w:r>
    </w:p>
    <w:p w14:paraId="06603DA0" w14:textId="46C6D137" w:rsidR="00D35574" w:rsidRDefault="00D35574">
      <w:pPr>
        <w:pStyle w:val="Indicedellefigure"/>
        <w:tabs>
          <w:tab w:val="right" w:leader="dot" w:pos="9771"/>
        </w:tabs>
        <w:rPr>
          <w:rFonts w:eastAsiaTheme="minorEastAsia"/>
          <w:noProof/>
          <w:lang w:eastAsia="it-IT"/>
        </w:rPr>
      </w:pPr>
      <w:r>
        <w:rPr>
          <w:noProof/>
        </w:rPr>
        <w:t xml:space="preserve">Tabella 28 – Indicatori  e target dell’obiettivo strategico </w:t>
      </w:r>
      <w:r w:rsidRPr="00D7782C">
        <w:rPr>
          <w:rFonts w:cstheme="minorHAnsi"/>
          <w:noProof/>
        </w:rPr>
        <w:t>TM4 dell’Ambito Terza missione</w:t>
      </w:r>
      <w:r>
        <w:rPr>
          <w:noProof/>
        </w:rPr>
        <w:tab/>
      </w:r>
      <w:r>
        <w:rPr>
          <w:noProof/>
        </w:rPr>
        <w:fldChar w:fldCharType="begin"/>
      </w:r>
      <w:r>
        <w:rPr>
          <w:noProof/>
        </w:rPr>
        <w:instrText xml:space="preserve"> PAGEREF _Toc78293444 \h </w:instrText>
      </w:r>
      <w:r>
        <w:rPr>
          <w:noProof/>
        </w:rPr>
      </w:r>
      <w:r>
        <w:rPr>
          <w:noProof/>
        </w:rPr>
        <w:fldChar w:fldCharType="separate"/>
      </w:r>
      <w:r w:rsidR="000D62EC">
        <w:rPr>
          <w:noProof/>
        </w:rPr>
        <w:t>23</w:t>
      </w:r>
      <w:r>
        <w:rPr>
          <w:noProof/>
        </w:rPr>
        <w:fldChar w:fldCharType="end"/>
      </w:r>
    </w:p>
    <w:p w14:paraId="3528D242" w14:textId="5EE883F7" w:rsidR="00D35574" w:rsidRDefault="00D35574">
      <w:pPr>
        <w:pStyle w:val="Indicedellefigure"/>
        <w:tabs>
          <w:tab w:val="right" w:leader="dot" w:pos="9771"/>
        </w:tabs>
        <w:rPr>
          <w:rFonts w:eastAsiaTheme="minorEastAsia"/>
          <w:noProof/>
          <w:lang w:eastAsia="it-IT"/>
        </w:rPr>
      </w:pPr>
      <w:r>
        <w:rPr>
          <w:noProof/>
        </w:rPr>
        <w:t>Tabella 29 -– Azioni  strategiche e responsabilità dell’obiettivo strategico INT1 dell’Ambito Internazionalizzazione</w:t>
      </w:r>
      <w:r>
        <w:rPr>
          <w:noProof/>
        </w:rPr>
        <w:tab/>
      </w:r>
      <w:r>
        <w:rPr>
          <w:noProof/>
        </w:rPr>
        <w:fldChar w:fldCharType="begin"/>
      </w:r>
      <w:r>
        <w:rPr>
          <w:noProof/>
        </w:rPr>
        <w:instrText xml:space="preserve"> PAGEREF _Toc78293445 \h </w:instrText>
      </w:r>
      <w:r>
        <w:rPr>
          <w:noProof/>
        </w:rPr>
      </w:r>
      <w:r>
        <w:rPr>
          <w:noProof/>
        </w:rPr>
        <w:fldChar w:fldCharType="separate"/>
      </w:r>
      <w:r w:rsidR="000D62EC">
        <w:rPr>
          <w:noProof/>
        </w:rPr>
        <w:t>24</w:t>
      </w:r>
      <w:r>
        <w:rPr>
          <w:noProof/>
        </w:rPr>
        <w:fldChar w:fldCharType="end"/>
      </w:r>
    </w:p>
    <w:p w14:paraId="7A16EB1D" w14:textId="4F9B5C75" w:rsidR="00D35574" w:rsidRDefault="00D35574">
      <w:pPr>
        <w:pStyle w:val="Indicedellefigure"/>
        <w:tabs>
          <w:tab w:val="right" w:leader="dot" w:pos="9771"/>
        </w:tabs>
        <w:rPr>
          <w:rFonts w:eastAsiaTheme="minorEastAsia"/>
          <w:noProof/>
          <w:lang w:eastAsia="it-IT"/>
        </w:rPr>
      </w:pPr>
      <w:r>
        <w:rPr>
          <w:noProof/>
        </w:rPr>
        <w:t>Tabella 30 -- Indicatori e target dell’obiettivo strategico INT1 dell’Ambito Internazionalizzazione</w:t>
      </w:r>
      <w:r>
        <w:rPr>
          <w:noProof/>
        </w:rPr>
        <w:tab/>
      </w:r>
      <w:r>
        <w:rPr>
          <w:noProof/>
        </w:rPr>
        <w:fldChar w:fldCharType="begin"/>
      </w:r>
      <w:r>
        <w:rPr>
          <w:noProof/>
        </w:rPr>
        <w:instrText xml:space="preserve"> PAGEREF _Toc78293446 \h </w:instrText>
      </w:r>
      <w:r>
        <w:rPr>
          <w:noProof/>
        </w:rPr>
      </w:r>
      <w:r>
        <w:rPr>
          <w:noProof/>
        </w:rPr>
        <w:fldChar w:fldCharType="separate"/>
      </w:r>
      <w:r w:rsidR="000D62EC">
        <w:rPr>
          <w:noProof/>
        </w:rPr>
        <w:t>25</w:t>
      </w:r>
      <w:r>
        <w:rPr>
          <w:noProof/>
        </w:rPr>
        <w:fldChar w:fldCharType="end"/>
      </w:r>
    </w:p>
    <w:p w14:paraId="5C46C021" w14:textId="50A22B9D" w:rsidR="00D35574" w:rsidRDefault="00D35574">
      <w:pPr>
        <w:pStyle w:val="Indicedellefigure"/>
        <w:tabs>
          <w:tab w:val="right" w:leader="dot" w:pos="9771"/>
        </w:tabs>
        <w:rPr>
          <w:rFonts w:eastAsiaTheme="minorEastAsia"/>
          <w:noProof/>
          <w:lang w:eastAsia="it-IT"/>
        </w:rPr>
      </w:pPr>
      <w:r>
        <w:rPr>
          <w:noProof/>
        </w:rPr>
        <w:t>Tabella 31 – Azioni  strategiche e responsabilità dell’obiettivo strategico INT2 dell’Ambito Internazionalizzazione</w:t>
      </w:r>
      <w:r>
        <w:rPr>
          <w:noProof/>
        </w:rPr>
        <w:tab/>
      </w:r>
      <w:r>
        <w:rPr>
          <w:noProof/>
        </w:rPr>
        <w:fldChar w:fldCharType="begin"/>
      </w:r>
      <w:r>
        <w:rPr>
          <w:noProof/>
        </w:rPr>
        <w:instrText xml:space="preserve"> PAGEREF _Toc78293447 \h </w:instrText>
      </w:r>
      <w:r>
        <w:rPr>
          <w:noProof/>
        </w:rPr>
      </w:r>
      <w:r>
        <w:rPr>
          <w:noProof/>
        </w:rPr>
        <w:fldChar w:fldCharType="separate"/>
      </w:r>
      <w:r w:rsidR="000D62EC">
        <w:rPr>
          <w:noProof/>
        </w:rPr>
        <w:t>25</w:t>
      </w:r>
      <w:r>
        <w:rPr>
          <w:noProof/>
        </w:rPr>
        <w:fldChar w:fldCharType="end"/>
      </w:r>
    </w:p>
    <w:p w14:paraId="214590ED" w14:textId="7BB5262C" w:rsidR="00D35574" w:rsidRDefault="00D35574">
      <w:pPr>
        <w:pStyle w:val="Indicedellefigure"/>
        <w:tabs>
          <w:tab w:val="right" w:leader="dot" w:pos="9771"/>
        </w:tabs>
        <w:rPr>
          <w:rFonts w:eastAsiaTheme="minorEastAsia"/>
          <w:noProof/>
          <w:lang w:eastAsia="it-IT"/>
        </w:rPr>
      </w:pPr>
      <w:r>
        <w:rPr>
          <w:noProof/>
        </w:rPr>
        <w:t>Tabella 32 – Indicatori e target obiettivo strategico INT2 dell’Ambito Internazionalizzazione</w:t>
      </w:r>
      <w:r>
        <w:rPr>
          <w:noProof/>
        </w:rPr>
        <w:tab/>
      </w:r>
      <w:r>
        <w:rPr>
          <w:noProof/>
        </w:rPr>
        <w:fldChar w:fldCharType="begin"/>
      </w:r>
      <w:r>
        <w:rPr>
          <w:noProof/>
        </w:rPr>
        <w:instrText xml:space="preserve"> PAGEREF _Toc78293448 \h </w:instrText>
      </w:r>
      <w:r>
        <w:rPr>
          <w:noProof/>
        </w:rPr>
      </w:r>
      <w:r>
        <w:rPr>
          <w:noProof/>
        </w:rPr>
        <w:fldChar w:fldCharType="separate"/>
      </w:r>
      <w:r w:rsidR="000D62EC">
        <w:rPr>
          <w:noProof/>
        </w:rPr>
        <w:t>26</w:t>
      </w:r>
      <w:r>
        <w:rPr>
          <w:noProof/>
        </w:rPr>
        <w:fldChar w:fldCharType="end"/>
      </w:r>
    </w:p>
    <w:p w14:paraId="04D58CE6" w14:textId="129ACAB9" w:rsidR="00D35574" w:rsidRDefault="00D35574">
      <w:pPr>
        <w:pStyle w:val="Indicedellefigure"/>
        <w:tabs>
          <w:tab w:val="right" w:leader="dot" w:pos="9771"/>
        </w:tabs>
        <w:rPr>
          <w:rFonts w:eastAsiaTheme="minorEastAsia"/>
          <w:noProof/>
          <w:lang w:eastAsia="it-IT"/>
        </w:rPr>
      </w:pPr>
      <w:r>
        <w:rPr>
          <w:noProof/>
        </w:rPr>
        <w:t>Tabella 35 – Azioni strategiche e responsabilità dell’obiettivo strategico trasversale SO2</w:t>
      </w:r>
      <w:r>
        <w:rPr>
          <w:noProof/>
        </w:rPr>
        <w:tab/>
      </w:r>
      <w:r>
        <w:rPr>
          <w:noProof/>
        </w:rPr>
        <w:fldChar w:fldCharType="begin"/>
      </w:r>
      <w:r>
        <w:rPr>
          <w:noProof/>
        </w:rPr>
        <w:instrText xml:space="preserve"> PAGEREF _Toc78293449 \h </w:instrText>
      </w:r>
      <w:r>
        <w:rPr>
          <w:noProof/>
        </w:rPr>
      </w:r>
      <w:r>
        <w:rPr>
          <w:noProof/>
        </w:rPr>
        <w:fldChar w:fldCharType="separate"/>
      </w:r>
      <w:r w:rsidR="000D62EC">
        <w:rPr>
          <w:noProof/>
        </w:rPr>
        <w:t>27</w:t>
      </w:r>
      <w:r>
        <w:rPr>
          <w:noProof/>
        </w:rPr>
        <w:fldChar w:fldCharType="end"/>
      </w:r>
    </w:p>
    <w:p w14:paraId="0F8AFAE5" w14:textId="1063AE71" w:rsidR="00D35574" w:rsidRDefault="00D35574">
      <w:pPr>
        <w:pStyle w:val="Indicedellefigure"/>
        <w:tabs>
          <w:tab w:val="right" w:leader="dot" w:pos="9771"/>
        </w:tabs>
        <w:rPr>
          <w:rFonts w:eastAsiaTheme="minorEastAsia"/>
          <w:noProof/>
          <w:lang w:eastAsia="it-IT"/>
        </w:rPr>
      </w:pPr>
      <w:r>
        <w:rPr>
          <w:noProof/>
        </w:rPr>
        <w:t>Tabella 36 – Indicatori e target dell’obiettivo strategico trasversale SO2</w:t>
      </w:r>
      <w:r>
        <w:rPr>
          <w:noProof/>
        </w:rPr>
        <w:tab/>
      </w:r>
      <w:r>
        <w:rPr>
          <w:noProof/>
        </w:rPr>
        <w:fldChar w:fldCharType="begin"/>
      </w:r>
      <w:r>
        <w:rPr>
          <w:noProof/>
        </w:rPr>
        <w:instrText xml:space="preserve"> PAGEREF _Toc78293450 \h </w:instrText>
      </w:r>
      <w:r>
        <w:rPr>
          <w:noProof/>
        </w:rPr>
      </w:r>
      <w:r>
        <w:rPr>
          <w:noProof/>
        </w:rPr>
        <w:fldChar w:fldCharType="separate"/>
      </w:r>
      <w:r w:rsidR="000D62EC">
        <w:rPr>
          <w:noProof/>
        </w:rPr>
        <w:t>28</w:t>
      </w:r>
      <w:r>
        <w:rPr>
          <w:noProof/>
        </w:rPr>
        <w:fldChar w:fldCharType="end"/>
      </w:r>
    </w:p>
    <w:p w14:paraId="61C7E487" w14:textId="225A0857" w:rsidR="00D35574" w:rsidRDefault="00D35574">
      <w:pPr>
        <w:pStyle w:val="Indicedellefigure"/>
        <w:tabs>
          <w:tab w:val="right" w:leader="dot" w:pos="9771"/>
        </w:tabs>
        <w:rPr>
          <w:rFonts w:eastAsiaTheme="minorEastAsia"/>
          <w:noProof/>
          <w:lang w:eastAsia="it-IT"/>
        </w:rPr>
      </w:pPr>
      <w:r>
        <w:rPr>
          <w:noProof/>
        </w:rPr>
        <w:t>Tabella 37 – Azioni strategiche e responsabilità dell’obiettivo strategico trasversale SO3</w:t>
      </w:r>
      <w:r>
        <w:rPr>
          <w:noProof/>
        </w:rPr>
        <w:tab/>
      </w:r>
      <w:r>
        <w:rPr>
          <w:noProof/>
        </w:rPr>
        <w:fldChar w:fldCharType="begin"/>
      </w:r>
      <w:r>
        <w:rPr>
          <w:noProof/>
        </w:rPr>
        <w:instrText xml:space="preserve"> PAGEREF _Toc78293451 \h </w:instrText>
      </w:r>
      <w:r>
        <w:rPr>
          <w:noProof/>
        </w:rPr>
      </w:r>
      <w:r>
        <w:rPr>
          <w:noProof/>
        </w:rPr>
        <w:fldChar w:fldCharType="separate"/>
      </w:r>
      <w:r w:rsidR="000D62EC">
        <w:rPr>
          <w:noProof/>
        </w:rPr>
        <w:t>28</w:t>
      </w:r>
      <w:r>
        <w:rPr>
          <w:noProof/>
        </w:rPr>
        <w:fldChar w:fldCharType="end"/>
      </w:r>
    </w:p>
    <w:p w14:paraId="4C96F7DE" w14:textId="2E0A2890" w:rsidR="00D35574" w:rsidRDefault="00D35574">
      <w:pPr>
        <w:pStyle w:val="Indicedellefigure"/>
        <w:tabs>
          <w:tab w:val="right" w:leader="dot" w:pos="9771"/>
        </w:tabs>
        <w:rPr>
          <w:rFonts w:eastAsiaTheme="minorEastAsia"/>
          <w:noProof/>
          <w:lang w:eastAsia="it-IT"/>
        </w:rPr>
      </w:pPr>
      <w:r>
        <w:rPr>
          <w:noProof/>
        </w:rPr>
        <w:t>Tabella 38 – Indicatori e target dell’obiettivo strategico trasversale SO3</w:t>
      </w:r>
      <w:r>
        <w:rPr>
          <w:noProof/>
        </w:rPr>
        <w:tab/>
      </w:r>
      <w:r>
        <w:rPr>
          <w:noProof/>
        </w:rPr>
        <w:fldChar w:fldCharType="begin"/>
      </w:r>
      <w:r>
        <w:rPr>
          <w:noProof/>
        </w:rPr>
        <w:instrText xml:space="preserve"> PAGEREF _Toc78293452 \h </w:instrText>
      </w:r>
      <w:r>
        <w:rPr>
          <w:noProof/>
        </w:rPr>
      </w:r>
      <w:r>
        <w:rPr>
          <w:noProof/>
        </w:rPr>
        <w:fldChar w:fldCharType="separate"/>
      </w:r>
      <w:r w:rsidR="000D62EC">
        <w:rPr>
          <w:noProof/>
        </w:rPr>
        <w:t>29</w:t>
      </w:r>
      <w:r>
        <w:rPr>
          <w:noProof/>
        </w:rPr>
        <w:fldChar w:fldCharType="end"/>
      </w:r>
    </w:p>
    <w:p w14:paraId="56AFDDE8" w14:textId="0BD53C9C" w:rsidR="00D35574" w:rsidRDefault="00D35574">
      <w:pPr>
        <w:pStyle w:val="Indicedellefigure"/>
        <w:tabs>
          <w:tab w:val="right" w:leader="dot" w:pos="9771"/>
        </w:tabs>
        <w:rPr>
          <w:rFonts w:eastAsiaTheme="minorEastAsia"/>
          <w:noProof/>
          <w:lang w:eastAsia="it-IT"/>
        </w:rPr>
      </w:pPr>
      <w:r>
        <w:rPr>
          <w:noProof/>
        </w:rPr>
        <w:t>Tabella 39  – Azioni  strategiche e responsabilità dell’obiettivo strategico trasversale  di Assicurazione della Qualità (AQ).</w:t>
      </w:r>
      <w:r>
        <w:rPr>
          <w:noProof/>
        </w:rPr>
        <w:tab/>
      </w:r>
      <w:r>
        <w:rPr>
          <w:noProof/>
        </w:rPr>
        <w:fldChar w:fldCharType="begin"/>
      </w:r>
      <w:r>
        <w:rPr>
          <w:noProof/>
        </w:rPr>
        <w:instrText xml:space="preserve"> PAGEREF _Toc78293453 \h </w:instrText>
      </w:r>
      <w:r>
        <w:rPr>
          <w:noProof/>
        </w:rPr>
      </w:r>
      <w:r>
        <w:rPr>
          <w:noProof/>
        </w:rPr>
        <w:fldChar w:fldCharType="separate"/>
      </w:r>
      <w:r w:rsidR="000D62EC">
        <w:rPr>
          <w:noProof/>
        </w:rPr>
        <w:t>30</w:t>
      </w:r>
      <w:r>
        <w:rPr>
          <w:noProof/>
        </w:rPr>
        <w:fldChar w:fldCharType="end"/>
      </w:r>
    </w:p>
    <w:p w14:paraId="33E0FA74" w14:textId="4CCFAFA2" w:rsidR="00D35574" w:rsidRDefault="00D35574">
      <w:pPr>
        <w:pStyle w:val="Indicedellefigure"/>
        <w:tabs>
          <w:tab w:val="right" w:leader="dot" w:pos="9771"/>
        </w:tabs>
        <w:rPr>
          <w:rFonts w:eastAsiaTheme="minorEastAsia"/>
          <w:noProof/>
          <w:lang w:eastAsia="it-IT"/>
        </w:rPr>
      </w:pPr>
      <w:r>
        <w:rPr>
          <w:noProof/>
        </w:rPr>
        <w:t>Tabella 40 – Indicatori e target  degli Obiettivi strategici trasversali di Assicurazione della qualità</w:t>
      </w:r>
      <w:r>
        <w:rPr>
          <w:noProof/>
        </w:rPr>
        <w:tab/>
      </w:r>
      <w:r>
        <w:rPr>
          <w:noProof/>
        </w:rPr>
        <w:fldChar w:fldCharType="begin"/>
      </w:r>
      <w:r>
        <w:rPr>
          <w:noProof/>
        </w:rPr>
        <w:instrText xml:space="preserve"> PAGEREF _Toc78293454 \h </w:instrText>
      </w:r>
      <w:r>
        <w:rPr>
          <w:noProof/>
        </w:rPr>
      </w:r>
      <w:r>
        <w:rPr>
          <w:noProof/>
        </w:rPr>
        <w:fldChar w:fldCharType="separate"/>
      </w:r>
      <w:r w:rsidR="000D62EC">
        <w:rPr>
          <w:noProof/>
        </w:rPr>
        <w:t>32</w:t>
      </w:r>
      <w:r>
        <w:rPr>
          <w:noProof/>
        </w:rPr>
        <w:fldChar w:fldCharType="end"/>
      </w:r>
    </w:p>
    <w:p w14:paraId="58F50091" w14:textId="2F25D949" w:rsidR="00D35574" w:rsidRDefault="00D35574">
      <w:pPr>
        <w:pStyle w:val="Indicedellefigure"/>
        <w:tabs>
          <w:tab w:val="right" w:leader="dot" w:pos="9771"/>
        </w:tabs>
        <w:rPr>
          <w:rFonts w:eastAsiaTheme="minorEastAsia"/>
          <w:noProof/>
          <w:lang w:eastAsia="it-IT"/>
        </w:rPr>
      </w:pPr>
      <w:r>
        <w:rPr>
          <w:noProof/>
        </w:rPr>
        <w:t>Tabella 41 – Azioni strategiche e responsabilità dell’obiettivo strategico trasversale AMM1</w:t>
      </w:r>
      <w:r>
        <w:rPr>
          <w:noProof/>
        </w:rPr>
        <w:tab/>
      </w:r>
      <w:r>
        <w:rPr>
          <w:noProof/>
        </w:rPr>
        <w:fldChar w:fldCharType="begin"/>
      </w:r>
      <w:r>
        <w:rPr>
          <w:noProof/>
        </w:rPr>
        <w:instrText xml:space="preserve"> PAGEREF _Toc78293455 \h </w:instrText>
      </w:r>
      <w:r>
        <w:rPr>
          <w:noProof/>
        </w:rPr>
      </w:r>
      <w:r>
        <w:rPr>
          <w:noProof/>
        </w:rPr>
        <w:fldChar w:fldCharType="separate"/>
      </w:r>
      <w:r w:rsidR="000D62EC">
        <w:rPr>
          <w:noProof/>
        </w:rPr>
        <w:t>33</w:t>
      </w:r>
      <w:r>
        <w:rPr>
          <w:noProof/>
        </w:rPr>
        <w:fldChar w:fldCharType="end"/>
      </w:r>
    </w:p>
    <w:p w14:paraId="4A239F01" w14:textId="5368CEFA" w:rsidR="00D35574" w:rsidRDefault="00D35574">
      <w:pPr>
        <w:pStyle w:val="Indicedellefigure"/>
        <w:tabs>
          <w:tab w:val="right" w:leader="dot" w:pos="9771"/>
        </w:tabs>
        <w:rPr>
          <w:rFonts w:eastAsiaTheme="minorEastAsia"/>
          <w:noProof/>
          <w:lang w:eastAsia="it-IT"/>
        </w:rPr>
      </w:pPr>
      <w:r>
        <w:rPr>
          <w:noProof/>
        </w:rPr>
        <w:t>Tabella 42 – Indicatori e target  dell’obiettivo strategico trasversale AMM1</w:t>
      </w:r>
      <w:r>
        <w:rPr>
          <w:noProof/>
        </w:rPr>
        <w:tab/>
      </w:r>
      <w:r>
        <w:rPr>
          <w:noProof/>
        </w:rPr>
        <w:fldChar w:fldCharType="begin"/>
      </w:r>
      <w:r>
        <w:rPr>
          <w:noProof/>
        </w:rPr>
        <w:instrText xml:space="preserve"> PAGEREF _Toc78293456 \h </w:instrText>
      </w:r>
      <w:r>
        <w:rPr>
          <w:noProof/>
        </w:rPr>
      </w:r>
      <w:r>
        <w:rPr>
          <w:noProof/>
        </w:rPr>
        <w:fldChar w:fldCharType="separate"/>
      </w:r>
      <w:r w:rsidR="000D62EC">
        <w:rPr>
          <w:noProof/>
        </w:rPr>
        <w:t>33</w:t>
      </w:r>
      <w:r>
        <w:rPr>
          <w:noProof/>
        </w:rPr>
        <w:fldChar w:fldCharType="end"/>
      </w:r>
    </w:p>
    <w:p w14:paraId="5397CB85" w14:textId="0716CBC1" w:rsidR="00D35574" w:rsidRDefault="00D35574">
      <w:pPr>
        <w:pStyle w:val="Indicedellefigure"/>
        <w:tabs>
          <w:tab w:val="right" w:leader="dot" w:pos="9771"/>
        </w:tabs>
        <w:rPr>
          <w:rFonts w:eastAsiaTheme="minorEastAsia"/>
          <w:noProof/>
          <w:lang w:eastAsia="it-IT"/>
        </w:rPr>
      </w:pPr>
      <w:r>
        <w:rPr>
          <w:noProof/>
        </w:rPr>
        <w:t>Tabella 43 – Azioni strategiche e responsabilità dell’obiettivo strategico trasversale AMM2</w:t>
      </w:r>
      <w:r>
        <w:rPr>
          <w:noProof/>
        </w:rPr>
        <w:tab/>
      </w:r>
      <w:r>
        <w:rPr>
          <w:noProof/>
        </w:rPr>
        <w:fldChar w:fldCharType="begin"/>
      </w:r>
      <w:r>
        <w:rPr>
          <w:noProof/>
        </w:rPr>
        <w:instrText xml:space="preserve"> PAGEREF _Toc78293457 \h </w:instrText>
      </w:r>
      <w:r>
        <w:rPr>
          <w:noProof/>
        </w:rPr>
      </w:r>
      <w:r>
        <w:rPr>
          <w:noProof/>
        </w:rPr>
        <w:fldChar w:fldCharType="separate"/>
      </w:r>
      <w:r w:rsidR="000D62EC">
        <w:rPr>
          <w:noProof/>
        </w:rPr>
        <w:t>34</w:t>
      </w:r>
      <w:r>
        <w:rPr>
          <w:noProof/>
        </w:rPr>
        <w:fldChar w:fldCharType="end"/>
      </w:r>
    </w:p>
    <w:p w14:paraId="01678536" w14:textId="028F024A" w:rsidR="00D35574" w:rsidRDefault="00D35574">
      <w:pPr>
        <w:pStyle w:val="Indicedellefigure"/>
        <w:tabs>
          <w:tab w:val="right" w:leader="dot" w:pos="9771"/>
        </w:tabs>
        <w:rPr>
          <w:rFonts w:eastAsiaTheme="minorEastAsia"/>
          <w:noProof/>
          <w:lang w:eastAsia="it-IT"/>
        </w:rPr>
      </w:pPr>
      <w:r>
        <w:rPr>
          <w:noProof/>
        </w:rPr>
        <w:t>Tabella 44 – Indicatori e target dell’obiettivo strategico trasversale AMM2</w:t>
      </w:r>
      <w:r>
        <w:rPr>
          <w:noProof/>
        </w:rPr>
        <w:tab/>
      </w:r>
      <w:r>
        <w:rPr>
          <w:noProof/>
        </w:rPr>
        <w:fldChar w:fldCharType="begin"/>
      </w:r>
      <w:r>
        <w:rPr>
          <w:noProof/>
        </w:rPr>
        <w:instrText xml:space="preserve"> PAGEREF _Toc78293458 \h </w:instrText>
      </w:r>
      <w:r>
        <w:rPr>
          <w:noProof/>
        </w:rPr>
      </w:r>
      <w:r>
        <w:rPr>
          <w:noProof/>
        </w:rPr>
        <w:fldChar w:fldCharType="separate"/>
      </w:r>
      <w:r w:rsidR="000D62EC">
        <w:rPr>
          <w:noProof/>
        </w:rPr>
        <w:t>34</w:t>
      </w:r>
      <w:r>
        <w:rPr>
          <w:noProof/>
        </w:rPr>
        <w:fldChar w:fldCharType="end"/>
      </w:r>
    </w:p>
    <w:p w14:paraId="7B6E1E90" w14:textId="0CAEEF6E" w:rsidR="00D35574" w:rsidRDefault="00D35574">
      <w:pPr>
        <w:pStyle w:val="Indicedellefigure"/>
        <w:tabs>
          <w:tab w:val="right" w:leader="dot" w:pos="9771"/>
        </w:tabs>
        <w:rPr>
          <w:rFonts w:eastAsiaTheme="minorEastAsia"/>
          <w:noProof/>
          <w:lang w:eastAsia="it-IT"/>
        </w:rPr>
      </w:pPr>
      <w:r>
        <w:rPr>
          <w:noProof/>
        </w:rPr>
        <w:t>Tabella 45 – Azioni strategiche e responsabilità dell’obittivo strategico trasversale AMM3</w:t>
      </w:r>
      <w:r>
        <w:rPr>
          <w:noProof/>
        </w:rPr>
        <w:tab/>
      </w:r>
      <w:r>
        <w:rPr>
          <w:noProof/>
        </w:rPr>
        <w:fldChar w:fldCharType="begin"/>
      </w:r>
      <w:r>
        <w:rPr>
          <w:noProof/>
        </w:rPr>
        <w:instrText xml:space="preserve"> PAGEREF _Toc78293459 \h </w:instrText>
      </w:r>
      <w:r>
        <w:rPr>
          <w:noProof/>
        </w:rPr>
      </w:r>
      <w:r>
        <w:rPr>
          <w:noProof/>
        </w:rPr>
        <w:fldChar w:fldCharType="separate"/>
      </w:r>
      <w:r w:rsidR="000D62EC">
        <w:rPr>
          <w:noProof/>
        </w:rPr>
        <w:t>35</w:t>
      </w:r>
      <w:r>
        <w:rPr>
          <w:noProof/>
        </w:rPr>
        <w:fldChar w:fldCharType="end"/>
      </w:r>
    </w:p>
    <w:p w14:paraId="4A977220" w14:textId="390AD701" w:rsidR="00D35574" w:rsidRDefault="00D35574">
      <w:pPr>
        <w:pStyle w:val="Indicedellefigure"/>
        <w:tabs>
          <w:tab w:val="right" w:leader="dot" w:pos="9771"/>
        </w:tabs>
        <w:rPr>
          <w:rFonts w:eastAsiaTheme="minorEastAsia"/>
          <w:noProof/>
          <w:lang w:eastAsia="it-IT"/>
        </w:rPr>
      </w:pPr>
      <w:r>
        <w:rPr>
          <w:noProof/>
        </w:rPr>
        <w:t>Tabella 46 – Indicatori e target dell’obiettivo strategico trasversale AMM3</w:t>
      </w:r>
      <w:r>
        <w:rPr>
          <w:noProof/>
        </w:rPr>
        <w:tab/>
      </w:r>
      <w:r>
        <w:rPr>
          <w:noProof/>
        </w:rPr>
        <w:fldChar w:fldCharType="begin"/>
      </w:r>
      <w:r>
        <w:rPr>
          <w:noProof/>
        </w:rPr>
        <w:instrText xml:space="preserve"> PAGEREF _Toc78293460 \h </w:instrText>
      </w:r>
      <w:r>
        <w:rPr>
          <w:noProof/>
        </w:rPr>
      </w:r>
      <w:r>
        <w:rPr>
          <w:noProof/>
        </w:rPr>
        <w:fldChar w:fldCharType="separate"/>
      </w:r>
      <w:r w:rsidR="000D62EC">
        <w:rPr>
          <w:noProof/>
        </w:rPr>
        <w:t>36</w:t>
      </w:r>
      <w:r>
        <w:rPr>
          <w:noProof/>
        </w:rPr>
        <w:fldChar w:fldCharType="end"/>
      </w:r>
    </w:p>
    <w:p w14:paraId="2F0205BA" w14:textId="0DC3E5D2" w:rsidR="00D35574" w:rsidRDefault="00D35574">
      <w:pPr>
        <w:pStyle w:val="Indicedellefigure"/>
        <w:tabs>
          <w:tab w:val="right" w:leader="dot" w:pos="9771"/>
        </w:tabs>
        <w:rPr>
          <w:rFonts w:eastAsiaTheme="minorEastAsia"/>
          <w:noProof/>
          <w:lang w:eastAsia="it-IT"/>
        </w:rPr>
      </w:pPr>
      <w:r>
        <w:rPr>
          <w:noProof/>
        </w:rPr>
        <w:t>Tabella 49 – Azioni strategiche e responsabilità dell’obiettivo strategico trasversale AMM5</w:t>
      </w:r>
      <w:r>
        <w:rPr>
          <w:noProof/>
        </w:rPr>
        <w:tab/>
      </w:r>
      <w:r>
        <w:rPr>
          <w:noProof/>
        </w:rPr>
        <w:fldChar w:fldCharType="begin"/>
      </w:r>
      <w:r>
        <w:rPr>
          <w:noProof/>
        </w:rPr>
        <w:instrText xml:space="preserve"> PAGEREF _Toc78293461 \h </w:instrText>
      </w:r>
      <w:r>
        <w:rPr>
          <w:noProof/>
        </w:rPr>
      </w:r>
      <w:r>
        <w:rPr>
          <w:noProof/>
        </w:rPr>
        <w:fldChar w:fldCharType="separate"/>
      </w:r>
      <w:r w:rsidR="000D62EC">
        <w:rPr>
          <w:noProof/>
        </w:rPr>
        <w:t>37</w:t>
      </w:r>
      <w:r>
        <w:rPr>
          <w:noProof/>
        </w:rPr>
        <w:fldChar w:fldCharType="end"/>
      </w:r>
    </w:p>
    <w:p w14:paraId="7BA26AB6" w14:textId="514CAA53" w:rsidR="00D35574" w:rsidRDefault="00D35574">
      <w:pPr>
        <w:pStyle w:val="Indicedellefigure"/>
        <w:tabs>
          <w:tab w:val="right" w:leader="dot" w:pos="9771"/>
        </w:tabs>
        <w:rPr>
          <w:rFonts w:eastAsiaTheme="minorEastAsia"/>
          <w:noProof/>
          <w:lang w:eastAsia="it-IT"/>
        </w:rPr>
      </w:pPr>
      <w:r>
        <w:rPr>
          <w:noProof/>
        </w:rPr>
        <w:t>Tabella 50 – Indicatori e target  dell’obiettivo strategico trasversale AMM5</w:t>
      </w:r>
      <w:r>
        <w:rPr>
          <w:noProof/>
        </w:rPr>
        <w:tab/>
      </w:r>
      <w:r>
        <w:rPr>
          <w:noProof/>
        </w:rPr>
        <w:fldChar w:fldCharType="begin"/>
      </w:r>
      <w:r>
        <w:rPr>
          <w:noProof/>
        </w:rPr>
        <w:instrText xml:space="preserve"> PAGEREF _Toc78293462 \h </w:instrText>
      </w:r>
      <w:r>
        <w:rPr>
          <w:noProof/>
        </w:rPr>
      </w:r>
      <w:r>
        <w:rPr>
          <w:noProof/>
        </w:rPr>
        <w:fldChar w:fldCharType="separate"/>
      </w:r>
      <w:r w:rsidR="000D62EC">
        <w:rPr>
          <w:noProof/>
        </w:rPr>
        <w:t>37</w:t>
      </w:r>
      <w:r>
        <w:rPr>
          <w:noProof/>
        </w:rPr>
        <w:fldChar w:fldCharType="end"/>
      </w:r>
    </w:p>
    <w:p w14:paraId="20E4C686" w14:textId="79D79656" w:rsidR="00D35574" w:rsidRDefault="00D35574">
      <w:pPr>
        <w:pStyle w:val="Indicedellefigure"/>
        <w:tabs>
          <w:tab w:val="right" w:leader="dot" w:pos="9771"/>
        </w:tabs>
        <w:rPr>
          <w:rFonts w:eastAsiaTheme="minorEastAsia"/>
          <w:noProof/>
          <w:lang w:eastAsia="it-IT"/>
        </w:rPr>
      </w:pPr>
      <w:r>
        <w:rPr>
          <w:noProof/>
        </w:rPr>
        <w:t>Tabella 54 – Azioni strategiche e responsabilità dell’obiettivo strategico trasversale PO1</w:t>
      </w:r>
      <w:r>
        <w:rPr>
          <w:noProof/>
        </w:rPr>
        <w:tab/>
      </w:r>
      <w:r>
        <w:rPr>
          <w:noProof/>
        </w:rPr>
        <w:fldChar w:fldCharType="begin"/>
      </w:r>
      <w:r>
        <w:rPr>
          <w:noProof/>
        </w:rPr>
        <w:instrText xml:space="preserve"> PAGEREF _Toc78293463 \h </w:instrText>
      </w:r>
      <w:r>
        <w:rPr>
          <w:noProof/>
        </w:rPr>
      </w:r>
      <w:r>
        <w:rPr>
          <w:noProof/>
        </w:rPr>
        <w:fldChar w:fldCharType="separate"/>
      </w:r>
      <w:r w:rsidR="000D62EC">
        <w:rPr>
          <w:noProof/>
        </w:rPr>
        <w:t>39</w:t>
      </w:r>
      <w:r>
        <w:rPr>
          <w:noProof/>
        </w:rPr>
        <w:fldChar w:fldCharType="end"/>
      </w:r>
    </w:p>
    <w:p w14:paraId="03A0C6A5" w14:textId="0A429844" w:rsidR="00D35574" w:rsidRDefault="00D35574">
      <w:pPr>
        <w:pStyle w:val="Indicedellefigure"/>
        <w:tabs>
          <w:tab w:val="right" w:leader="dot" w:pos="9771"/>
        </w:tabs>
        <w:rPr>
          <w:rFonts w:eastAsiaTheme="minorEastAsia"/>
          <w:noProof/>
          <w:lang w:eastAsia="it-IT"/>
        </w:rPr>
      </w:pPr>
      <w:r>
        <w:rPr>
          <w:noProof/>
        </w:rPr>
        <w:t>Tabella 55 – Indicatori e target  dell’obiettivo strategico trasversale PO1</w:t>
      </w:r>
      <w:r>
        <w:rPr>
          <w:noProof/>
        </w:rPr>
        <w:tab/>
      </w:r>
      <w:r>
        <w:rPr>
          <w:noProof/>
        </w:rPr>
        <w:fldChar w:fldCharType="begin"/>
      </w:r>
      <w:r>
        <w:rPr>
          <w:noProof/>
        </w:rPr>
        <w:instrText xml:space="preserve"> PAGEREF _Toc78293464 \h </w:instrText>
      </w:r>
      <w:r>
        <w:rPr>
          <w:noProof/>
        </w:rPr>
      </w:r>
      <w:r>
        <w:rPr>
          <w:noProof/>
        </w:rPr>
        <w:fldChar w:fldCharType="separate"/>
      </w:r>
      <w:r w:rsidR="000D62EC">
        <w:rPr>
          <w:noProof/>
        </w:rPr>
        <w:t>40</w:t>
      </w:r>
      <w:r>
        <w:rPr>
          <w:noProof/>
        </w:rPr>
        <w:fldChar w:fldCharType="end"/>
      </w:r>
    </w:p>
    <w:p w14:paraId="49F151C0" w14:textId="7A646F5E" w:rsidR="00D35574" w:rsidRDefault="00D35574">
      <w:pPr>
        <w:pStyle w:val="Indicedellefigure"/>
        <w:tabs>
          <w:tab w:val="right" w:leader="dot" w:pos="9771"/>
        </w:tabs>
        <w:rPr>
          <w:rFonts w:eastAsiaTheme="minorEastAsia"/>
          <w:noProof/>
          <w:lang w:eastAsia="it-IT"/>
        </w:rPr>
      </w:pPr>
      <w:r>
        <w:rPr>
          <w:noProof/>
        </w:rPr>
        <w:t>Tabella 56 – Azioni strategiche e responsabilità dell’obiettivo strategico trasversale EG1</w:t>
      </w:r>
      <w:r>
        <w:rPr>
          <w:noProof/>
        </w:rPr>
        <w:tab/>
      </w:r>
      <w:r>
        <w:rPr>
          <w:noProof/>
        </w:rPr>
        <w:fldChar w:fldCharType="begin"/>
      </w:r>
      <w:r>
        <w:rPr>
          <w:noProof/>
        </w:rPr>
        <w:instrText xml:space="preserve"> PAGEREF _Toc78293465 \h </w:instrText>
      </w:r>
      <w:r>
        <w:rPr>
          <w:noProof/>
        </w:rPr>
      </w:r>
      <w:r>
        <w:rPr>
          <w:noProof/>
        </w:rPr>
        <w:fldChar w:fldCharType="separate"/>
      </w:r>
      <w:r w:rsidR="000D62EC">
        <w:rPr>
          <w:noProof/>
        </w:rPr>
        <w:t>40</w:t>
      </w:r>
      <w:r>
        <w:rPr>
          <w:noProof/>
        </w:rPr>
        <w:fldChar w:fldCharType="end"/>
      </w:r>
    </w:p>
    <w:p w14:paraId="49DA1A3A" w14:textId="0A25C64F" w:rsidR="00D35574" w:rsidRDefault="00D35574">
      <w:pPr>
        <w:pStyle w:val="Indicedellefigure"/>
        <w:tabs>
          <w:tab w:val="right" w:leader="dot" w:pos="9771"/>
        </w:tabs>
        <w:rPr>
          <w:rFonts w:eastAsiaTheme="minorEastAsia"/>
          <w:noProof/>
          <w:lang w:eastAsia="it-IT"/>
        </w:rPr>
      </w:pPr>
      <w:r>
        <w:rPr>
          <w:noProof/>
        </w:rPr>
        <w:t>Tabella 57 – Indicatori e target dell’obiettivo strategico trasversale EG1</w:t>
      </w:r>
      <w:r>
        <w:rPr>
          <w:noProof/>
        </w:rPr>
        <w:tab/>
      </w:r>
      <w:r>
        <w:rPr>
          <w:noProof/>
        </w:rPr>
        <w:fldChar w:fldCharType="begin"/>
      </w:r>
      <w:r>
        <w:rPr>
          <w:noProof/>
        </w:rPr>
        <w:instrText xml:space="preserve"> PAGEREF _Toc78293466 \h </w:instrText>
      </w:r>
      <w:r>
        <w:rPr>
          <w:noProof/>
        </w:rPr>
      </w:r>
      <w:r>
        <w:rPr>
          <w:noProof/>
        </w:rPr>
        <w:fldChar w:fldCharType="separate"/>
      </w:r>
      <w:r w:rsidR="000D62EC">
        <w:rPr>
          <w:noProof/>
        </w:rPr>
        <w:t>41</w:t>
      </w:r>
      <w:r>
        <w:rPr>
          <w:noProof/>
        </w:rPr>
        <w:fldChar w:fldCharType="end"/>
      </w:r>
    </w:p>
    <w:p w14:paraId="0281B9EF" w14:textId="4DAE59C4" w:rsidR="009055F3" w:rsidRDefault="003E6D94" w:rsidP="008F1AF6">
      <w:pPr>
        <w:jc w:val="both"/>
        <w:rPr>
          <w:rFonts w:cstheme="minorHAnsi"/>
          <w:i/>
        </w:rPr>
      </w:pPr>
      <w:r w:rsidRPr="00024817">
        <w:rPr>
          <w:rFonts w:cstheme="minorHAnsi"/>
          <w:i/>
        </w:rPr>
        <w:fldChar w:fldCharType="end"/>
      </w:r>
      <w:r w:rsidR="009055F3">
        <w:rPr>
          <w:rFonts w:cstheme="minorHAnsi"/>
          <w:i/>
        </w:rPr>
        <w:br w:type="page"/>
      </w:r>
    </w:p>
    <w:p w14:paraId="76351452" w14:textId="77777777" w:rsidR="003E6D94" w:rsidRDefault="003E6D94" w:rsidP="00B1226B">
      <w:pPr>
        <w:tabs>
          <w:tab w:val="left" w:pos="284"/>
        </w:tabs>
        <w:autoSpaceDE w:val="0"/>
        <w:autoSpaceDN w:val="0"/>
        <w:adjustRightInd w:val="0"/>
        <w:spacing w:after="0" w:line="20" w:lineRule="atLeast"/>
        <w:ind w:firstLine="284"/>
        <w:jc w:val="center"/>
        <w:rPr>
          <w:rFonts w:cstheme="minorHAnsi"/>
          <w:b/>
          <w:color w:val="005EB8"/>
          <w:sz w:val="28"/>
          <w:szCs w:val="28"/>
        </w:rPr>
      </w:pPr>
      <w:r w:rsidRPr="006272C7">
        <w:rPr>
          <w:rFonts w:cstheme="minorHAnsi"/>
          <w:b/>
          <w:color w:val="005EB8"/>
          <w:sz w:val="28"/>
          <w:szCs w:val="28"/>
        </w:rPr>
        <w:lastRenderedPageBreak/>
        <w:t>Indice delle Figure</w:t>
      </w:r>
    </w:p>
    <w:p w14:paraId="6D599063" w14:textId="77777777" w:rsidR="008B4D27" w:rsidRPr="00B40C30" w:rsidRDefault="008B4D27" w:rsidP="00260C34">
      <w:pPr>
        <w:tabs>
          <w:tab w:val="left" w:pos="284"/>
        </w:tabs>
        <w:autoSpaceDE w:val="0"/>
        <w:autoSpaceDN w:val="0"/>
        <w:adjustRightInd w:val="0"/>
        <w:spacing w:after="0" w:line="20" w:lineRule="atLeast"/>
        <w:ind w:firstLine="284"/>
        <w:jc w:val="both"/>
        <w:rPr>
          <w:rFonts w:cstheme="minorHAnsi"/>
          <w:b/>
          <w:color w:val="005EB8"/>
          <w:sz w:val="28"/>
          <w:szCs w:val="28"/>
        </w:rPr>
      </w:pPr>
    </w:p>
    <w:p w14:paraId="06DDD2D3" w14:textId="5C0EBCAC" w:rsidR="003E6D94" w:rsidRDefault="003E6D94" w:rsidP="00260C34">
      <w:pPr>
        <w:jc w:val="both"/>
        <w:rPr>
          <w:rFonts w:cstheme="minorHAnsi"/>
          <w:i/>
        </w:rPr>
      </w:pPr>
      <w:r w:rsidRPr="00684EBE">
        <w:rPr>
          <w:rFonts w:cstheme="minorHAnsi"/>
          <w:i/>
        </w:rPr>
        <w:fldChar w:fldCharType="begin"/>
      </w:r>
      <w:r w:rsidRPr="00684EBE">
        <w:rPr>
          <w:rFonts w:cstheme="minorHAnsi"/>
          <w:i/>
        </w:rPr>
        <w:instrText xml:space="preserve"> TOC \c "Figura" </w:instrText>
      </w:r>
      <w:r w:rsidRPr="00684EBE">
        <w:rPr>
          <w:rFonts w:cstheme="minorHAnsi"/>
          <w:i/>
        </w:rPr>
        <w:fldChar w:fldCharType="separate"/>
      </w:r>
      <w:r w:rsidR="00D35574">
        <w:rPr>
          <w:rFonts w:cstheme="minorHAnsi"/>
          <w:b/>
          <w:bCs/>
          <w:i/>
          <w:noProof/>
        </w:rPr>
        <w:t>Non è stata trovata alcuna voce dell'indice delle figure.</w:t>
      </w:r>
      <w:r w:rsidRPr="00684EBE">
        <w:rPr>
          <w:rFonts w:cstheme="minorHAnsi"/>
          <w:i/>
        </w:rPr>
        <w:fldChar w:fldCharType="end"/>
      </w:r>
    </w:p>
    <w:p w14:paraId="06EDAEF0" w14:textId="77777777" w:rsidR="009055F3" w:rsidRDefault="009055F3" w:rsidP="00260C34">
      <w:pPr>
        <w:spacing w:line="259" w:lineRule="auto"/>
        <w:jc w:val="both"/>
        <w:rPr>
          <w:rFonts w:cstheme="minorHAnsi"/>
        </w:rPr>
      </w:pPr>
      <w:r>
        <w:rPr>
          <w:rFonts w:cstheme="minorHAnsi"/>
        </w:rPr>
        <w:br w:type="page"/>
      </w:r>
    </w:p>
    <w:p w14:paraId="07463DB0" w14:textId="77777777" w:rsidR="000E469C" w:rsidRDefault="000E469C" w:rsidP="00260C34">
      <w:pPr>
        <w:tabs>
          <w:tab w:val="left" w:pos="284"/>
        </w:tabs>
        <w:spacing w:line="20" w:lineRule="atLeast"/>
        <w:ind w:firstLine="284"/>
        <w:jc w:val="both"/>
        <w:rPr>
          <w:rFonts w:cstheme="minorHAnsi"/>
        </w:rPr>
        <w:sectPr w:rsidR="000E469C" w:rsidSect="003E39AE">
          <w:headerReference w:type="even" r:id="rId14"/>
          <w:headerReference w:type="default" r:id="rId15"/>
          <w:footerReference w:type="even" r:id="rId16"/>
          <w:footerReference w:type="default" r:id="rId17"/>
          <w:pgSz w:w="11906" w:h="16838"/>
          <w:pgMar w:top="284" w:right="991" w:bottom="1134" w:left="1134" w:header="709" w:footer="709" w:gutter="0"/>
          <w:pgNumType w:start="1"/>
          <w:cols w:space="708"/>
          <w:docGrid w:linePitch="360"/>
        </w:sectPr>
      </w:pPr>
    </w:p>
    <w:p w14:paraId="5904C38A" w14:textId="37F62D86" w:rsidR="00C87938" w:rsidRPr="005D3194" w:rsidRDefault="00232279" w:rsidP="00260C34">
      <w:pPr>
        <w:pStyle w:val="Titolo1"/>
        <w:tabs>
          <w:tab w:val="left" w:pos="284"/>
        </w:tabs>
        <w:spacing w:before="0" w:after="0" w:line="20" w:lineRule="atLeast"/>
        <w:ind w:firstLine="284"/>
        <w:rPr>
          <w:rFonts w:asciiTheme="minorHAnsi" w:hAnsiTheme="minorHAnsi" w:cstheme="minorHAnsi"/>
          <w:sz w:val="28"/>
          <w:szCs w:val="28"/>
        </w:rPr>
      </w:pPr>
      <w:bookmarkStart w:id="23" w:name="_Toc78903740"/>
      <w:bookmarkEnd w:id="22"/>
      <w:bookmarkEnd w:id="21"/>
      <w:bookmarkEnd w:id="20"/>
      <w:bookmarkEnd w:id="19"/>
      <w:bookmarkEnd w:id="18"/>
      <w:bookmarkEnd w:id="17"/>
      <w:bookmarkEnd w:id="16"/>
      <w:bookmarkEnd w:id="15"/>
      <w:bookmarkEnd w:id="14"/>
      <w:r>
        <w:rPr>
          <w:rFonts w:asciiTheme="minorHAnsi" w:hAnsiTheme="minorHAnsi" w:cstheme="minorHAnsi"/>
          <w:color w:val="005EB8"/>
          <w:sz w:val="28"/>
          <w:szCs w:val="28"/>
        </w:rPr>
        <w:lastRenderedPageBreak/>
        <w:t>INTRODUZIONE DEL DIRETTORE</w:t>
      </w:r>
      <w:bookmarkEnd w:id="23"/>
    </w:p>
    <w:p w14:paraId="3CC9BA57" w14:textId="0FEC9164" w:rsidR="00F727A5" w:rsidRDefault="00F727A5" w:rsidP="00260C34">
      <w:pPr>
        <w:pStyle w:val="Didascalia"/>
        <w:rPr>
          <w:rFonts w:asciiTheme="minorHAnsi" w:eastAsiaTheme="minorHAnsi" w:hAnsiTheme="minorHAnsi" w:cstheme="minorHAnsi"/>
          <w:i w:val="0"/>
          <w:iCs w:val="0"/>
          <w:color w:val="auto"/>
          <w:sz w:val="22"/>
          <w:szCs w:val="22"/>
        </w:rPr>
      </w:pPr>
    </w:p>
    <w:p w14:paraId="01925B29" w14:textId="158C66B4" w:rsidR="008924DB" w:rsidRDefault="008924DB" w:rsidP="009D7970">
      <w:pPr>
        <w:jc w:val="both"/>
      </w:pPr>
      <w:r>
        <w:t xml:space="preserve">Il Piano Strategico di Dipartimento è il documento di programmazione che, tenendo conto delle peculiarità del Dipartimento, ne definisce la missione e gli obiettivi strategici, </w:t>
      </w:r>
      <w:r w:rsidR="009D7970" w:rsidRPr="6B55F614">
        <w:t>coerentemente con la pianificazione strategica dell’</w:t>
      </w:r>
      <w:r w:rsidR="009D7970">
        <w:t>Ateneo per il triennio 2022-2024</w:t>
      </w:r>
      <w:r>
        <w:t xml:space="preserve">. Anche il Piano Strategico del Dipartimento rappresenta quindi uno strumento essenziale per </w:t>
      </w:r>
      <w:r w:rsidR="009D7970">
        <w:t>definire</w:t>
      </w:r>
      <w:r>
        <w:t xml:space="preserve"> le </w:t>
      </w:r>
      <w:r w:rsidR="009D7970">
        <w:t>linee</w:t>
      </w:r>
      <w:r>
        <w:t xml:space="preserve"> di sviluppo del Dipartimento e le strategie per il loro conseguimento nel medio-lungo periodo, precisando da un lato come tali strategie contribuiscano alla realizzazione della strategia di Ateneo, dall’altro come il Dipartimento intenda realizzare la propria specifica missione alla luce delle peculiarità delle discipline scientifiche che ne costituiscono le fondamenta.</w:t>
      </w:r>
      <w:r w:rsidR="00C3520B">
        <w:t xml:space="preserve"> </w:t>
      </w:r>
      <w:r w:rsidR="00C3520B" w:rsidRPr="00847647">
        <w:rPr>
          <w:b/>
          <w:bCs/>
        </w:rPr>
        <w:t xml:space="preserve">La redazione del Piano strategico Dipartimentale non può e non deve essere </w:t>
      </w:r>
      <w:r w:rsidR="00847647" w:rsidRPr="00847647">
        <w:rPr>
          <w:b/>
          <w:bCs/>
        </w:rPr>
        <w:t xml:space="preserve">considerata in una logica </w:t>
      </w:r>
      <w:proofErr w:type="spellStart"/>
      <w:r w:rsidR="00C3520B" w:rsidRPr="00847647">
        <w:rPr>
          <w:b/>
          <w:bCs/>
        </w:rPr>
        <w:t>adempiment</w:t>
      </w:r>
      <w:r w:rsidR="00847647" w:rsidRPr="00847647">
        <w:rPr>
          <w:b/>
          <w:bCs/>
        </w:rPr>
        <w:t>ale</w:t>
      </w:r>
      <w:proofErr w:type="spellEnd"/>
      <w:r w:rsidR="00C3520B">
        <w:t xml:space="preserve"> in quanto rappresenta la base per la definizione degli obiettivi operativi, e quindi dell’agire del Dipartimento</w:t>
      </w:r>
      <w:r w:rsidR="00847647">
        <w:t>,</w:t>
      </w:r>
      <w:r w:rsidR="00C3520B">
        <w:t xml:space="preserve"> </w:t>
      </w:r>
      <w:r w:rsidR="00847647">
        <w:t xml:space="preserve">per il raggiungimento degli </w:t>
      </w:r>
      <w:proofErr w:type="gramStart"/>
      <w:r w:rsidR="00847647">
        <w:t>obiettivi  e</w:t>
      </w:r>
      <w:proofErr w:type="gramEnd"/>
      <w:r w:rsidR="00847647">
        <w:t xml:space="preserve"> </w:t>
      </w:r>
      <w:r w:rsidR="00C3520B">
        <w:t>in coerenza</w:t>
      </w:r>
      <w:r w:rsidR="00847647">
        <w:t xml:space="preserve"> </w:t>
      </w:r>
      <w:r w:rsidR="00C3520B">
        <w:t xml:space="preserve">con le linee strategiche </w:t>
      </w:r>
      <w:r w:rsidR="00847647">
        <w:t>di Ateneo</w:t>
      </w:r>
      <w:r w:rsidR="00C3520B">
        <w:t xml:space="preserve">. Dagli obiettivi e dalle azioni strategiche dipartimentali declineranno infatti gli </w:t>
      </w:r>
      <w:r w:rsidR="00C3520B" w:rsidRPr="00C3520B">
        <w:rPr>
          <w:i/>
          <w:iCs/>
        </w:rPr>
        <w:t>obiettivi organizzativi dipartimentali</w:t>
      </w:r>
      <w:r w:rsidR="00C3520B">
        <w:t xml:space="preserve"> che</w:t>
      </w:r>
      <w:r w:rsidR="00847647">
        <w:t xml:space="preserve"> </w:t>
      </w:r>
      <w:r w:rsidR="00C3520B">
        <w:t xml:space="preserve">saranno </w:t>
      </w:r>
      <w:r w:rsidR="00847647">
        <w:t xml:space="preserve">definiti </w:t>
      </w:r>
      <w:r w:rsidR="00C3520B">
        <w:t>nel Piano Integrato di Ateneo e che verranno annualmente recepiti dai Direttori di Dipart</w:t>
      </w:r>
      <w:r w:rsidR="00847647">
        <w:t>i</w:t>
      </w:r>
      <w:r w:rsidR="00C3520B">
        <w:t xml:space="preserve">mento quali obiettivi organizzativi per la propria struttura e per </w:t>
      </w:r>
      <w:proofErr w:type="gramStart"/>
      <w:r w:rsidR="00C3520B">
        <w:t>l’assegnazione  degli</w:t>
      </w:r>
      <w:proofErr w:type="gramEnd"/>
      <w:r w:rsidR="00C3520B">
        <w:t xml:space="preserve"> </w:t>
      </w:r>
      <w:r w:rsidR="00C3520B" w:rsidRPr="004900A5">
        <w:rPr>
          <w:i/>
          <w:iCs/>
        </w:rPr>
        <w:t>obiettivi individuali</w:t>
      </w:r>
      <w:r w:rsidR="00C3520B">
        <w:t xml:space="preserve"> al personale titolare di incarico nel Dipartimento.</w:t>
      </w:r>
    </w:p>
    <w:p w14:paraId="464CBCE4" w14:textId="19894624" w:rsidR="009A53AB" w:rsidRPr="008924DB" w:rsidRDefault="009A53AB" w:rsidP="009D7970">
      <w:pPr>
        <w:jc w:val="both"/>
      </w:pPr>
      <w:r>
        <w:t xml:space="preserve">Il presente documento si sviluppa coerentemente </w:t>
      </w:r>
      <w:r w:rsidR="00DC213E">
        <w:t>con il d</w:t>
      </w:r>
      <w:r w:rsidR="00DC213E" w:rsidRPr="001D4CB4">
        <w:t xml:space="preserve">ocumento di Programmazione Triennale 2021-2023 dell’Università di Parma, progetto PRO3 dal titolo </w:t>
      </w:r>
      <w:r w:rsidR="00DC213E" w:rsidRPr="00265502">
        <w:t>“Riqualificazione</w:t>
      </w:r>
      <w:r w:rsidR="00DC213E" w:rsidRPr="00F925A8">
        <w:t xml:space="preserve"> delle strutture, innovazione nella didattica e promozione della ricerca</w:t>
      </w:r>
      <w:r w:rsidR="00DC213E">
        <w:t xml:space="preserve">”, </w:t>
      </w:r>
      <w:r w:rsidR="00DC213E" w:rsidRPr="001D4CB4">
        <w:t>ai sensi dell’art.1-ter del D.L. 31 gennaio 2005, n.7 convertito dalla Legge 31 marzo 2005, n. 43, e in coerenza con le “Linee generali di indirizzo della Programmazione delle Università 2021-2023 e indicatori per la valutazione periodica dei risultati”, previste con  D.M. 289 del 25 marzo 2021,</w:t>
      </w:r>
      <w:r>
        <w:t xml:space="preserve">approvato dal </w:t>
      </w:r>
      <w:proofErr w:type="spellStart"/>
      <w:r>
        <w:t>CdA</w:t>
      </w:r>
      <w:proofErr w:type="spellEnd"/>
      <w:r>
        <w:t xml:space="preserve"> con delibera n. </w:t>
      </w:r>
      <w:r w:rsidR="009357DA">
        <w:t>341</w:t>
      </w:r>
      <w:r w:rsidR="00504303">
        <w:t xml:space="preserve"> del 20 luglio 2021.</w:t>
      </w:r>
    </w:p>
    <w:p w14:paraId="2B02BD6D" w14:textId="14AA9C2F" w:rsidR="00DD3367" w:rsidRDefault="00DD3367" w:rsidP="000A78AD">
      <w:pPr>
        <w:jc w:val="center"/>
      </w:pPr>
    </w:p>
    <w:p w14:paraId="6A8E3A1F" w14:textId="3A65D807" w:rsidR="00962B09" w:rsidRPr="00962B09" w:rsidRDefault="00962B09" w:rsidP="00962B09">
      <w:pPr>
        <w:autoSpaceDE w:val="0"/>
        <w:autoSpaceDN w:val="0"/>
        <w:adjustRightInd w:val="0"/>
        <w:spacing w:before="120" w:after="0" w:line="240" w:lineRule="auto"/>
        <w:jc w:val="both"/>
        <w:rPr>
          <w:rFonts w:ascii="Calibri" w:eastAsia="Calibri" w:hAnsi="Calibri" w:cs="Times New Roman"/>
          <w:color w:val="FF0000"/>
          <w:sz w:val="24"/>
          <w:szCs w:val="24"/>
        </w:rPr>
      </w:pPr>
      <w:r w:rsidRPr="00962B09">
        <w:rPr>
          <w:rFonts w:ascii="Calibri" w:eastAsia="Calibri" w:hAnsi="Calibri" w:cs="Times New Roman"/>
          <w:color w:val="FF0000"/>
          <w:sz w:val="24"/>
          <w:szCs w:val="24"/>
        </w:rPr>
        <w:t>Breve descrizione del Dipartimento e della sua struttura organizzativa</w:t>
      </w:r>
      <w:r w:rsidR="00504303">
        <w:rPr>
          <w:rFonts w:ascii="Calibri" w:eastAsia="Calibri" w:hAnsi="Calibri" w:cs="Times New Roman"/>
          <w:color w:val="FF0000"/>
          <w:sz w:val="24"/>
          <w:szCs w:val="24"/>
        </w:rPr>
        <w:t xml:space="preserve">. Accenno alla presa in carico da parte del Dipartimento obiettivi didattica-ricerca PRO3 </w:t>
      </w:r>
      <w:r w:rsidR="004C49F5">
        <w:rPr>
          <w:rFonts w:ascii="Calibri" w:eastAsia="Calibri" w:hAnsi="Calibri" w:cs="Times New Roman"/>
          <w:color w:val="FF0000"/>
          <w:sz w:val="24"/>
          <w:szCs w:val="24"/>
        </w:rPr>
        <w:t xml:space="preserve">(MAX </w:t>
      </w:r>
      <w:r w:rsidR="00D35574">
        <w:rPr>
          <w:rFonts w:ascii="Calibri" w:eastAsia="Calibri" w:hAnsi="Calibri" w:cs="Times New Roman"/>
          <w:color w:val="FF0000"/>
          <w:sz w:val="24"/>
          <w:szCs w:val="24"/>
        </w:rPr>
        <w:t>2</w:t>
      </w:r>
      <w:r w:rsidR="004C49F5">
        <w:rPr>
          <w:rFonts w:ascii="Calibri" w:eastAsia="Calibri" w:hAnsi="Calibri" w:cs="Times New Roman"/>
          <w:color w:val="FF0000"/>
          <w:sz w:val="24"/>
          <w:szCs w:val="24"/>
        </w:rPr>
        <w:t xml:space="preserve"> PAGIN</w:t>
      </w:r>
      <w:r w:rsidR="00D35574">
        <w:rPr>
          <w:rFonts w:ascii="Calibri" w:eastAsia="Calibri" w:hAnsi="Calibri" w:cs="Times New Roman"/>
          <w:color w:val="FF0000"/>
          <w:sz w:val="24"/>
          <w:szCs w:val="24"/>
        </w:rPr>
        <w:t>E</w:t>
      </w:r>
      <w:r w:rsidR="004C49F5">
        <w:rPr>
          <w:rFonts w:ascii="Calibri" w:eastAsia="Calibri" w:hAnsi="Calibri" w:cs="Times New Roman"/>
          <w:color w:val="FF0000"/>
          <w:sz w:val="24"/>
          <w:szCs w:val="24"/>
        </w:rPr>
        <w:t>)</w:t>
      </w:r>
      <w:r w:rsidRPr="00962B09">
        <w:rPr>
          <w:rFonts w:ascii="Calibri" w:eastAsia="Calibri" w:hAnsi="Calibri" w:cs="Times New Roman"/>
          <w:color w:val="FF0000"/>
          <w:sz w:val="24"/>
          <w:szCs w:val="24"/>
        </w:rPr>
        <w:t>.</w:t>
      </w:r>
    </w:p>
    <w:p w14:paraId="24B7A194" w14:textId="1129D9C6" w:rsidR="004A508F" w:rsidRPr="00BC71DE" w:rsidRDefault="004A508F" w:rsidP="004C49F5">
      <w:pPr>
        <w:jc w:val="both"/>
        <w:rPr>
          <w:rFonts w:cs="Calibri,BoldItalic"/>
        </w:rPr>
      </w:pPr>
    </w:p>
    <w:p w14:paraId="03BE3318" w14:textId="20A92932" w:rsidR="004A508F" w:rsidRDefault="00CA7EE1" w:rsidP="6F00B49E">
      <w:pPr>
        <w:ind w:firstLine="6237"/>
        <w:rPr>
          <w:rFonts w:cs="Calibri,BoldItalic"/>
          <w:sz w:val="24"/>
          <w:szCs w:val="24"/>
        </w:rPr>
      </w:pPr>
      <w:r>
        <w:rPr>
          <w:rFonts w:cs="Calibri,BoldItalic"/>
          <w:sz w:val="24"/>
          <w:szCs w:val="24"/>
        </w:rPr>
        <w:t>Il Direttore</w:t>
      </w:r>
    </w:p>
    <w:p w14:paraId="0DA417AD" w14:textId="3B16F2F6" w:rsidR="00D10127" w:rsidRDefault="00D10127" w:rsidP="00260C34">
      <w:pPr>
        <w:jc w:val="both"/>
      </w:pPr>
    </w:p>
    <w:p w14:paraId="7A738C5F" w14:textId="68428659" w:rsidR="00942B61" w:rsidRDefault="00942B61">
      <w:pPr>
        <w:spacing w:line="259" w:lineRule="auto"/>
      </w:pPr>
      <w:r>
        <w:br w:type="page"/>
      </w:r>
    </w:p>
    <w:p w14:paraId="455CCD4A" w14:textId="6C633CDC" w:rsidR="00777D6D" w:rsidRPr="00777D6D" w:rsidRDefault="00777D6D" w:rsidP="00260C34">
      <w:pPr>
        <w:pStyle w:val="Titolo1"/>
        <w:tabs>
          <w:tab w:val="left" w:pos="284"/>
        </w:tabs>
        <w:spacing w:before="0" w:after="0" w:line="20" w:lineRule="atLeast"/>
        <w:ind w:firstLine="284"/>
        <w:rPr>
          <w:rFonts w:asciiTheme="minorHAnsi" w:hAnsiTheme="minorHAnsi" w:cstheme="minorHAnsi"/>
          <w:color w:val="005EB8"/>
          <w:sz w:val="28"/>
          <w:szCs w:val="28"/>
        </w:rPr>
      </w:pPr>
      <w:bookmarkStart w:id="24" w:name="_Toc25317204"/>
      <w:bookmarkStart w:id="25" w:name="_Toc78903741"/>
      <w:r w:rsidRPr="00777D6D">
        <w:rPr>
          <w:rFonts w:asciiTheme="minorHAnsi" w:hAnsiTheme="minorHAnsi" w:cstheme="minorHAnsi"/>
          <w:color w:val="005EB8"/>
          <w:sz w:val="28"/>
          <w:szCs w:val="28"/>
        </w:rPr>
        <w:lastRenderedPageBreak/>
        <w:t>LA MISSIONE</w:t>
      </w:r>
      <w:bookmarkEnd w:id="24"/>
      <w:r w:rsidRPr="00777D6D">
        <w:rPr>
          <w:rFonts w:asciiTheme="minorHAnsi" w:hAnsiTheme="minorHAnsi" w:cstheme="minorHAnsi"/>
          <w:color w:val="005EB8"/>
          <w:sz w:val="28"/>
          <w:szCs w:val="28"/>
        </w:rPr>
        <w:t xml:space="preserve"> </w:t>
      </w:r>
      <w:r w:rsidR="00F46555">
        <w:rPr>
          <w:rFonts w:asciiTheme="minorHAnsi" w:hAnsiTheme="minorHAnsi" w:cstheme="minorHAnsi"/>
          <w:color w:val="005EB8"/>
          <w:sz w:val="28"/>
          <w:szCs w:val="28"/>
        </w:rPr>
        <w:t>E LA VISIONE</w:t>
      </w:r>
      <w:bookmarkEnd w:id="25"/>
      <w:r w:rsidR="00C412B9">
        <w:rPr>
          <w:rFonts w:asciiTheme="minorHAnsi" w:hAnsiTheme="minorHAnsi" w:cstheme="minorHAnsi"/>
          <w:color w:val="005EB8"/>
          <w:sz w:val="28"/>
          <w:szCs w:val="28"/>
        </w:rPr>
        <w:t xml:space="preserve"> </w:t>
      </w:r>
    </w:p>
    <w:p w14:paraId="143C76C3" w14:textId="77777777" w:rsidR="00777D6D" w:rsidRPr="008268C0" w:rsidRDefault="00777D6D" w:rsidP="00260C34">
      <w:pPr>
        <w:jc w:val="both"/>
        <w:rPr>
          <w:lang w:eastAsia="it-IT"/>
        </w:rPr>
      </w:pPr>
    </w:p>
    <w:p w14:paraId="7BF2C5DE" w14:textId="634CD703" w:rsidR="00777D6D" w:rsidRPr="00CB0170" w:rsidRDefault="00BD76AA" w:rsidP="00476460">
      <w:pPr>
        <w:spacing w:line="240" w:lineRule="auto"/>
        <w:jc w:val="both"/>
        <w:rPr>
          <w:color w:val="FF0000"/>
          <w:lang w:eastAsia="it-IT"/>
        </w:rPr>
      </w:pPr>
      <w:r w:rsidRPr="00CB0170">
        <w:rPr>
          <w:color w:val="FF0000"/>
          <w:lang w:eastAsia="it-IT"/>
        </w:rPr>
        <w:t>Specificare sinteticamente la missione e la visione del Dipartimento.</w:t>
      </w:r>
    </w:p>
    <w:p w14:paraId="15E16E87" w14:textId="5ACACDFC" w:rsidR="00BD76AA" w:rsidRPr="00CB0170" w:rsidRDefault="00BD76AA" w:rsidP="00476460">
      <w:pPr>
        <w:spacing w:line="240" w:lineRule="auto"/>
        <w:jc w:val="both"/>
        <w:rPr>
          <w:color w:val="FF0000"/>
          <w:lang w:eastAsia="it-IT"/>
        </w:rPr>
      </w:pPr>
      <w:r w:rsidRPr="00CB0170">
        <w:rPr>
          <w:color w:val="FF0000"/>
          <w:lang w:eastAsia="it-IT"/>
        </w:rPr>
        <w:t xml:space="preserve">Si ricorda la </w:t>
      </w:r>
      <w:r w:rsidR="00CB0170" w:rsidRPr="00CB0170">
        <w:rPr>
          <w:color w:val="FF0000"/>
          <w:lang w:eastAsia="it-IT"/>
        </w:rPr>
        <w:t>seguente classificazione</w:t>
      </w:r>
      <w:r w:rsidRPr="00CB0170">
        <w:rPr>
          <w:color w:val="FF0000"/>
          <w:lang w:eastAsia="it-IT"/>
        </w:rPr>
        <w:t>:</w:t>
      </w:r>
    </w:p>
    <w:p w14:paraId="26D73B03" w14:textId="77777777" w:rsidR="00CB0170" w:rsidRPr="00C076D4" w:rsidRDefault="00CB0170" w:rsidP="00BF16D9">
      <w:pPr>
        <w:pStyle w:val="Paragrafoelenco"/>
        <w:numPr>
          <w:ilvl w:val="0"/>
          <w:numId w:val="38"/>
        </w:numPr>
        <w:autoSpaceDE w:val="0"/>
        <w:autoSpaceDN w:val="0"/>
        <w:adjustRightInd w:val="0"/>
        <w:spacing w:before="120" w:after="0" w:line="240" w:lineRule="auto"/>
        <w:jc w:val="both"/>
        <w:rPr>
          <w:color w:val="FF0000"/>
          <w:sz w:val="24"/>
        </w:rPr>
      </w:pPr>
      <w:r w:rsidRPr="00C076D4">
        <w:rPr>
          <w:color w:val="FF0000"/>
          <w:sz w:val="24"/>
        </w:rPr>
        <w:t>VISIONE: come si vuole raggiungere/perseguire lo scopo e dove si vuole andare per raggiungere lo scopo;</w:t>
      </w:r>
    </w:p>
    <w:p w14:paraId="29FF9B43" w14:textId="77777777" w:rsidR="00CB0170" w:rsidRPr="00520903" w:rsidRDefault="00CB0170" w:rsidP="00BF16D9">
      <w:pPr>
        <w:pStyle w:val="Paragrafoelenco"/>
        <w:numPr>
          <w:ilvl w:val="0"/>
          <w:numId w:val="38"/>
        </w:numPr>
        <w:autoSpaceDE w:val="0"/>
        <w:autoSpaceDN w:val="0"/>
        <w:adjustRightInd w:val="0"/>
        <w:spacing w:before="120" w:after="0" w:line="240" w:lineRule="auto"/>
        <w:jc w:val="both"/>
        <w:rPr>
          <w:b/>
          <w:color w:val="FF0000"/>
          <w:sz w:val="24"/>
        </w:rPr>
      </w:pPr>
      <w:r w:rsidRPr="00C076D4">
        <w:rPr>
          <w:color w:val="FF0000"/>
          <w:sz w:val="24"/>
        </w:rPr>
        <w:t>MISSIONE:</w:t>
      </w:r>
      <w:r w:rsidRPr="00520903">
        <w:rPr>
          <w:b/>
          <w:color w:val="FF0000"/>
          <w:sz w:val="24"/>
        </w:rPr>
        <w:t xml:space="preserve"> </w:t>
      </w:r>
      <w:r w:rsidRPr="00520903">
        <w:rPr>
          <w:color w:val="FF0000"/>
          <w:sz w:val="24"/>
        </w:rPr>
        <w:t>perché l’organizzazione esiste; scopo dell’organizzazione;</w:t>
      </w:r>
    </w:p>
    <w:p w14:paraId="379E38CC" w14:textId="66181C7A" w:rsidR="00BD76AA" w:rsidRDefault="00BD76AA" w:rsidP="00476460">
      <w:pPr>
        <w:spacing w:line="240" w:lineRule="auto"/>
        <w:jc w:val="both"/>
        <w:rPr>
          <w:lang w:eastAsia="it-IT"/>
        </w:rPr>
      </w:pPr>
    </w:p>
    <w:p w14:paraId="460967B6" w14:textId="33285230" w:rsidR="00D64449" w:rsidRPr="00D64449" w:rsidRDefault="00D64449" w:rsidP="00476460">
      <w:pPr>
        <w:spacing w:line="240" w:lineRule="auto"/>
        <w:jc w:val="both"/>
        <w:rPr>
          <w:b/>
          <w:bCs/>
          <w:color w:val="FF0000"/>
          <w:lang w:eastAsia="it-IT"/>
        </w:rPr>
      </w:pPr>
      <w:r w:rsidRPr="00D64449">
        <w:rPr>
          <w:b/>
          <w:bCs/>
          <w:color w:val="FF0000"/>
          <w:lang w:eastAsia="it-IT"/>
        </w:rPr>
        <w:t>MAX 1 PAGINA</w:t>
      </w:r>
    </w:p>
    <w:p w14:paraId="26CE7CF2" w14:textId="13330C71" w:rsidR="00F727A5" w:rsidRDefault="00F727A5" w:rsidP="00476460">
      <w:pPr>
        <w:spacing w:line="240" w:lineRule="auto"/>
        <w:rPr>
          <w:rFonts w:eastAsia="Times New Roman" w:cstheme="minorHAnsi"/>
          <w:lang w:eastAsia="it-IT"/>
        </w:rPr>
      </w:pPr>
      <w:r>
        <w:rPr>
          <w:rFonts w:eastAsia="Times New Roman" w:cstheme="minorHAnsi"/>
          <w:lang w:eastAsia="it-IT"/>
        </w:rPr>
        <w:br w:type="page"/>
      </w:r>
    </w:p>
    <w:p w14:paraId="10D673C4" w14:textId="7E01C822" w:rsidR="00906242" w:rsidRPr="00EF7E85" w:rsidRDefault="00906242" w:rsidP="00BF16D9">
      <w:pPr>
        <w:pStyle w:val="TITelenco"/>
        <w:numPr>
          <w:ilvl w:val="0"/>
          <w:numId w:val="13"/>
        </w:numPr>
        <w:rPr>
          <w:lang w:eastAsia="it-IT"/>
        </w:rPr>
      </w:pPr>
      <w:bookmarkStart w:id="26" w:name="_Toc25317209"/>
      <w:bookmarkStart w:id="27" w:name="_Toc78903742"/>
      <w:r w:rsidRPr="439EADEA">
        <w:rPr>
          <w:lang w:eastAsia="it-IT"/>
        </w:rPr>
        <w:lastRenderedPageBreak/>
        <w:t>ANALISI DEL CONTESTO</w:t>
      </w:r>
      <w:bookmarkEnd w:id="26"/>
      <w:r w:rsidR="0090476F">
        <w:rPr>
          <w:lang w:eastAsia="it-IT"/>
        </w:rPr>
        <w:t xml:space="preserve"> E</w:t>
      </w:r>
      <w:r w:rsidRPr="439EADEA">
        <w:rPr>
          <w:lang w:eastAsia="it-IT"/>
        </w:rPr>
        <w:t xml:space="preserve"> </w:t>
      </w:r>
      <w:r w:rsidR="0090476F">
        <w:rPr>
          <w:lang w:eastAsia="it-IT"/>
        </w:rPr>
        <w:t>RISULTATI RAGGIUNTI</w:t>
      </w:r>
      <w:bookmarkEnd w:id="27"/>
      <w:r w:rsidR="0090476F">
        <w:rPr>
          <w:lang w:eastAsia="it-IT"/>
        </w:rPr>
        <w:t xml:space="preserve"> </w:t>
      </w:r>
    </w:p>
    <w:p w14:paraId="2C5C820D" w14:textId="4CD59363" w:rsidR="00EB2A21" w:rsidRPr="00EB2A21" w:rsidRDefault="00DF05CC" w:rsidP="00EB2A21">
      <w:pPr>
        <w:pStyle w:val="NormaleWeb"/>
        <w:tabs>
          <w:tab w:val="left" w:pos="284"/>
        </w:tabs>
        <w:spacing w:before="160" w:beforeAutospacing="0" w:after="160" w:afterAutospacing="0"/>
        <w:ind w:firstLine="284"/>
        <w:jc w:val="both"/>
        <w:rPr>
          <w:rFonts w:asciiTheme="minorHAnsi" w:hAnsiTheme="minorHAnsi" w:cstheme="minorHAnsi"/>
          <w:color w:val="FF0000"/>
          <w:sz w:val="22"/>
          <w:szCs w:val="22"/>
        </w:rPr>
      </w:pPr>
      <w:r w:rsidRPr="00A23F06">
        <w:rPr>
          <w:rFonts w:asciiTheme="minorHAnsi" w:hAnsiTheme="minorHAnsi" w:cstheme="minorHAnsi"/>
          <w:color w:val="FF0000"/>
          <w:sz w:val="22"/>
          <w:szCs w:val="22"/>
        </w:rPr>
        <w:t>In questo paragrafo</w:t>
      </w:r>
      <w:r w:rsidR="0090476F">
        <w:rPr>
          <w:rFonts w:asciiTheme="minorHAnsi" w:hAnsiTheme="minorHAnsi" w:cstheme="minorHAnsi"/>
          <w:color w:val="FF0000"/>
          <w:sz w:val="22"/>
          <w:szCs w:val="22"/>
        </w:rPr>
        <w:t xml:space="preserve">, dopo aver delineato </w:t>
      </w:r>
      <w:r w:rsidR="00314892">
        <w:rPr>
          <w:rFonts w:asciiTheme="minorHAnsi" w:hAnsiTheme="minorHAnsi" w:cstheme="minorHAnsi"/>
          <w:color w:val="FF0000"/>
          <w:sz w:val="22"/>
          <w:szCs w:val="22"/>
        </w:rPr>
        <w:t xml:space="preserve">brevemente </w:t>
      </w:r>
      <w:r w:rsidR="0090476F">
        <w:rPr>
          <w:rFonts w:asciiTheme="minorHAnsi" w:hAnsiTheme="minorHAnsi" w:cstheme="minorHAnsi"/>
          <w:color w:val="FF0000"/>
          <w:sz w:val="22"/>
          <w:szCs w:val="22"/>
        </w:rPr>
        <w:t>il contesto di riferimento in cui opera la struttura (processi e attività di assicurazione della qualità, organico, infrastrutture, servizi)</w:t>
      </w:r>
      <w:r w:rsidR="00031069">
        <w:rPr>
          <w:rFonts w:asciiTheme="minorHAnsi" w:hAnsiTheme="minorHAnsi" w:cstheme="minorHAnsi"/>
          <w:color w:val="FF0000"/>
          <w:sz w:val="22"/>
          <w:szCs w:val="22"/>
        </w:rPr>
        <w:t xml:space="preserve"> (MAX 3 pagine)</w:t>
      </w:r>
      <w:r w:rsidR="0090476F">
        <w:rPr>
          <w:rFonts w:asciiTheme="minorHAnsi" w:hAnsiTheme="minorHAnsi" w:cstheme="minorHAnsi"/>
          <w:color w:val="FF0000"/>
          <w:sz w:val="22"/>
          <w:szCs w:val="22"/>
        </w:rPr>
        <w:t>,</w:t>
      </w:r>
      <w:r w:rsidRPr="00A23F06">
        <w:rPr>
          <w:rFonts w:asciiTheme="minorHAnsi" w:hAnsiTheme="minorHAnsi" w:cstheme="minorHAnsi"/>
          <w:color w:val="FF0000"/>
          <w:sz w:val="22"/>
          <w:szCs w:val="22"/>
        </w:rPr>
        <w:t xml:space="preserve"> si </w:t>
      </w:r>
      <w:r w:rsidR="00314892">
        <w:rPr>
          <w:rFonts w:asciiTheme="minorHAnsi" w:hAnsiTheme="minorHAnsi" w:cstheme="minorHAnsi"/>
          <w:color w:val="FF0000"/>
          <w:sz w:val="22"/>
          <w:szCs w:val="22"/>
        </w:rPr>
        <w:t>chiede un breve excursus su</w:t>
      </w:r>
      <w:r w:rsidRPr="00A23F06">
        <w:rPr>
          <w:rFonts w:asciiTheme="minorHAnsi" w:hAnsiTheme="minorHAnsi" w:cstheme="minorHAnsi"/>
          <w:color w:val="FF0000"/>
          <w:sz w:val="22"/>
          <w:szCs w:val="22"/>
        </w:rPr>
        <w:t xml:space="preserve">i principali risultati </w:t>
      </w:r>
      <w:r w:rsidR="00314892">
        <w:rPr>
          <w:rFonts w:asciiTheme="minorHAnsi" w:hAnsiTheme="minorHAnsi" w:cstheme="minorHAnsi"/>
          <w:color w:val="FF0000"/>
          <w:sz w:val="22"/>
          <w:szCs w:val="22"/>
        </w:rPr>
        <w:t>raggiunti</w:t>
      </w:r>
      <w:r w:rsidRPr="00A23F06">
        <w:rPr>
          <w:rFonts w:asciiTheme="minorHAnsi" w:hAnsiTheme="minorHAnsi" w:cstheme="minorHAnsi"/>
          <w:color w:val="FF0000"/>
          <w:sz w:val="22"/>
          <w:szCs w:val="22"/>
        </w:rPr>
        <w:t xml:space="preserve"> dal Dipartimento negli ambiti strategici istituzionali (didattica, ricerca, terza missione e internazionalizzazione) con riferimento</w:t>
      </w:r>
      <w:r w:rsidR="0090476F">
        <w:rPr>
          <w:rFonts w:asciiTheme="minorHAnsi" w:hAnsiTheme="minorHAnsi" w:cstheme="minorHAnsi"/>
          <w:color w:val="FF0000"/>
          <w:sz w:val="22"/>
          <w:szCs w:val="22"/>
        </w:rPr>
        <w:t>, eventualmente,</w:t>
      </w:r>
      <w:r w:rsidR="00B959DE">
        <w:rPr>
          <w:rFonts w:asciiTheme="minorHAnsi" w:hAnsiTheme="minorHAnsi" w:cstheme="minorHAnsi"/>
          <w:color w:val="FF0000"/>
          <w:sz w:val="22"/>
          <w:szCs w:val="22"/>
        </w:rPr>
        <w:t xml:space="preserve"> anche</w:t>
      </w:r>
      <w:r w:rsidRPr="00A23F06">
        <w:rPr>
          <w:rFonts w:asciiTheme="minorHAnsi" w:hAnsiTheme="minorHAnsi" w:cstheme="minorHAnsi"/>
          <w:color w:val="FF0000"/>
          <w:sz w:val="22"/>
          <w:szCs w:val="22"/>
        </w:rPr>
        <w:t xml:space="preserve"> agli assi strategici di fondo dell’Ateneo </w:t>
      </w:r>
      <w:r w:rsidR="00370A6D" w:rsidRPr="00A23F06">
        <w:rPr>
          <w:rFonts w:asciiTheme="minorHAnsi" w:hAnsiTheme="minorHAnsi" w:cstheme="minorHAnsi"/>
          <w:color w:val="FF0000"/>
          <w:sz w:val="22"/>
          <w:szCs w:val="22"/>
        </w:rPr>
        <w:t>(es. centralità del capitale umano, sostenibilità, digitalizzazione…)</w:t>
      </w:r>
      <w:r w:rsidR="00314892">
        <w:rPr>
          <w:rFonts w:asciiTheme="minorHAnsi" w:hAnsiTheme="minorHAnsi" w:cstheme="minorHAnsi"/>
          <w:color w:val="FF0000"/>
          <w:sz w:val="22"/>
          <w:szCs w:val="22"/>
        </w:rPr>
        <w:t xml:space="preserve">  Per ogni ambito strategico dipartimentale è anche chiesta la compilazione di una </w:t>
      </w:r>
      <w:proofErr w:type="spellStart"/>
      <w:r w:rsidR="00314892">
        <w:rPr>
          <w:rFonts w:asciiTheme="minorHAnsi" w:hAnsiTheme="minorHAnsi" w:cstheme="minorHAnsi"/>
          <w:color w:val="FF0000"/>
          <w:sz w:val="22"/>
          <w:szCs w:val="22"/>
        </w:rPr>
        <w:t>swot</w:t>
      </w:r>
      <w:proofErr w:type="spellEnd"/>
      <w:r w:rsidR="00314892">
        <w:rPr>
          <w:rFonts w:asciiTheme="minorHAnsi" w:hAnsiTheme="minorHAnsi" w:cstheme="minorHAnsi"/>
          <w:color w:val="FF0000"/>
          <w:sz w:val="22"/>
          <w:szCs w:val="22"/>
        </w:rPr>
        <w:t xml:space="preserve"> </w:t>
      </w:r>
      <w:proofErr w:type="spellStart"/>
      <w:r w:rsidR="00314892">
        <w:rPr>
          <w:rFonts w:asciiTheme="minorHAnsi" w:hAnsiTheme="minorHAnsi" w:cstheme="minorHAnsi"/>
          <w:color w:val="FF0000"/>
          <w:sz w:val="22"/>
          <w:szCs w:val="22"/>
        </w:rPr>
        <w:t>analysis</w:t>
      </w:r>
      <w:proofErr w:type="spellEnd"/>
      <w:r w:rsidR="00314892">
        <w:rPr>
          <w:rFonts w:asciiTheme="minorHAnsi" w:hAnsiTheme="minorHAnsi" w:cstheme="minorHAnsi"/>
          <w:color w:val="FF0000"/>
          <w:sz w:val="22"/>
          <w:szCs w:val="22"/>
        </w:rPr>
        <w:t xml:space="preserve">, che rifletta le peculiarità del Dipartimento, </w:t>
      </w:r>
      <w:r w:rsidR="00031069">
        <w:rPr>
          <w:rFonts w:asciiTheme="minorHAnsi" w:hAnsiTheme="minorHAnsi" w:cstheme="minorHAnsi"/>
          <w:color w:val="FF0000"/>
          <w:sz w:val="22"/>
          <w:szCs w:val="22"/>
        </w:rPr>
        <w:t>prendendo a riferimento la</w:t>
      </w:r>
      <w:r w:rsidR="00314892">
        <w:rPr>
          <w:rFonts w:asciiTheme="minorHAnsi" w:hAnsiTheme="minorHAnsi" w:cstheme="minorHAnsi"/>
          <w:color w:val="FF0000"/>
          <w:sz w:val="22"/>
          <w:szCs w:val="22"/>
        </w:rPr>
        <w:t xml:space="preserve"> </w:t>
      </w:r>
      <w:proofErr w:type="spellStart"/>
      <w:r w:rsidR="00314892">
        <w:rPr>
          <w:rFonts w:asciiTheme="minorHAnsi" w:hAnsiTheme="minorHAnsi" w:cstheme="minorHAnsi"/>
          <w:color w:val="FF0000"/>
          <w:sz w:val="22"/>
          <w:szCs w:val="22"/>
        </w:rPr>
        <w:t>swot</w:t>
      </w:r>
      <w:proofErr w:type="spellEnd"/>
      <w:r w:rsidR="00314892">
        <w:rPr>
          <w:rFonts w:asciiTheme="minorHAnsi" w:hAnsiTheme="minorHAnsi" w:cstheme="minorHAnsi"/>
          <w:color w:val="FF0000"/>
          <w:sz w:val="22"/>
          <w:szCs w:val="22"/>
        </w:rPr>
        <w:t xml:space="preserve"> corrispondente descritta nel Piano Strategico di Ateneo</w:t>
      </w:r>
      <w:r w:rsidR="00370A6D" w:rsidRPr="00A23F06">
        <w:rPr>
          <w:rFonts w:asciiTheme="minorHAnsi" w:hAnsiTheme="minorHAnsi" w:cstheme="minorHAnsi"/>
          <w:color w:val="FF0000"/>
          <w:sz w:val="22"/>
          <w:szCs w:val="22"/>
        </w:rPr>
        <w:t>.</w:t>
      </w:r>
      <w:r w:rsidRPr="00A23F06">
        <w:rPr>
          <w:rFonts w:asciiTheme="minorHAnsi" w:hAnsiTheme="minorHAnsi" w:cstheme="minorHAnsi"/>
          <w:color w:val="FF0000"/>
          <w:sz w:val="22"/>
          <w:szCs w:val="22"/>
        </w:rPr>
        <w:t xml:space="preserve"> </w:t>
      </w:r>
    </w:p>
    <w:p w14:paraId="4F210839" w14:textId="77777777" w:rsidR="00B959DE" w:rsidRPr="00A23F06" w:rsidRDefault="00B959DE" w:rsidP="00DF05CC">
      <w:pPr>
        <w:pStyle w:val="NormaleWeb"/>
        <w:tabs>
          <w:tab w:val="left" w:pos="284"/>
        </w:tabs>
        <w:spacing w:before="160" w:beforeAutospacing="0" w:after="160" w:afterAutospacing="0"/>
        <w:ind w:firstLine="284"/>
        <w:jc w:val="both"/>
        <w:rPr>
          <w:rFonts w:asciiTheme="minorHAnsi" w:hAnsiTheme="minorHAnsi" w:cstheme="minorHAnsi"/>
          <w:color w:val="FF0000"/>
          <w:sz w:val="22"/>
          <w:szCs w:val="22"/>
        </w:rPr>
      </w:pPr>
    </w:p>
    <w:p w14:paraId="0149D453" w14:textId="3F2A9A07" w:rsidR="00D54AA5" w:rsidRPr="00D54AA5" w:rsidRDefault="00A913D7" w:rsidP="009C17B5">
      <w:pPr>
        <w:pStyle w:val="Titolo2"/>
      </w:pPr>
      <w:bookmarkStart w:id="28" w:name="_Toc25317210"/>
      <w:bookmarkStart w:id="29" w:name="_Toc78903743"/>
      <w:bookmarkStart w:id="30" w:name="_Toc29992420"/>
      <w:bookmarkStart w:id="31" w:name="_Toc57016763"/>
      <w:r>
        <w:t>L</w:t>
      </w:r>
      <w:r w:rsidRPr="00D54AA5">
        <w:t>A DIDATTICA</w:t>
      </w:r>
      <w:bookmarkEnd w:id="28"/>
      <w:r w:rsidRPr="00D54AA5">
        <w:t xml:space="preserve"> </w:t>
      </w:r>
      <w:r w:rsidR="004C49F5">
        <w:t>DEL DIPARTIMENTO</w:t>
      </w:r>
      <w:bookmarkEnd w:id="29"/>
    </w:p>
    <w:p w14:paraId="086327DB" w14:textId="4EB06D5A" w:rsidR="00D54AA5" w:rsidRDefault="00D64449" w:rsidP="00260C34">
      <w:pPr>
        <w:ind w:firstLine="284"/>
        <w:jc w:val="both"/>
        <w:rPr>
          <w:lang w:eastAsia="it-IT"/>
        </w:rPr>
      </w:pPr>
      <w:r>
        <w:rPr>
          <w:rFonts w:ascii="Calibri" w:eastAsia="Calibri" w:hAnsi="Calibri" w:cs="Times New Roman"/>
          <w:color w:val="FF0000"/>
          <w:sz w:val="24"/>
          <w:szCs w:val="24"/>
        </w:rPr>
        <w:t>(MAX 3 PAGINE)</w:t>
      </w:r>
      <w:r w:rsidRPr="00962B09">
        <w:rPr>
          <w:rFonts w:ascii="Calibri" w:eastAsia="Calibri" w:hAnsi="Calibri" w:cs="Times New Roman"/>
          <w:color w:val="FF0000"/>
          <w:sz w:val="24"/>
          <w:szCs w:val="24"/>
        </w:rPr>
        <w:t>.</w:t>
      </w:r>
    </w:p>
    <w:p w14:paraId="0C6699B1" w14:textId="636AD214" w:rsidR="00370A6D" w:rsidRDefault="00370A6D" w:rsidP="00370A6D">
      <w:pPr>
        <w:rPr>
          <w:rFonts w:eastAsia="Times New Roman"/>
          <w:bCs/>
          <w:color w:val="FF0000"/>
          <w:sz w:val="24"/>
        </w:rPr>
      </w:pPr>
      <w:r>
        <w:rPr>
          <w:rFonts w:eastAsia="Times New Roman"/>
          <w:bCs/>
          <w:color w:val="FF0000"/>
          <w:sz w:val="24"/>
        </w:rPr>
        <w:t>Descrivere sinteticamente, anche in forma tabellare, il contesto della didattica dipartimentale. A titolo semplificativo:</w:t>
      </w:r>
    </w:p>
    <w:p w14:paraId="5722DFA2" w14:textId="087397DB" w:rsidR="00370A6D" w:rsidRPr="005E6464" w:rsidRDefault="00370A6D" w:rsidP="00BF16D9">
      <w:pPr>
        <w:pStyle w:val="Paragrafoelenco"/>
        <w:numPr>
          <w:ilvl w:val="0"/>
          <w:numId w:val="39"/>
        </w:numPr>
        <w:spacing w:before="120" w:after="0" w:line="240" w:lineRule="auto"/>
        <w:jc w:val="both"/>
        <w:rPr>
          <w:rFonts w:eastAsia="Times New Roman"/>
          <w:bCs/>
          <w:color w:val="FF0000"/>
          <w:sz w:val="24"/>
        </w:rPr>
      </w:pPr>
      <w:r w:rsidRPr="005E6464">
        <w:rPr>
          <w:rFonts w:eastAsia="Times New Roman"/>
          <w:bCs/>
          <w:color w:val="FF0000"/>
          <w:sz w:val="24"/>
        </w:rPr>
        <w:t xml:space="preserve">l’offerta formativa </w:t>
      </w:r>
      <w:r>
        <w:rPr>
          <w:rFonts w:eastAsia="Times New Roman"/>
          <w:bCs/>
          <w:color w:val="FF0000"/>
          <w:sz w:val="24"/>
        </w:rPr>
        <w:t>dipartimentale evidenziando eventuali novità intervenute negli anni</w:t>
      </w:r>
      <w:r w:rsidRPr="005E6464">
        <w:rPr>
          <w:rFonts w:eastAsia="Times New Roman"/>
          <w:bCs/>
          <w:color w:val="FF0000"/>
          <w:sz w:val="24"/>
        </w:rPr>
        <w:t>;</w:t>
      </w:r>
    </w:p>
    <w:p w14:paraId="6FEA3CDD" w14:textId="77777777" w:rsidR="00370A6D" w:rsidRPr="005E6464" w:rsidRDefault="00370A6D" w:rsidP="00BF16D9">
      <w:pPr>
        <w:pStyle w:val="Paragrafoelenco"/>
        <w:numPr>
          <w:ilvl w:val="0"/>
          <w:numId w:val="39"/>
        </w:numPr>
        <w:spacing w:before="120" w:after="0" w:line="240" w:lineRule="auto"/>
        <w:jc w:val="both"/>
        <w:rPr>
          <w:rFonts w:eastAsia="Times New Roman"/>
          <w:bCs/>
          <w:color w:val="FF0000"/>
          <w:sz w:val="24"/>
        </w:rPr>
      </w:pPr>
      <w:r w:rsidRPr="005E6464">
        <w:rPr>
          <w:rFonts w:eastAsia="Times New Roman"/>
          <w:bCs/>
          <w:color w:val="FF0000"/>
          <w:sz w:val="24"/>
        </w:rPr>
        <w:t>le attività per conto del Dipartimento e quelle per altri Dipartimenti;</w:t>
      </w:r>
    </w:p>
    <w:p w14:paraId="082DE386" w14:textId="77777777" w:rsidR="00370A6D" w:rsidRPr="005E6464" w:rsidRDefault="00370A6D" w:rsidP="00BF16D9">
      <w:pPr>
        <w:pStyle w:val="Paragrafoelenco"/>
        <w:numPr>
          <w:ilvl w:val="0"/>
          <w:numId w:val="39"/>
        </w:numPr>
        <w:spacing w:before="60" w:after="60" w:line="240" w:lineRule="auto"/>
        <w:jc w:val="both"/>
        <w:rPr>
          <w:rFonts w:eastAsia="Times New Roman"/>
          <w:bCs/>
          <w:color w:val="FF0000"/>
          <w:sz w:val="24"/>
        </w:rPr>
      </w:pPr>
      <w:r w:rsidRPr="005E6464">
        <w:rPr>
          <w:rFonts w:eastAsia="Times New Roman"/>
          <w:bCs/>
          <w:color w:val="FF0000"/>
          <w:sz w:val="24"/>
        </w:rPr>
        <w:t>l’attività didattica erogata per corsi di laurea e per attività post laurea.</w:t>
      </w:r>
    </w:p>
    <w:p w14:paraId="637E3B42" w14:textId="3B38DD11" w:rsidR="00370A6D" w:rsidRDefault="00370A6D" w:rsidP="00BF16D9">
      <w:pPr>
        <w:pStyle w:val="Paragrafoelenco"/>
        <w:numPr>
          <w:ilvl w:val="0"/>
          <w:numId w:val="39"/>
        </w:numPr>
        <w:spacing w:before="60" w:after="60" w:line="240" w:lineRule="auto"/>
        <w:jc w:val="both"/>
        <w:rPr>
          <w:rFonts w:eastAsia="Times New Roman"/>
          <w:bCs/>
          <w:color w:val="FF0000"/>
          <w:sz w:val="24"/>
        </w:rPr>
      </w:pPr>
      <w:r w:rsidRPr="005E6464">
        <w:rPr>
          <w:rFonts w:eastAsia="Times New Roman"/>
          <w:bCs/>
          <w:color w:val="FF0000"/>
          <w:sz w:val="24"/>
        </w:rPr>
        <w:t>i dottorati di ricerca</w:t>
      </w:r>
      <w:proofErr w:type="gramStart"/>
      <w:r w:rsidRPr="005E6464">
        <w:rPr>
          <w:rFonts w:eastAsia="Times New Roman"/>
          <w:bCs/>
          <w:color w:val="FF0000"/>
          <w:sz w:val="24"/>
        </w:rPr>
        <w:t>…….</w:t>
      </w:r>
      <w:proofErr w:type="gramEnd"/>
      <w:r w:rsidRPr="005E6464">
        <w:rPr>
          <w:rFonts w:eastAsia="Times New Roman"/>
          <w:bCs/>
          <w:color w:val="FF0000"/>
          <w:sz w:val="24"/>
        </w:rPr>
        <w:t>.</w:t>
      </w:r>
    </w:p>
    <w:p w14:paraId="3C022B0B" w14:textId="71A2ECF1" w:rsidR="00370A6D" w:rsidRDefault="00370A6D" w:rsidP="00D338D7">
      <w:pPr>
        <w:spacing w:line="240" w:lineRule="auto"/>
        <w:ind w:firstLine="284"/>
        <w:jc w:val="both"/>
        <w:rPr>
          <w:rFonts w:eastAsia="Times New Roman" w:cstheme="minorHAnsi"/>
        </w:rPr>
      </w:pPr>
    </w:p>
    <w:p w14:paraId="7DAB95F5" w14:textId="270C4958" w:rsidR="00BF16D9" w:rsidRPr="00AB4467" w:rsidRDefault="00BF16D9" w:rsidP="00BF16D9">
      <w:pPr>
        <w:autoSpaceDE w:val="0"/>
        <w:autoSpaceDN w:val="0"/>
        <w:adjustRightInd w:val="0"/>
        <w:rPr>
          <w:color w:val="FF0000"/>
          <w:lang w:eastAsia="it-IT"/>
        </w:rPr>
      </w:pPr>
      <w:r w:rsidRPr="00AB4467">
        <w:rPr>
          <w:color w:val="FF0000"/>
          <w:lang w:eastAsia="it-IT"/>
        </w:rPr>
        <w:t>Di seguito si riporta l’Analisi SWOT relativa all’ambito strategico della Didattica dip</w:t>
      </w:r>
      <w:r w:rsidR="00AB4467" w:rsidRPr="00AB4467">
        <w:rPr>
          <w:color w:val="FF0000"/>
          <w:lang w:eastAsia="it-IT"/>
        </w:rPr>
        <w:t>artimentale</w:t>
      </w:r>
      <w:r w:rsidR="00AE5075">
        <w:rPr>
          <w:color w:val="FF0000"/>
          <w:lang w:eastAsia="it-IT"/>
        </w:rPr>
        <w:t xml:space="preserve"> </w:t>
      </w:r>
      <w:r w:rsidR="00AE5075" w:rsidRPr="004C49F5">
        <w:rPr>
          <w:color w:val="FF0000"/>
          <w:highlight w:val="yellow"/>
          <w:lang w:eastAsia="it-IT"/>
        </w:rPr>
        <w:t>(</w:t>
      </w:r>
      <w:r w:rsidR="00214803">
        <w:rPr>
          <w:color w:val="FF0000"/>
          <w:highlight w:val="yellow"/>
          <w:lang w:eastAsia="it-IT"/>
        </w:rPr>
        <w:t xml:space="preserve">elencare </w:t>
      </w:r>
      <w:r w:rsidR="00AE5075" w:rsidRPr="004C49F5">
        <w:rPr>
          <w:color w:val="FF0000"/>
          <w:highlight w:val="yellow"/>
          <w:lang w:eastAsia="it-IT"/>
        </w:rPr>
        <w:t xml:space="preserve">in modo semplificato prendendo </w:t>
      </w:r>
      <w:r w:rsidR="006D4625">
        <w:rPr>
          <w:color w:val="FF0000"/>
          <w:highlight w:val="yellow"/>
          <w:lang w:eastAsia="it-IT"/>
        </w:rPr>
        <w:t xml:space="preserve">anche </w:t>
      </w:r>
      <w:r w:rsidR="00AE5075" w:rsidRPr="004C49F5">
        <w:rPr>
          <w:color w:val="FF0000"/>
          <w:highlight w:val="yellow"/>
          <w:lang w:eastAsia="it-IT"/>
        </w:rPr>
        <w:t>spunto da pag.</w:t>
      </w:r>
      <w:r w:rsidR="00244A99">
        <w:rPr>
          <w:color w:val="FF0000"/>
          <w:highlight w:val="yellow"/>
          <w:lang w:eastAsia="it-IT"/>
        </w:rPr>
        <w:t xml:space="preserve"> 20 del Piano Strategico)</w:t>
      </w:r>
      <w:r w:rsidRPr="004C49F5">
        <w:rPr>
          <w:color w:val="FF0000"/>
          <w:highlight w:val="yellow"/>
          <w:lang w:eastAsia="it-IT"/>
        </w:rPr>
        <w:t>.</w:t>
      </w:r>
    </w:p>
    <w:tbl>
      <w:tblPr>
        <w:tblStyle w:val="Grigliatabella"/>
        <w:tblW w:w="0" w:type="auto"/>
        <w:tblLook w:val="04A0" w:firstRow="1" w:lastRow="0" w:firstColumn="1" w:lastColumn="0" w:noHBand="0" w:noVBand="1"/>
      </w:tblPr>
      <w:tblGrid>
        <w:gridCol w:w="4957"/>
        <w:gridCol w:w="4387"/>
      </w:tblGrid>
      <w:tr w:rsidR="00BF16D9" w14:paraId="286193A9" w14:textId="77777777" w:rsidTr="00BF16D9">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BF16D9" w:rsidRPr="009B3493" w14:paraId="7F2BC556" w14:textId="77777777" w:rsidTr="004900A5">
              <w:trPr>
                <w:trHeight w:val="558"/>
              </w:trPr>
              <w:tc>
                <w:tcPr>
                  <w:tcW w:w="473" w:type="dxa"/>
                  <w:shd w:val="clear" w:color="auto" w:fill="A8D08D" w:themeFill="accent6" w:themeFillTint="99"/>
                  <w:vAlign w:val="center"/>
                </w:tcPr>
                <w:p w14:paraId="3AA4D822" w14:textId="77777777" w:rsidR="00BF16D9" w:rsidRPr="00754413" w:rsidRDefault="00BF16D9" w:rsidP="004900A5">
                  <w:pPr>
                    <w:spacing w:before="100" w:beforeAutospacing="1" w:after="100" w:afterAutospacing="1" w:line="240" w:lineRule="auto"/>
                    <w:ind w:left="63" w:right="42"/>
                    <w:jc w:val="center"/>
                    <w:textAlignment w:val="baseline"/>
                    <w:rPr>
                      <w:b/>
                      <w:bCs/>
                      <w:color w:val="0160A4"/>
                      <w:sz w:val="28"/>
                      <w:szCs w:val="28"/>
                    </w:rPr>
                  </w:pPr>
                  <w:r w:rsidRPr="00754413">
                    <w:rPr>
                      <w:b/>
                      <w:bCs/>
                      <w:color w:val="0160A4"/>
                      <w:sz w:val="28"/>
                      <w:szCs w:val="28"/>
                    </w:rPr>
                    <w:t>S</w:t>
                  </w:r>
                </w:p>
              </w:tc>
              <w:tc>
                <w:tcPr>
                  <w:tcW w:w="4039" w:type="dxa"/>
                  <w:shd w:val="clear" w:color="auto" w:fill="A8D08D" w:themeFill="accent6" w:themeFillTint="99"/>
                  <w:vAlign w:val="center"/>
                </w:tcPr>
                <w:p w14:paraId="61045B34" w14:textId="77777777" w:rsidR="00BF16D9" w:rsidRPr="00754413" w:rsidRDefault="00BF16D9" w:rsidP="004900A5">
                  <w:pPr>
                    <w:spacing w:before="100" w:beforeAutospacing="1" w:after="100" w:afterAutospacing="1" w:line="240" w:lineRule="auto"/>
                    <w:ind w:left="-130" w:right="42"/>
                    <w:jc w:val="center"/>
                    <w:textAlignment w:val="baseline"/>
                    <w:rPr>
                      <w:b/>
                      <w:bCs/>
                      <w:color w:val="0160A4"/>
                      <w:sz w:val="28"/>
                      <w:szCs w:val="28"/>
                    </w:rPr>
                  </w:pPr>
                  <w:r w:rsidRPr="00754413">
                    <w:rPr>
                      <w:b/>
                      <w:bCs/>
                      <w:color w:val="0160A4"/>
                      <w:sz w:val="28"/>
                      <w:szCs w:val="28"/>
                    </w:rPr>
                    <w:t>FORZA</w:t>
                  </w:r>
                </w:p>
              </w:tc>
            </w:tr>
            <w:tr w:rsidR="00BF16D9" w:rsidRPr="009B3493" w14:paraId="6CFDEE14" w14:textId="77777777" w:rsidTr="004900A5">
              <w:tc>
                <w:tcPr>
                  <w:tcW w:w="4512" w:type="dxa"/>
                  <w:gridSpan w:val="2"/>
                  <w:vAlign w:val="center"/>
                </w:tcPr>
                <w:p w14:paraId="4D3E6037" w14:textId="77777777" w:rsidR="00BF16D9" w:rsidRPr="009B3493" w:rsidRDefault="00BF16D9" w:rsidP="004900A5">
                  <w:pPr>
                    <w:spacing w:line="240" w:lineRule="auto"/>
                  </w:pPr>
                </w:p>
              </w:tc>
            </w:tr>
            <w:tr w:rsidR="00BF16D9" w:rsidRPr="009B3493" w14:paraId="691E64F8" w14:textId="77777777" w:rsidTr="00BF16D9">
              <w:trPr>
                <w:trHeight w:val="451"/>
              </w:trPr>
              <w:tc>
                <w:tcPr>
                  <w:tcW w:w="4512" w:type="dxa"/>
                  <w:gridSpan w:val="2"/>
                  <w:vAlign w:val="center"/>
                </w:tcPr>
                <w:p w14:paraId="64A355C5" w14:textId="77777777" w:rsidR="00BF16D9" w:rsidRPr="009B3493" w:rsidRDefault="00BF16D9" w:rsidP="004900A5">
                  <w:pPr>
                    <w:tabs>
                      <w:tab w:val="left" w:pos="2016"/>
                    </w:tabs>
                    <w:spacing w:line="240" w:lineRule="auto"/>
                    <w:rPr>
                      <w:rFonts w:ascii="Calibri" w:eastAsia="Calibri" w:hAnsi="Calibri" w:cs="Calibri"/>
                      <w:color w:val="000000" w:themeColor="text1"/>
                    </w:rPr>
                  </w:pPr>
                </w:p>
              </w:tc>
            </w:tr>
            <w:tr w:rsidR="00BF16D9" w:rsidRPr="009B3493" w14:paraId="7FF3C12C" w14:textId="77777777" w:rsidTr="00BF16D9">
              <w:trPr>
                <w:trHeight w:val="273"/>
              </w:trPr>
              <w:tc>
                <w:tcPr>
                  <w:tcW w:w="4512" w:type="dxa"/>
                  <w:gridSpan w:val="2"/>
                  <w:vAlign w:val="center"/>
                </w:tcPr>
                <w:p w14:paraId="4E146857" w14:textId="77777777" w:rsidR="00BF16D9" w:rsidRPr="009B3493" w:rsidRDefault="00BF16D9" w:rsidP="004900A5">
                  <w:pPr>
                    <w:spacing w:line="240" w:lineRule="auto"/>
                  </w:pPr>
                </w:p>
              </w:tc>
            </w:tr>
            <w:tr w:rsidR="00BF16D9" w:rsidRPr="009B3493" w14:paraId="418B47AD" w14:textId="77777777" w:rsidTr="00BF16D9">
              <w:trPr>
                <w:trHeight w:val="295"/>
              </w:trPr>
              <w:tc>
                <w:tcPr>
                  <w:tcW w:w="4512" w:type="dxa"/>
                  <w:gridSpan w:val="2"/>
                  <w:vAlign w:val="center"/>
                </w:tcPr>
                <w:p w14:paraId="4546A095" w14:textId="77777777" w:rsidR="00BF16D9" w:rsidRPr="009B3493" w:rsidRDefault="00BF16D9" w:rsidP="004900A5">
                  <w:pPr>
                    <w:tabs>
                      <w:tab w:val="left" w:pos="2016"/>
                    </w:tabs>
                    <w:spacing w:line="240" w:lineRule="auto"/>
                    <w:rPr>
                      <w:rFonts w:ascii="Calibri" w:eastAsia="Calibri" w:hAnsi="Calibri" w:cs="Calibri"/>
                    </w:rPr>
                  </w:pPr>
                </w:p>
              </w:tc>
            </w:tr>
          </w:tbl>
          <w:p w14:paraId="17497FA2" w14:textId="77777777" w:rsidR="00BF16D9" w:rsidRPr="009B3493" w:rsidRDefault="00BF16D9" w:rsidP="004900A5">
            <w:pPr>
              <w:spacing w:line="240" w:lineRule="auto"/>
            </w:pPr>
          </w:p>
        </w:tc>
        <w:tc>
          <w:tcPr>
            <w:tcW w:w="4387" w:type="dxa"/>
          </w:tcPr>
          <w:tbl>
            <w:tblPr>
              <w:tblStyle w:val="Grigliatabella"/>
              <w:tblW w:w="0" w:type="auto"/>
              <w:tblLook w:val="04A0" w:firstRow="1" w:lastRow="0" w:firstColumn="1" w:lastColumn="0" w:noHBand="0" w:noVBand="1"/>
            </w:tblPr>
            <w:tblGrid>
              <w:gridCol w:w="530"/>
              <w:gridCol w:w="3631"/>
            </w:tblGrid>
            <w:tr w:rsidR="00BF16D9" w:rsidRPr="009B3493" w14:paraId="7DA7132B" w14:textId="77777777" w:rsidTr="004900A5">
              <w:trPr>
                <w:trHeight w:val="558"/>
              </w:trPr>
              <w:tc>
                <w:tcPr>
                  <w:tcW w:w="501" w:type="dxa"/>
                  <w:shd w:val="clear" w:color="auto" w:fill="F4B083" w:themeFill="accent2" w:themeFillTint="99"/>
                  <w:vAlign w:val="center"/>
                </w:tcPr>
                <w:p w14:paraId="79B21DC6" w14:textId="77777777" w:rsidR="00BF16D9" w:rsidRPr="009B3493" w:rsidRDefault="00BF16D9"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w</w:t>
                  </w:r>
                </w:p>
              </w:tc>
              <w:tc>
                <w:tcPr>
                  <w:tcW w:w="3843" w:type="dxa"/>
                  <w:shd w:val="clear" w:color="auto" w:fill="F4B083" w:themeFill="accent2" w:themeFillTint="99"/>
                  <w:vAlign w:val="center"/>
                </w:tcPr>
                <w:p w14:paraId="412D3069" w14:textId="77777777" w:rsidR="00BF16D9" w:rsidRPr="009B3493" w:rsidRDefault="00BF16D9" w:rsidP="004900A5">
                  <w:pPr>
                    <w:spacing w:before="100" w:beforeAutospacing="1" w:after="100" w:afterAutospacing="1" w:line="240" w:lineRule="auto"/>
                    <w:ind w:left="-197"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DEBOLEZZA</w:t>
                  </w:r>
                </w:p>
              </w:tc>
            </w:tr>
            <w:tr w:rsidR="00BF16D9" w:rsidRPr="009B3493" w14:paraId="00D018A5" w14:textId="77777777" w:rsidTr="004900A5">
              <w:tc>
                <w:tcPr>
                  <w:tcW w:w="4344" w:type="dxa"/>
                  <w:gridSpan w:val="2"/>
                  <w:vAlign w:val="center"/>
                </w:tcPr>
                <w:p w14:paraId="0D974F76" w14:textId="77777777" w:rsidR="00BF16D9" w:rsidRPr="009B3493" w:rsidRDefault="00BF16D9" w:rsidP="004900A5">
                  <w:pPr>
                    <w:spacing w:line="240" w:lineRule="auto"/>
                  </w:pPr>
                </w:p>
              </w:tc>
            </w:tr>
            <w:tr w:rsidR="00BF16D9" w:rsidRPr="009B3493" w14:paraId="31B97A29" w14:textId="77777777" w:rsidTr="00BF16D9">
              <w:trPr>
                <w:trHeight w:val="450"/>
              </w:trPr>
              <w:tc>
                <w:tcPr>
                  <w:tcW w:w="4344" w:type="dxa"/>
                  <w:gridSpan w:val="2"/>
                  <w:vAlign w:val="center"/>
                </w:tcPr>
                <w:p w14:paraId="4A4E1CF3" w14:textId="77777777" w:rsidR="00BF16D9" w:rsidRPr="009B3493" w:rsidRDefault="00BF16D9" w:rsidP="004900A5">
                  <w:pPr>
                    <w:spacing w:line="240" w:lineRule="auto"/>
                  </w:pPr>
                </w:p>
              </w:tc>
            </w:tr>
            <w:tr w:rsidR="00BF16D9" w:rsidRPr="009B3493" w14:paraId="3F28F3FE" w14:textId="77777777" w:rsidTr="00BF16D9">
              <w:trPr>
                <w:trHeight w:val="273"/>
              </w:trPr>
              <w:tc>
                <w:tcPr>
                  <w:tcW w:w="4344" w:type="dxa"/>
                  <w:gridSpan w:val="2"/>
                  <w:vAlign w:val="center"/>
                </w:tcPr>
                <w:p w14:paraId="33903AB5" w14:textId="77777777" w:rsidR="00BF16D9" w:rsidRPr="009B3493" w:rsidRDefault="00BF16D9" w:rsidP="004900A5">
                  <w:pPr>
                    <w:tabs>
                      <w:tab w:val="left" w:pos="2016"/>
                    </w:tabs>
                    <w:spacing w:line="240" w:lineRule="auto"/>
                  </w:pPr>
                </w:p>
              </w:tc>
            </w:tr>
            <w:tr w:rsidR="00BF16D9" w:rsidRPr="009B3493" w14:paraId="0DC18169" w14:textId="77777777" w:rsidTr="00BF16D9">
              <w:trPr>
                <w:trHeight w:val="127"/>
              </w:trPr>
              <w:tc>
                <w:tcPr>
                  <w:tcW w:w="4344" w:type="dxa"/>
                  <w:gridSpan w:val="2"/>
                  <w:vAlign w:val="center"/>
                </w:tcPr>
                <w:p w14:paraId="57B31F38" w14:textId="77777777" w:rsidR="00BF16D9" w:rsidRPr="009B3493" w:rsidRDefault="00BF16D9" w:rsidP="004900A5">
                  <w:pPr>
                    <w:tabs>
                      <w:tab w:val="left" w:pos="2016"/>
                    </w:tabs>
                    <w:spacing w:line="240" w:lineRule="auto"/>
                  </w:pPr>
                </w:p>
              </w:tc>
            </w:tr>
          </w:tbl>
          <w:p w14:paraId="212520A1" w14:textId="77777777" w:rsidR="00BF16D9" w:rsidRPr="009B3493" w:rsidRDefault="00BF16D9" w:rsidP="004900A5">
            <w:pPr>
              <w:spacing w:line="240" w:lineRule="auto"/>
              <w:jc w:val="center"/>
            </w:pPr>
          </w:p>
        </w:tc>
      </w:tr>
      <w:tr w:rsidR="00BF16D9" w14:paraId="1213A3A3" w14:textId="77777777" w:rsidTr="004900A5">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BF16D9" w:rsidRPr="009B3493" w14:paraId="5E5AFD31" w14:textId="77777777" w:rsidTr="004900A5">
              <w:trPr>
                <w:trHeight w:val="558"/>
              </w:trPr>
              <w:tc>
                <w:tcPr>
                  <w:tcW w:w="495" w:type="dxa"/>
                  <w:shd w:val="clear" w:color="auto" w:fill="A8D08D" w:themeFill="accent6" w:themeFillTint="99"/>
                  <w:vAlign w:val="center"/>
                </w:tcPr>
                <w:p w14:paraId="426A85B3" w14:textId="77777777" w:rsidR="00BF16D9" w:rsidRPr="009B3493" w:rsidRDefault="00BF16D9"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w:t>
                  </w:r>
                </w:p>
              </w:tc>
              <w:tc>
                <w:tcPr>
                  <w:tcW w:w="4004" w:type="dxa"/>
                  <w:shd w:val="clear" w:color="auto" w:fill="A8D08D" w:themeFill="accent6" w:themeFillTint="99"/>
                  <w:vAlign w:val="center"/>
                </w:tcPr>
                <w:p w14:paraId="0B97EC90" w14:textId="77777777" w:rsidR="00BF16D9" w:rsidRPr="009B3493" w:rsidRDefault="00BF16D9" w:rsidP="004900A5">
                  <w:pPr>
                    <w:spacing w:before="100" w:beforeAutospacing="1" w:after="100" w:afterAutospacing="1" w:line="240" w:lineRule="auto"/>
                    <w:ind w:left="-1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OPPORTUNITÀ</w:t>
                  </w:r>
                </w:p>
              </w:tc>
            </w:tr>
            <w:tr w:rsidR="00BF16D9" w:rsidRPr="009B3493" w14:paraId="7A984218" w14:textId="77777777" w:rsidTr="004900A5">
              <w:tc>
                <w:tcPr>
                  <w:tcW w:w="4499" w:type="dxa"/>
                  <w:gridSpan w:val="2"/>
                  <w:vAlign w:val="center"/>
                </w:tcPr>
                <w:p w14:paraId="63B0396F" w14:textId="77777777" w:rsidR="00BF16D9" w:rsidRPr="009B3493" w:rsidRDefault="00BF16D9" w:rsidP="004900A5">
                  <w:pPr>
                    <w:spacing w:line="240" w:lineRule="auto"/>
                  </w:pPr>
                </w:p>
              </w:tc>
            </w:tr>
            <w:tr w:rsidR="00BF16D9" w:rsidRPr="009B3493" w14:paraId="4E1EA424" w14:textId="77777777" w:rsidTr="004900A5">
              <w:tc>
                <w:tcPr>
                  <w:tcW w:w="4499" w:type="dxa"/>
                  <w:gridSpan w:val="2"/>
                  <w:vAlign w:val="center"/>
                </w:tcPr>
                <w:p w14:paraId="3E2C8CB4" w14:textId="77777777" w:rsidR="00BF16D9" w:rsidRPr="009B3493" w:rsidRDefault="00BF16D9" w:rsidP="004900A5">
                  <w:pPr>
                    <w:spacing w:line="240" w:lineRule="auto"/>
                  </w:pPr>
                </w:p>
              </w:tc>
            </w:tr>
            <w:tr w:rsidR="00BF16D9" w:rsidRPr="009B3493" w14:paraId="769A7960" w14:textId="77777777" w:rsidTr="004900A5">
              <w:tc>
                <w:tcPr>
                  <w:tcW w:w="4499" w:type="dxa"/>
                  <w:gridSpan w:val="2"/>
                  <w:vAlign w:val="center"/>
                </w:tcPr>
                <w:p w14:paraId="088BCF40" w14:textId="77777777" w:rsidR="00BF16D9" w:rsidRPr="009B3493" w:rsidRDefault="00BF16D9" w:rsidP="004900A5">
                  <w:pPr>
                    <w:spacing w:line="240" w:lineRule="auto"/>
                  </w:pPr>
                </w:p>
              </w:tc>
            </w:tr>
            <w:tr w:rsidR="00BF16D9" w:rsidRPr="009B3493" w14:paraId="77C59840" w14:textId="77777777" w:rsidTr="004900A5">
              <w:tc>
                <w:tcPr>
                  <w:tcW w:w="4499" w:type="dxa"/>
                  <w:gridSpan w:val="2"/>
                  <w:vAlign w:val="center"/>
                </w:tcPr>
                <w:p w14:paraId="1F2F61BF" w14:textId="77777777" w:rsidR="00BF16D9" w:rsidRPr="009B3493" w:rsidRDefault="00BF16D9" w:rsidP="004900A5">
                  <w:pPr>
                    <w:spacing w:line="240" w:lineRule="auto"/>
                    <w:rPr>
                      <w:rFonts w:ascii="Calibri" w:eastAsia="Calibri" w:hAnsi="Calibri" w:cs="Calibri"/>
                    </w:rPr>
                  </w:pPr>
                </w:p>
              </w:tc>
            </w:tr>
          </w:tbl>
          <w:p w14:paraId="726ED478" w14:textId="77777777" w:rsidR="00BF16D9" w:rsidRPr="009B3493" w:rsidRDefault="00BF16D9" w:rsidP="004900A5">
            <w:pPr>
              <w:spacing w:line="240" w:lineRule="auto"/>
              <w:jc w:val="both"/>
            </w:pPr>
          </w:p>
        </w:tc>
        <w:tc>
          <w:tcPr>
            <w:tcW w:w="4387" w:type="dxa"/>
          </w:tcPr>
          <w:tbl>
            <w:tblPr>
              <w:tblStyle w:val="Grigliatabella"/>
              <w:tblW w:w="0" w:type="auto"/>
              <w:tblLook w:val="04A0" w:firstRow="1" w:lastRow="0" w:firstColumn="1" w:lastColumn="0" w:noHBand="0" w:noVBand="1"/>
            </w:tblPr>
            <w:tblGrid>
              <w:gridCol w:w="474"/>
              <w:gridCol w:w="3687"/>
            </w:tblGrid>
            <w:tr w:rsidR="00BF16D9" w:rsidRPr="009B3493" w14:paraId="4A8E9A1A" w14:textId="77777777" w:rsidTr="004900A5">
              <w:trPr>
                <w:trHeight w:val="558"/>
              </w:trPr>
              <w:tc>
                <w:tcPr>
                  <w:tcW w:w="475" w:type="dxa"/>
                  <w:shd w:val="clear" w:color="auto" w:fill="F4B083" w:themeFill="accent2" w:themeFillTint="99"/>
                  <w:vAlign w:val="center"/>
                </w:tcPr>
                <w:p w14:paraId="20D9FE4D" w14:textId="77777777" w:rsidR="00BF16D9" w:rsidRPr="009B3493" w:rsidRDefault="00BF16D9"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T</w:t>
                  </w:r>
                </w:p>
              </w:tc>
              <w:tc>
                <w:tcPr>
                  <w:tcW w:w="3869" w:type="dxa"/>
                  <w:shd w:val="clear" w:color="auto" w:fill="F4B083" w:themeFill="accent2" w:themeFillTint="99"/>
                  <w:vAlign w:val="center"/>
                </w:tcPr>
                <w:p w14:paraId="65FD8971" w14:textId="77777777" w:rsidR="00BF16D9" w:rsidRPr="009B3493" w:rsidRDefault="00BF16D9" w:rsidP="004900A5">
                  <w:pPr>
                    <w:spacing w:before="100" w:beforeAutospacing="1" w:after="100" w:afterAutospacing="1" w:line="240" w:lineRule="auto"/>
                    <w:ind w:left="-175"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MINACCE</w:t>
                  </w:r>
                </w:p>
              </w:tc>
            </w:tr>
            <w:tr w:rsidR="00BF16D9" w:rsidRPr="009B3493" w14:paraId="2674B512" w14:textId="77777777" w:rsidTr="004900A5">
              <w:trPr>
                <w:trHeight w:val="548"/>
              </w:trPr>
              <w:tc>
                <w:tcPr>
                  <w:tcW w:w="4344" w:type="dxa"/>
                  <w:gridSpan w:val="2"/>
                  <w:vAlign w:val="center"/>
                </w:tcPr>
                <w:p w14:paraId="5BBAC06B" w14:textId="77777777" w:rsidR="00BF16D9" w:rsidRPr="009B3493" w:rsidRDefault="00BF16D9" w:rsidP="004900A5">
                  <w:pPr>
                    <w:tabs>
                      <w:tab w:val="left" w:pos="2016"/>
                    </w:tabs>
                    <w:spacing w:line="240" w:lineRule="auto"/>
                    <w:rPr>
                      <w:rFonts w:ascii="Calibri" w:eastAsia="Calibri" w:hAnsi="Calibri" w:cs="Calibri"/>
                    </w:rPr>
                  </w:pPr>
                </w:p>
              </w:tc>
            </w:tr>
            <w:tr w:rsidR="00BF16D9" w:rsidRPr="009B3493" w14:paraId="20B602FD" w14:textId="77777777" w:rsidTr="004900A5">
              <w:trPr>
                <w:trHeight w:val="551"/>
              </w:trPr>
              <w:tc>
                <w:tcPr>
                  <w:tcW w:w="4344" w:type="dxa"/>
                  <w:gridSpan w:val="2"/>
                  <w:vAlign w:val="center"/>
                </w:tcPr>
                <w:p w14:paraId="6653321A" w14:textId="77777777" w:rsidR="00BF16D9" w:rsidRPr="009B3493" w:rsidRDefault="00BF16D9" w:rsidP="004900A5">
                  <w:pPr>
                    <w:spacing w:line="240" w:lineRule="auto"/>
                  </w:pPr>
                </w:p>
              </w:tc>
            </w:tr>
            <w:tr w:rsidR="00BF16D9" w:rsidRPr="009B3493" w14:paraId="0CB27CB1" w14:textId="77777777" w:rsidTr="004900A5">
              <w:tc>
                <w:tcPr>
                  <w:tcW w:w="4344" w:type="dxa"/>
                  <w:gridSpan w:val="2"/>
                  <w:vAlign w:val="center"/>
                </w:tcPr>
                <w:p w14:paraId="019D5AD6" w14:textId="77777777" w:rsidR="00BF16D9" w:rsidRPr="009B3493" w:rsidRDefault="00BF16D9" w:rsidP="004900A5">
                  <w:pPr>
                    <w:tabs>
                      <w:tab w:val="left" w:pos="2016"/>
                    </w:tabs>
                    <w:spacing w:line="240" w:lineRule="auto"/>
                  </w:pPr>
                </w:p>
              </w:tc>
            </w:tr>
            <w:tr w:rsidR="00BF16D9" w:rsidRPr="009B3493" w14:paraId="0CD4BD5E" w14:textId="77777777" w:rsidTr="004900A5">
              <w:tc>
                <w:tcPr>
                  <w:tcW w:w="4344" w:type="dxa"/>
                  <w:gridSpan w:val="2"/>
                  <w:vAlign w:val="center"/>
                </w:tcPr>
                <w:p w14:paraId="36664794" w14:textId="77777777" w:rsidR="00BF16D9" w:rsidRPr="009B3493" w:rsidRDefault="00BF16D9" w:rsidP="004900A5">
                  <w:pPr>
                    <w:rPr>
                      <w:rFonts w:ascii="Calibri" w:eastAsia="Calibri" w:hAnsi="Calibri" w:cs="Calibri"/>
                    </w:rPr>
                  </w:pPr>
                </w:p>
              </w:tc>
            </w:tr>
          </w:tbl>
          <w:p w14:paraId="58716A9B" w14:textId="77777777" w:rsidR="00BF16D9" w:rsidRPr="009B3493" w:rsidRDefault="00BF16D9" w:rsidP="004900A5">
            <w:pPr>
              <w:spacing w:line="240" w:lineRule="auto"/>
              <w:jc w:val="center"/>
            </w:pPr>
          </w:p>
        </w:tc>
      </w:tr>
    </w:tbl>
    <w:p w14:paraId="5FA46D1B" w14:textId="0A2D8D43" w:rsidR="00370A6D" w:rsidRDefault="00A23F06" w:rsidP="00A23F06">
      <w:pPr>
        <w:pStyle w:val="Didascalia"/>
        <w:rPr>
          <w:rFonts w:eastAsia="Times New Roman" w:cstheme="minorHAnsi"/>
        </w:rPr>
      </w:pPr>
      <w:bookmarkStart w:id="32" w:name="_Toc78293423"/>
      <w:r>
        <w:t xml:space="preserve">Tabella </w:t>
      </w:r>
      <w:r w:rsidR="00CA7EE1">
        <w:fldChar w:fldCharType="begin"/>
      </w:r>
      <w:r w:rsidR="00CA7EE1">
        <w:instrText xml:space="preserve"> SEQ Tabella \* ARABIC </w:instrText>
      </w:r>
      <w:r w:rsidR="00CA7EE1">
        <w:fldChar w:fldCharType="separate"/>
      </w:r>
      <w:r w:rsidR="009108DF">
        <w:rPr>
          <w:noProof/>
        </w:rPr>
        <w:t>1</w:t>
      </w:r>
      <w:r w:rsidR="00CA7EE1">
        <w:rPr>
          <w:noProof/>
        </w:rPr>
        <w:fldChar w:fldCharType="end"/>
      </w:r>
      <w:r>
        <w:t xml:space="preserve"> -</w:t>
      </w:r>
      <w:r w:rsidR="00780362" w:rsidRPr="00780362">
        <w:t xml:space="preserve"> </w:t>
      </w:r>
      <w:r w:rsidR="00780362">
        <w:t xml:space="preserve">SWOT </w:t>
      </w:r>
      <w:proofErr w:type="spellStart"/>
      <w:r w:rsidR="00780362" w:rsidRPr="00F141D6">
        <w:t>analysis</w:t>
      </w:r>
      <w:proofErr w:type="spellEnd"/>
      <w:r w:rsidR="00780362" w:rsidRPr="00F141D6">
        <w:t xml:space="preserve"> sull'ambito strategico </w:t>
      </w:r>
      <w:r w:rsidR="00780362">
        <w:t>Didattica dipartimentale</w:t>
      </w:r>
      <w:bookmarkEnd w:id="32"/>
    </w:p>
    <w:p w14:paraId="45828DD1" w14:textId="77777777" w:rsidR="00370A6D" w:rsidRDefault="00370A6D" w:rsidP="00D338D7">
      <w:pPr>
        <w:spacing w:line="240" w:lineRule="auto"/>
        <w:ind w:firstLine="284"/>
        <w:jc w:val="both"/>
        <w:rPr>
          <w:rFonts w:eastAsia="Times New Roman" w:cstheme="minorHAnsi"/>
        </w:rPr>
      </w:pPr>
    </w:p>
    <w:p w14:paraId="310386F2" w14:textId="77777777" w:rsidR="00370A6D" w:rsidRDefault="00370A6D" w:rsidP="00D338D7">
      <w:pPr>
        <w:spacing w:line="240" w:lineRule="auto"/>
        <w:ind w:firstLine="284"/>
        <w:jc w:val="both"/>
        <w:rPr>
          <w:rFonts w:eastAsia="Times New Roman" w:cstheme="minorHAnsi"/>
        </w:rPr>
      </w:pPr>
    </w:p>
    <w:p w14:paraId="7A10AC43" w14:textId="6F8F29F4" w:rsidR="0026629F" w:rsidRDefault="0026629F">
      <w:pPr>
        <w:spacing w:line="259" w:lineRule="auto"/>
      </w:pPr>
      <w:r>
        <w:br w:type="page"/>
      </w:r>
    </w:p>
    <w:p w14:paraId="090388D1" w14:textId="7BEF0334" w:rsidR="00D54AA5" w:rsidRPr="00D54AA5" w:rsidRDefault="00A913D7" w:rsidP="009C17B5">
      <w:pPr>
        <w:pStyle w:val="Titolo2"/>
      </w:pPr>
      <w:bookmarkStart w:id="33" w:name="_Toc25317211"/>
      <w:bookmarkStart w:id="34" w:name="_Toc78903744"/>
      <w:r>
        <w:lastRenderedPageBreak/>
        <w:t>L</w:t>
      </w:r>
      <w:r w:rsidRPr="00D54AA5">
        <w:t>A RICERCA</w:t>
      </w:r>
      <w:bookmarkEnd w:id="33"/>
      <w:r w:rsidR="004C49F5">
        <w:t xml:space="preserve"> DEL DIPARTIMENTO</w:t>
      </w:r>
      <w:bookmarkEnd w:id="34"/>
    </w:p>
    <w:p w14:paraId="6A6B2AD1" w14:textId="77777777" w:rsidR="00D64449" w:rsidRDefault="00D64449" w:rsidP="00D64449">
      <w:pPr>
        <w:ind w:firstLine="284"/>
        <w:jc w:val="both"/>
        <w:rPr>
          <w:lang w:eastAsia="it-IT"/>
        </w:rPr>
      </w:pPr>
      <w:r>
        <w:rPr>
          <w:rFonts w:ascii="Calibri" w:eastAsia="Calibri" w:hAnsi="Calibri" w:cs="Times New Roman"/>
          <w:color w:val="FF0000"/>
          <w:sz w:val="24"/>
          <w:szCs w:val="24"/>
        </w:rPr>
        <w:t>(MAX 3 PAGINE)</w:t>
      </w:r>
      <w:r w:rsidRPr="00962B09">
        <w:rPr>
          <w:rFonts w:ascii="Calibri" w:eastAsia="Calibri" w:hAnsi="Calibri" w:cs="Times New Roman"/>
          <w:color w:val="FF0000"/>
          <w:sz w:val="24"/>
          <w:szCs w:val="24"/>
        </w:rPr>
        <w:t>.</w:t>
      </w:r>
    </w:p>
    <w:p w14:paraId="294F5323" w14:textId="0B500C7A" w:rsidR="00487BE8" w:rsidRDefault="00487BE8" w:rsidP="00487BE8">
      <w:pPr>
        <w:widowControl w:val="0"/>
        <w:autoSpaceDE w:val="0"/>
        <w:autoSpaceDN w:val="0"/>
        <w:spacing w:line="240" w:lineRule="auto"/>
        <w:ind w:firstLine="284"/>
        <w:jc w:val="both"/>
        <w:rPr>
          <w:rFonts w:ascii="Calibri" w:eastAsia="Calibri" w:hAnsi="Calibri" w:cs="Calibri"/>
          <w:sz w:val="24"/>
          <w:szCs w:val="24"/>
          <w:lang w:eastAsia="it-IT" w:bidi="it-IT"/>
        </w:rPr>
      </w:pPr>
    </w:p>
    <w:p w14:paraId="7E63D345" w14:textId="6DB23255" w:rsidR="00AB4467" w:rsidRPr="008F4C49" w:rsidRDefault="00AB4467" w:rsidP="00AB4467">
      <w:pPr>
        <w:pStyle w:val="Default"/>
        <w:spacing w:before="120"/>
        <w:jc w:val="both"/>
        <w:rPr>
          <w:rFonts w:asciiTheme="minorHAnsi" w:hAnsiTheme="minorHAnsi" w:cstheme="minorHAnsi"/>
          <w:color w:val="FF0000"/>
        </w:rPr>
      </w:pPr>
      <w:r w:rsidRPr="008F4C49">
        <w:rPr>
          <w:rFonts w:asciiTheme="minorHAnsi" w:hAnsiTheme="minorHAnsi" w:cstheme="minorHAnsi"/>
          <w:color w:val="FF0000"/>
        </w:rPr>
        <w:t>Resoconto sintetico</w:t>
      </w:r>
      <w:r w:rsidR="00D71B8F">
        <w:rPr>
          <w:rFonts w:asciiTheme="minorHAnsi" w:hAnsiTheme="minorHAnsi" w:cstheme="minorHAnsi"/>
          <w:color w:val="FF0000"/>
        </w:rPr>
        <w:t>, anche in forma tabellare e per macro aggregato,</w:t>
      </w:r>
      <w:r w:rsidRPr="008F4C49">
        <w:rPr>
          <w:rFonts w:asciiTheme="minorHAnsi" w:hAnsiTheme="minorHAnsi" w:cstheme="minorHAnsi"/>
          <w:color w:val="FF0000"/>
        </w:rPr>
        <w:t xml:space="preserve"> delle </w:t>
      </w:r>
      <w:r w:rsidR="00E12963">
        <w:rPr>
          <w:rFonts w:asciiTheme="minorHAnsi" w:hAnsiTheme="minorHAnsi" w:cstheme="minorHAnsi"/>
          <w:color w:val="FF0000"/>
        </w:rPr>
        <w:t xml:space="preserve">varie tipologie di </w:t>
      </w:r>
      <w:r w:rsidRPr="008F4C49">
        <w:rPr>
          <w:rFonts w:asciiTheme="minorHAnsi" w:hAnsiTheme="minorHAnsi" w:cstheme="minorHAnsi"/>
          <w:color w:val="FF0000"/>
        </w:rPr>
        <w:t>attività di ricerca</w:t>
      </w:r>
      <w:r w:rsidR="00D71B8F">
        <w:rPr>
          <w:rFonts w:asciiTheme="minorHAnsi" w:hAnsiTheme="minorHAnsi" w:cstheme="minorHAnsi"/>
          <w:color w:val="FF0000"/>
        </w:rPr>
        <w:t xml:space="preserve"> recenti svolte dal Dipartimento (es. progetti di ricerca </w:t>
      </w:r>
      <w:r w:rsidR="00E12963">
        <w:rPr>
          <w:rFonts w:asciiTheme="minorHAnsi" w:hAnsiTheme="minorHAnsi" w:cstheme="minorHAnsi"/>
          <w:color w:val="FF0000"/>
        </w:rPr>
        <w:t>competitiva</w:t>
      </w:r>
      <w:r w:rsidR="00D71B8F">
        <w:rPr>
          <w:rFonts w:asciiTheme="minorHAnsi" w:hAnsiTheme="minorHAnsi" w:cstheme="minorHAnsi"/>
          <w:color w:val="FF0000"/>
        </w:rPr>
        <w:t>, pubblicazioni ecc..).</w:t>
      </w:r>
      <w:r w:rsidRPr="008F4C49">
        <w:rPr>
          <w:rFonts w:asciiTheme="minorHAnsi" w:hAnsiTheme="minorHAnsi" w:cstheme="minorHAnsi"/>
          <w:color w:val="FF0000"/>
        </w:rPr>
        <w:t xml:space="preserve"> </w:t>
      </w:r>
      <w:r>
        <w:rPr>
          <w:rFonts w:asciiTheme="minorHAnsi" w:hAnsiTheme="minorHAnsi" w:cstheme="minorHAnsi"/>
          <w:color w:val="FF0000"/>
        </w:rPr>
        <w:t xml:space="preserve">Evidenziare eventualmente i risultati degli indicatori di qualità </w:t>
      </w:r>
      <w:r w:rsidR="008724BA">
        <w:rPr>
          <w:rFonts w:asciiTheme="minorHAnsi" w:hAnsiTheme="minorHAnsi" w:cstheme="minorHAnsi"/>
          <w:color w:val="FF0000"/>
        </w:rPr>
        <w:t>e delle strategie perseguite</w:t>
      </w:r>
      <w:r>
        <w:rPr>
          <w:rFonts w:asciiTheme="minorHAnsi" w:hAnsiTheme="minorHAnsi" w:cstheme="minorHAnsi"/>
          <w:color w:val="FF0000"/>
        </w:rPr>
        <w:t>.</w:t>
      </w:r>
    </w:p>
    <w:p w14:paraId="18FB5E78" w14:textId="2306CB62" w:rsidR="00AB4467" w:rsidRDefault="00AB4467" w:rsidP="00487BE8">
      <w:pPr>
        <w:widowControl w:val="0"/>
        <w:autoSpaceDE w:val="0"/>
        <w:autoSpaceDN w:val="0"/>
        <w:spacing w:line="240" w:lineRule="auto"/>
        <w:ind w:firstLine="284"/>
        <w:jc w:val="both"/>
        <w:rPr>
          <w:rFonts w:ascii="Calibri" w:eastAsia="Calibri" w:hAnsi="Calibri" w:cs="Calibri"/>
          <w:sz w:val="24"/>
          <w:szCs w:val="24"/>
          <w:lang w:eastAsia="it-IT" w:bidi="it-IT"/>
        </w:rPr>
      </w:pPr>
    </w:p>
    <w:p w14:paraId="7F227CD6" w14:textId="77777777" w:rsidR="00AB4467" w:rsidRDefault="00AB4467" w:rsidP="00AB4467">
      <w:pPr>
        <w:spacing w:line="240" w:lineRule="auto"/>
        <w:ind w:firstLine="284"/>
        <w:jc w:val="both"/>
        <w:rPr>
          <w:rFonts w:eastAsia="Times New Roman" w:cstheme="minorHAnsi"/>
        </w:rPr>
      </w:pPr>
    </w:p>
    <w:p w14:paraId="21E7BBBF" w14:textId="376AD2A6" w:rsidR="006D4625" w:rsidRPr="00AB4467" w:rsidRDefault="00AB4467" w:rsidP="006D4625">
      <w:pPr>
        <w:autoSpaceDE w:val="0"/>
        <w:autoSpaceDN w:val="0"/>
        <w:adjustRightInd w:val="0"/>
        <w:rPr>
          <w:color w:val="FF0000"/>
          <w:lang w:eastAsia="it-IT"/>
        </w:rPr>
      </w:pPr>
      <w:r w:rsidRPr="00AB4467">
        <w:rPr>
          <w:color w:val="FF0000"/>
          <w:lang w:eastAsia="it-IT"/>
        </w:rPr>
        <w:t xml:space="preserve">Di seguito si riporta l’Analisi SWOT relativa all’ambito strategico della </w:t>
      </w:r>
      <w:r>
        <w:rPr>
          <w:color w:val="FF0000"/>
          <w:lang w:eastAsia="it-IT"/>
        </w:rPr>
        <w:t>Ricerca</w:t>
      </w:r>
      <w:r w:rsidRPr="00AB4467">
        <w:rPr>
          <w:color w:val="FF0000"/>
          <w:lang w:eastAsia="it-IT"/>
        </w:rPr>
        <w:t xml:space="preserve"> dipartimentale</w:t>
      </w:r>
      <w:r w:rsidR="006D4625">
        <w:rPr>
          <w:color w:val="FF0000"/>
          <w:lang w:eastAsia="it-IT"/>
        </w:rPr>
        <w:t xml:space="preserve"> </w:t>
      </w:r>
      <w:r w:rsidR="006D4625" w:rsidRPr="004C49F5">
        <w:rPr>
          <w:color w:val="FF0000"/>
          <w:highlight w:val="yellow"/>
          <w:lang w:eastAsia="it-IT"/>
        </w:rPr>
        <w:t>(</w:t>
      </w:r>
      <w:r w:rsidR="00214803">
        <w:rPr>
          <w:color w:val="FF0000"/>
          <w:highlight w:val="yellow"/>
          <w:lang w:eastAsia="it-IT"/>
        </w:rPr>
        <w:t>elencare</w:t>
      </w:r>
      <w:r w:rsidR="006D4625" w:rsidRPr="004C49F5">
        <w:rPr>
          <w:color w:val="FF0000"/>
          <w:highlight w:val="yellow"/>
          <w:lang w:eastAsia="it-IT"/>
        </w:rPr>
        <w:t xml:space="preserve"> in modo semplificato prendendo </w:t>
      </w:r>
      <w:r w:rsidR="006D4625">
        <w:rPr>
          <w:color w:val="FF0000"/>
          <w:highlight w:val="yellow"/>
          <w:lang w:eastAsia="it-IT"/>
        </w:rPr>
        <w:t xml:space="preserve">anche </w:t>
      </w:r>
      <w:r w:rsidR="006D4625" w:rsidRPr="004C49F5">
        <w:rPr>
          <w:color w:val="FF0000"/>
          <w:highlight w:val="yellow"/>
          <w:lang w:eastAsia="it-IT"/>
        </w:rPr>
        <w:t>spunto da pag.</w:t>
      </w:r>
      <w:r w:rsidR="006D4625">
        <w:rPr>
          <w:color w:val="FF0000"/>
          <w:highlight w:val="yellow"/>
          <w:lang w:eastAsia="it-IT"/>
        </w:rPr>
        <w:t xml:space="preserve"> 25 del Piano Strategico)</w:t>
      </w:r>
      <w:r w:rsidR="006D4625" w:rsidRPr="004C49F5">
        <w:rPr>
          <w:color w:val="FF0000"/>
          <w:highlight w:val="yellow"/>
          <w:lang w:eastAsia="it-IT"/>
        </w:rPr>
        <w:t>.</w:t>
      </w:r>
    </w:p>
    <w:p w14:paraId="691C28A8" w14:textId="521A5DCF" w:rsidR="00AB4467" w:rsidRPr="00AB4467" w:rsidRDefault="00AB4467" w:rsidP="00AB4467">
      <w:pPr>
        <w:autoSpaceDE w:val="0"/>
        <w:autoSpaceDN w:val="0"/>
        <w:adjustRightInd w:val="0"/>
        <w:rPr>
          <w:color w:val="FF0000"/>
          <w:lang w:eastAsia="it-IT"/>
        </w:rPr>
      </w:pPr>
      <w:r w:rsidRPr="00AB4467">
        <w:rPr>
          <w:color w:val="FF0000"/>
          <w:lang w:eastAsia="it-IT"/>
        </w:rPr>
        <w:t>.</w:t>
      </w:r>
    </w:p>
    <w:tbl>
      <w:tblPr>
        <w:tblStyle w:val="Grigliatabella"/>
        <w:tblW w:w="0" w:type="auto"/>
        <w:tblLook w:val="04A0" w:firstRow="1" w:lastRow="0" w:firstColumn="1" w:lastColumn="0" w:noHBand="0" w:noVBand="1"/>
      </w:tblPr>
      <w:tblGrid>
        <w:gridCol w:w="4957"/>
        <w:gridCol w:w="4387"/>
      </w:tblGrid>
      <w:tr w:rsidR="00AB4467" w14:paraId="3431FE43" w14:textId="77777777" w:rsidTr="004900A5">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AB4467" w:rsidRPr="009B3493" w14:paraId="15C28242" w14:textId="77777777" w:rsidTr="004900A5">
              <w:trPr>
                <w:trHeight w:val="558"/>
              </w:trPr>
              <w:tc>
                <w:tcPr>
                  <w:tcW w:w="473" w:type="dxa"/>
                  <w:shd w:val="clear" w:color="auto" w:fill="A8D08D" w:themeFill="accent6" w:themeFillTint="99"/>
                  <w:vAlign w:val="center"/>
                </w:tcPr>
                <w:p w14:paraId="7850AC3D" w14:textId="77777777" w:rsidR="00AB4467" w:rsidRPr="00754413" w:rsidRDefault="00AB4467" w:rsidP="004900A5">
                  <w:pPr>
                    <w:spacing w:before="100" w:beforeAutospacing="1" w:after="100" w:afterAutospacing="1" w:line="240" w:lineRule="auto"/>
                    <w:ind w:left="63" w:right="42"/>
                    <w:jc w:val="center"/>
                    <w:textAlignment w:val="baseline"/>
                    <w:rPr>
                      <w:b/>
                      <w:bCs/>
                      <w:color w:val="0160A4"/>
                      <w:sz w:val="28"/>
                      <w:szCs w:val="28"/>
                    </w:rPr>
                  </w:pPr>
                  <w:r w:rsidRPr="00754413">
                    <w:rPr>
                      <w:b/>
                      <w:bCs/>
                      <w:color w:val="0160A4"/>
                      <w:sz w:val="28"/>
                      <w:szCs w:val="28"/>
                    </w:rPr>
                    <w:t>S</w:t>
                  </w:r>
                </w:p>
              </w:tc>
              <w:tc>
                <w:tcPr>
                  <w:tcW w:w="4039" w:type="dxa"/>
                  <w:shd w:val="clear" w:color="auto" w:fill="A8D08D" w:themeFill="accent6" w:themeFillTint="99"/>
                  <w:vAlign w:val="center"/>
                </w:tcPr>
                <w:p w14:paraId="49EC9FFD" w14:textId="77777777" w:rsidR="00AB4467" w:rsidRPr="00754413" w:rsidRDefault="00AB4467" w:rsidP="004900A5">
                  <w:pPr>
                    <w:spacing w:before="100" w:beforeAutospacing="1" w:after="100" w:afterAutospacing="1" w:line="240" w:lineRule="auto"/>
                    <w:ind w:left="-130" w:right="42"/>
                    <w:jc w:val="center"/>
                    <w:textAlignment w:val="baseline"/>
                    <w:rPr>
                      <w:b/>
                      <w:bCs/>
                      <w:color w:val="0160A4"/>
                      <w:sz w:val="28"/>
                      <w:szCs w:val="28"/>
                    </w:rPr>
                  </w:pPr>
                  <w:r w:rsidRPr="00754413">
                    <w:rPr>
                      <w:b/>
                      <w:bCs/>
                      <w:color w:val="0160A4"/>
                      <w:sz w:val="28"/>
                      <w:szCs w:val="28"/>
                    </w:rPr>
                    <w:t>FORZA</w:t>
                  </w:r>
                </w:p>
              </w:tc>
            </w:tr>
            <w:tr w:rsidR="00AB4467" w:rsidRPr="009B3493" w14:paraId="79CB482E" w14:textId="77777777" w:rsidTr="004900A5">
              <w:tc>
                <w:tcPr>
                  <w:tcW w:w="4512" w:type="dxa"/>
                  <w:gridSpan w:val="2"/>
                  <w:vAlign w:val="center"/>
                </w:tcPr>
                <w:p w14:paraId="620BCD2E" w14:textId="77777777" w:rsidR="00AB4467" w:rsidRPr="009B3493" w:rsidRDefault="00AB4467" w:rsidP="004900A5">
                  <w:pPr>
                    <w:spacing w:line="240" w:lineRule="auto"/>
                  </w:pPr>
                </w:p>
              </w:tc>
            </w:tr>
            <w:tr w:rsidR="00AB4467" w:rsidRPr="009B3493" w14:paraId="52A9174F" w14:textId="77777777" w:rsidTr="004900A5">
              <w:trPr>
                <w:trHeight w:val="451"/>
              </w:trPr>
              <w:tc>
                <w:tcPr>
                  <w:tcW w:w="4512" w:type="dxa"/>
                  <w:gridSpan w:val="2"/>
                  <w:vAlign w:val="center"/>
                </w:tcPr>
                <w:p w14:paraId="069D1130" w14:textId="77777777" w:rsidR="00AB4467" w:rsidRPr="009B3493" w:rsidRDefault="00AB4467" w:rsidP="004900A5">
                  <w:pPr>
                    <w:tabs>
                      <w:tab w:val="left" w:pos="2016"/>
                    </w:tabs>
                    <w:spacing w:line="240" w:lineRule="auto"/>
                    <w:rPr>
                      <w:rFonts w:ascii="Calibri" w:eastAsia="Calibri" w:hAnsi="Calibri" w:cs="Calibri"/>
                      <w:color w:val="000000" w:themeColor="text1"/>
                    </w:rPr>
                  </w:pPr>
                </w:p>
              </w:tc>
            </w:tr>
            <w:tr w:rsidR="00AB4467" w:rsidRPr="009B3493" w14:paraId="023127BB" w14:textId="77777777" w:rsidTr="004900A5">
              <w:trPr>
                <w:trHeight w:val="273"/>
              </w:trPr>
              <w:tc>
                <w:tcPr>
                  <w:tcW w:w="4512" w:type="dxa"/>
                  <w:gridSpan w:val="2"/>
                  <w:vAlign w:val="center"/>
                </w:tcPr>
                <w:p w14:paraId="3BF0065E" w14:textId="77777777" w:rsidR="00AB4467" w:rsidRPr="009B3493" w:rsidRDefault="00AB4467" w:rsidP="004900A5">
                  <w:pPr>
                    <w:spacing w:line="240" w:lineRule="auto"/>
                  </w:pPr>
                </w:p>
              </w:tc>
            </w:tr>
            <w:tr w:rsidR="00AB4467" w:rsidRPr="009B3493" w14:paraId="220DA74F" w14:textId="77777777" w:rsidTr="004900A5">
              <w:trPr>
                <w:trHeight w:val="295"/>
              </w:trPr>
              <w:tc>
                <w:tcPr>
                  <w:tcW w:w="4512" w:type="dxa"/>
                  <w:gridSpan w:val="2"/>
                  <w:vAlign w:val="center"/>
                </w:tcPr>
                <w:p w14:paraId="32CDF3C5" w14:textId="77777777" w:rsidR="00AB4467" w:rsidRPr="009B3493" w:rsidRDefault="00AB4467" w:rsidP="004900A5">
                  <w:pPr>
                    <w:tabs>
                      <w:tab w:val="left" w:pos="2016"/>
                    </w:tabs>
                    <w:spacing w:line="240" w:lineRule="auto"/>
                    <w:rPr>
                      <w:rFonts w:ascii="Calibri" w:eastAsia="Calibri" w:hAnsi="Calibri" w:cs="Calibri"/>
                    </w:rPr>
                  </w:pPr>
                </w:p>
              </w:tc>
            </w:tr>
          </w:tbl>
          <w:p w14:paraId="00D84AE9" w14:textId="77777777" w:rsidR="00AB4467" w:rsidRPr="009B3493" w:rsidRDefault="00AB4467" w:rsidP="004900A5">
            <w:pPr>
              <w:spacing w:line="240" w:lineRule="auto"/>
            </w:pPr>
          </w:p>
        </w:tc>
        <w:tc>
          <w:tcPr>
            <w:tcW w:w="4387" w:type="dxa"/>
          </w:tcPr>
          <w:tbl>
            <w:tblPr>
              <w:tblStyle w:val="Grigliatabella"/>
              <w:tblW w:w="0" w:type="auto"/>
              <w:tblLook w:val="04A0" w:firstRow="1" w:lastRow="0" w:firstColumn="1" w:lastColumn="0" w:noHBand="0" w:noVBand="1"/>
            </w:tblPr>
            <w:tblGrid>
              <w:gridCol w:w="530"/>
              <w:gridCol w:w="3631"/>
            </w:tblGrid>
            <w:tr w:rsidR="00AB4467" w:rsidRPr="009B3493" w14:paraId="707B53C7" w14:textId="77777777" w:rsidTr="004900A5">
              <w:trPr>
                <w:trHeight w:val="558"/>
              </w:trPr>
              <w:tc>
                <w:tcPr>
                  <w:tcW w:w="501" w:type="dxa"/>
                  <w:shd w:val="clear" w:color="auto" w:fill="F4B083" w:themeFill="accent2" w:themeFillTint="99"/>
                  <w:vAlign w:val="center"/>
                </w:tcPr>
                <w:p w14:paraId="04BE6B85" w14:textId="77777777" w:rsidR="00AB4467" w:rsidRPr="009B3493" w:rsidRDefault="00AB4467"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w</w:t>
                  </w:r>
                </w:p>
              </w:tc>
              <w:tc>
                <w:tcPr>
                  <w:tcW w:w="3843" w:type="dxa"/>
                  <w:shd w:val="clear" w:color="auto" w:fill="F4B083" w:themeFill="accent2" w:themeFillTint="99"/>
                  <w:vAlign w:val="center"/>
                </w:tcPr>
                <w:p w14:paraId="182F7A81" w14:textId="77777777" w:rsidR="00AB4467" w:rsidRPr="009B3493" w:rsidRDefault="00AB4467" w:rsidP="004900A5">
                  <w:pPr>
                    <w:spacing w:before="100" w:beforeAutospacing="1" w:after="100" w:afterAutospacing="1" w:line="240" w:lineRule="auto"/>
                    <w:ind w:left="-197"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DEBOLEZZA</w:t>
                  </w:r>
                </w:p>
              </w:tc>
            </w:tr>
            <w:tr w:rsidR="00AB4467" w:rsidRPr="009B3493" w14:paraId="1A544C25" w14:textId="77777777" w:rsidTr="004900A5">
              <w:tc>
                <w:tcPr>
                  <w:tcW w:w="4344" w:type="dxa"/>
                  <w:gridSpan w:val="2"/>
                  <w:vAlign w:val="center"/>
                </w:tcPr>
                <w:p w14:paraId="4649DA9B" w14:textId="77777777" w:rsidR="00AB4467" w:rsidRPr="009B3493" w:rsidRDefault="00AB4467" w:rsidP="004900A5">
                  <w:pPr>
                    <w:spacing w:line="240" w:lineRule="auto"/>
                  </w:pPr>
                </w:p>
              </w:tc>
            </w:tr>
            <w:tr w:rsidR="00AB4467" w:rsidRPr="009B3493" w14:paraId="4424C5F6" w14:textId="77777777" w:rsidTr="004900A5">
              <w:trPr>
                <w:trHeight w:val="450"/>
              </w:trPr>
              <w:tc>
                <w:tcPr>
                  <w:tcW w:w="4344" w:type="dxa"/>
                  <w:gridSpan w:val="2"/>
                  <w:vAlign w:val="center"/>
                </w:tcPr>
                <w:p w14:paraId="2EF9E722" w14:textId="77777777" w:rsidR="00AB4467" w:rsidRPr="009B3493" w:rsidRDefault="00AB4467" w:rsidP="004900A5">
                  <w:pPr>
                    <w:spacing w:line="240" w:lineRule="auto"/>
                  </w:pPr>
                </w:p>
              </w:tc>
            </w:tr>
            <w:tr w:rsidR="00AB4467" w:rsidRPr="009B3493" w14:paraId="015E2B3F" w14:textId="77777777" w:rsidTr="004900A5">
              <w:trPr>
                <w:trHeight w:val="273"/>
              </w:trPr>
              <w:tc>
                <w:tcPr>
                  <w:tcW w:w="4344" w:type="dxa"/>
                  <w:gridSpan w:val="2"/>
                  <w:vAlign w:val="center"/>
                </w:tcPr>
                <w:p w14:paraId="51CB5A90" w14:textId="77777777" w:rsidR="00AB4467" w:rsidRPr="009B3493" w:rsidRDefault="00AB4467" w:rsidP="004900A5">
                  <w:pPr>
                    <w:tabs>
                      <w:tab w:val="left" w:pos="2016"/>
                    </w:tabs>
                    <w:spacing w:line="240" w:lineRule="auto"/>
                  </w:pPr>
                </w:p>
              </w:tc>
            </w:tr>
            <w:tr w:rsidR="00AB4467" w:rsidRPr="009B3493" w14:paraId="6746CE50" w14:textId="77777777" w:rsidTr="004900A5">
              <w:trPr>
                <w:trHeight w:val="127"/>
              </w:trPr>
              <w:tc>
                <w:tcPr>
                  <w:tcW w:w="4344" w:type="dxa"/>
                  <w:gridSpan w:val="2"/>
                  <w:vAlign w:val="center"/>
                </w:tcPr>
                <w:p w14:paraId="14ADB6B4" w14:textId="77777777" w:rsidR="00AB4467" w:rsidRPr="009B3493" w:rsidRDefault="00AB4467" w:rsidP="004900A5">
                  <w:pPr>
                    <w:tabs>
                      <w:tab w:val="left" w:pos="2016"/>
                    </w:tabs>
                    <w:spacing w:line="240" w:lineRule="auto"/>
                  </w:pPr>
                </w:p>
              </w:tc>
            </w:tr>
          </w:tbl>
          <w:p w14:paraId="2265BDE0" w14:textId="77777777" w:rsidR="00AB4467" w:rsidRPr="009B3493" w:rsidRDefault="00AB4467" w:rsidP="004900A5">
            <w:pPr>
              <w:spacing w:line="240" w:lineRule="auto"/>
              <w:jc w:val="center"/>
            </w:pPr>
          </w:p>
        </w:tc>
      </w:tr>
      <w:tr w:rsidR="00AB4467" w14:paraId="23F79441" w14:textId="77777777" w:rsidTr="004900A5">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AB4467" w:rsidRPr="009B3493" w14:paraId="71EFCD43" w14:textId="77777777" w:rsidTr="004900A5">
              <w:trPr>
                <w:trHeight w:val="558"/>
              </w:trPr>
              <w:tc>
                <w:tcPr>
                  <w:tcW w:w="495" w:type="dxa"/>
                  <w:shd w:val="clear" w:color="auto" w:fill="A8D08D" w:themeFill="accent6" w:themeFillTint="99"/>
                  <w:vAlign w:val="center"/>
                </w:tcPr>
                <w:p w14:paraId="7CF4198B" w14:textId="77777777" w:rsidR="00AB4467" w:rsidRPr="009B3493" w:rsidRDefault="00AB4467"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w:t>
                  </w:r>
                </w:p>
              </w:tc>
              <w:tc>
                <w:tcPr>
                  <w:tcW w:w="4004" w:type="dxa"/>
                  <w:shd w:val="clear" w:color="auto" w:fill="A8D08D" w:themeFill="accent6" w:themeFillTint="99"/>
                  <w:vAlign w:val="center"/>
                </w:tcPr>
                <w:p w14:paraId="3B84D518" w14:textId="77777777" w:rsidR="00AB4467" w:rsidRPr="009B3493" w:rsidRDefault="00AB4467" w:rsidP="004900A5">
                  <w:pPr>
                    <w:spacing w:before="100" w:beforeAutospacing="1" w:after="100" w:afterAutospacing="1" w:line="240" w:lineRule="auto"/>
                    <w:ind w:left="-1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OPPORTUNITÀ</w:t>
                  </w:r>
                </w:p>
              </w:tc>
            </w:tr>
            <w:tr w:rsidR="00AB4467" w:rsidRPr="009B3493" w14:paraId="4DE87C7C" w14:textId="77777777" w:rsidTr="004900A5">
              <w:tc>
                <w:tcPr>
                  <w:tcW w:w="4499" w:type="dxa"/>
                  <w:gridSpan w:val="2"/>
                  <w:vAlign w:val="center"/>
                </w:tcPr>
                <w:p w14:paraId="17A2717D" w14:textId="77777777" w:rsidR="00AB4467" w:rsidRPr="009B3493" w:rsidRDefault="00AB4467" w:rsidP="004900A5">
                  <w:pPr>
                    <w:spacing w:line="240" w:lineRule="auto"/>
                  </w:pPr>
                </w:p>
              </w:tc>
            </w:tr>
            <w:tr w:rsidR="00AB4467" w:rsidRPr="009B3493" w14:paraId="7464B83A" w14:textId="77777777" w:rsidTr="004900A5">
              <w:tc>
                <w:tcPr>
                  <w:tcW w:w="4499" w:type="dxa"/>
                  <w:gridSpan w:val="2"/>
                  <w:vAlign w:val="center"/>
                </w:tcPr>
                <w:p w14:paraId="6AFC841A" w14:textId="77777777" w:rsidR="00AB4467" w:rsidRPr="009B3493" w:rsidRDefault="00AB4467" w:rsidP="004900A5">
                  <w:pPr>
                    <w:spacing w:line="240" w:lineRule="auto"/>
                  </w:pPr>
                </w:p>
              </w:tc>
            </w:tr>
            <w:tr w:rsidR="00AB4467" w:rsidRPr="009B3493" w14:paraId="2FE362EC" w14:textId="77777777" w:rsidTr="004900A5">
              <w:tc>
                <w:tcPr>
                  <w:tcW w:w="4499" w:type="dxa"/>
                  <w:gridSpan w:val="2"/>
                  <w:vAlign w:val="center"/>
                </w:tcPr>
                <w:p w14:paraId="56FC80BB" w14:textId="77777777" w:rsidR="00AB4467" w:rsidRPr="009B3493" w:rsidRDefault="00AB4467" w:rsidP="004900A5">
                  <w:pPr>
                    <w:spacing w:line="240" w:lineRule="auto"/>
                  </w:pPr>
                </w:p>
              </w:tc>
            </w:tr>
            <w:tr w:rsidR="00AB4467" w:rsidRPr="009B3493" w14:paraId="37574CBE" w14:textId="77777777" w:rsidTr="004900A5">
              <w:tc>
                <w:tcPr>
                  <w:tcW w:w="4499" w:type="dxa"/>
                  <w:gridSpan w:val="2"/>
                  <w:vAlign w:val="center"/>
                </w:tcPr>
                <w:p w14:paraId="4156BB2C" w14:textId="77777777" w:rsidR="00AB4467" w:rsidRPr="009B3493" w:rsidRDefault="00AB4467" w:rsidP="004900A5">
                  <w:pPr>
                    <w:spacing w:line="240" w:lineRule="auto"/>
                    <w:rPr>
                      <w:rFonts w:ascii="Calibri" w:eastAsia="Calibri" w:hAnsi="Calibri" w:cs="Calibri"/>
                    </w:rPr>
                  </w:pPr>
                </w:p>
              </w:tc>
            </w:tr>
          </w:tbl>
          <w:p w14:paraId="2B27F2FC" w14:textId="77777777" w:rsidR="00AB4467" w:rsidRPr="009B3493" w:rsidRDefault="00AB4467" w:rsidP="004900A5">
            <w:pPr>
              <w:spacing w:line="240" w:lineRule="auto"/>
              <w:jc w:val="both"/>
            </w:pPr>
          </w:p>
        </w:tc>
        <w:tc>
          <w:tcPr>
            <w:tcW w:w="4387" w:type="dxa"/>
          </w:tcPr>
          <w:tbl>
            <w:tblPr>
              <w:tblStyle w:val="Grigliatabella"/>
              <w:tblW w:w="0" w:type="auto"/>
              <w:tblLook w:val="04A0" w:firstRow="1" w:lastRow="0" w:firstColumn="1" w:lastColumn="0" w:noHBand="0" w:noVBand="1"/>
            </w:tblPr>
            <w:tblGrid>
              <w:gridCol w:w="474"/>
              <w:gridCol w:w="3687"/>
            </w:tblGrid>
            <w:tr w:rsidR="00AB4467" w:rsidRPr="009B3493" w14:paraId="521DC911" w14:textId="77777777" w:rsidTr="004900A5">
              <w:trPr>
                <w:trHeight w:val="558"/>
              </w:trPr>
              <w:tc>
                <w:tcPr>
                  <w:tcW w:w="475" w:type="dxa"/>
                  <w:shd w:val="clear" w:color="auto" w:fill="F4B083" w:themeFill="accent2" w:themeFillTint="99"/>
                  <w:vAlign w:val="center"/>
                </w:tcPr>
                <w:p w14:paraId="36A17ED8" w14:textId="77777777" w:rsidR="00AB4467" w:rsidRPr="009B3493" w:rsidRDefault="00AB4467"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T</w:t>
                  </w:r>
                </w:p>
              </w:tc>
              <w:tc>
                <w:tcPr>
                  <w:tcW w:w="3869" w:type="dxa"/>
                  <w:shd w:val="clear" w:color="auto" w:fill="F4B083" w:themeFill="accent2" w:themeFillTint="99"/>
                  <w:vAlign w:val="center"/>
                </w:tcPr>
                <w:p w14:paraId="6C8C0161" w14:textId="77777777" w:rsidR="00AB4467" w:rsidRPr="009B3493" w:rsidRDefault="00AB4467" w:rsidP="004900A5">
                  <w:pPr>
                    <w:spacing w:before="100" w:beforeAutospacing="1" w:after="100" w:afterAutospacing="1" w:line="240" w:lineRule="auto"/>
                    <w:ind w:left="-175"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MINACCE</w:t>
                  </w:r>
                </w:p>
              </w:tc>
            </w:tr>
            <w:tr w:rsidR="00AB4467" w:rsidRPr="009B3493" w14:paraId="29EFA354" w14:textId="77777777" w:rsidTr="00AB4467">
              <w:trPr>
                <w:trHeight w:val="363"/>
              </w:trPr>
              <w:tc>
                <w:tcPr>
                  <w:tcW w:w="4344" w:type="dxa"/>
                  <w:gridSpan w:val="2"/>
                  <w:vAlign w:val="center"/>
                </w:tcPr>
                <w:p w14:paraId="5BB7817E" w14:textId="77777777" w:rsidR="00AB4467" w:rsidRPr="009B3493" w:rsidRDefault="00AB4467" w:rsidP="004900A5">
                  <w:pPr>
                    <w:tabs>
                      <w:tab w:val="left" w:pos="2016"/>
                    </w:tabs>
                    <w:spacing w:line="240" w:lineRule="auto"/>
                    <w:rPr>
                      <w:rFonts w:ascii="Calibri" w:eastAsia="Calibri" w:hAnsi="Calibri" w:cs="Calibri"/>
                    </w:rPr>
                  </w:pPr>
                </w:p>
              </w:tc>
            </w:tr>
            <w:tr w:rsidR="00AB4467" w:rsidRPr="009B3493" w14:paraId="2E176F82" w14:textId="77777777" w:rsidTr="00AB4467">
              <w:trPr>
                <w:trHeight w:val="229"/>
              </w:trPr>
              <w:tc>
                <w:tcPr>
                  <w:tcW w:w="4344" w:type="dxa"/>
                  <w:gridSpan w:val="2"/>
                  <w:vAlign w:val="center"/>
                </w:tcPr>
                <w:p w14:paraId="69599E36" w14:textId="77777777" w:rsidR="00AB4467" w:rsidRPr="009B3493" w:rsidRDefault="00AB4467" w:rsidP="004900A5">
                  <w:pPr>
                    <w:spacing w:line="240" w:lineRule="auto"/>
                  </w:pPr>
                </w:p>
              </w:tc>
            </w:tr>
            <w:tr w:rsidR="00AB4467" w:rsidRPr="009B3493" w14:paraId="114F5FA5" w14:textId="77777777" w:rsidTr="004900A5">
              <w:tc>
                <w:tcPr>
                  <w:tcW w:w="4344" w:type="dxa"/>
                  <w:gridSpan w:val="2"/>
                  <w:vAlign w:val="center"/>
                </w:tcPr>
                <w:p w14:paraId="541DABA9" w14:textId="77777777" w:rsidR="00AB4467" w:rsidRPr="009B3493" w:rsidRDefault="00AB4467" w:rsidP="004900A5">
                  <w:pPr>
                    <w:tabs>
                      <w:tab w:val="left" w:pos="2016"/>
                    </w:tabs>
                    <w:spacing w:line="240" w:lineRule="auto"/>
                  </w:pPr>
                </w:p>
              </w:tc>
            </w:tr>
            <w:tr w:rsidR="00AB4467" w:rsidRPr="009B3493" w14:paraId="1660D5AB" w14:textId="77777777" w:rsidTr="004900A5">
              <w:tc>
                <w:tcPr>
                  <w:tcW w:w="4344" w:type="dxa"/>
                  <w:gridSpan w:val="2"/>
                  <w:vAlign w:val="center"/>
                </w:tcPr>
                <w:p w14:paraId="2D14E9FA" w14:textId="77777777" w:rsidR="00AB4467" w:rsidRPr="009B3493" w:rsidRDefault="00AB4467" w:rsidP="004900A5">
                  <w:pPr>
                    <w:rPr>
                      <w:rFonts w:ascii="Calibri" w:eastAsia="Calibri" w:hAnsi="Calibri" w:cs="Calibri"/>
                    </w:rPr>
                  </w:pPr>
                </w:p>
              </w:tc>
            </w:tr>
          </w:tbl>
          <w:p w14:paraId="1BF1BD4B" w14:textId="77777777" w:rsidR="00AB4467" w:rsidRPr="009B3493" w:rsidRDefault="00AB4467" w:rsidP="004900A5">
            <w:pPr>
              <w:spacing w:line="240" w:lineRule="auto"/>
              <w:jc w:val="center"/>
            </w:pPr>
          </w:p>
        </w:tc>
      </w:tr>
    </w:tbl>
    <w:p w14:paraId="56B52A3E" w14:textId="7B44236E" w:rsidR="00AB4467" w:rsidRDefault="00780362" w:rsidP="00780362">
      <w:pPr>
        <w:pStyle w:val="Didascalia"/>
        <w:rPr>
          <w:rFonts w:cs="Calibri"/>
          <w:sz w:val="24"/>
          <w:szCs w:val="24"/>
          <w:lang w:eastAsia="it-IT" w:bidi="it-IT"/>
        </w:rPr>
      </w:pPr>
      <w:bookmarkStart w:id="35" w:name="_Toc78293424"/>
      <w:r>
        <w:t xml:space="preserve">Tabella </w:t>
      </w:r>
      <w:r w:rsidR="00CA7EE1">
        <w:fldChar w:fldCharType="begin"/>
      </w:r>
      <w:r w:rsidR="00CA7EE1">
        <w:instrText xml:space="preserve"> SEQ Tabella \* ARABIC </w:instrText>
      </w:r>
      <w:r w:rsidR="00CA7EE1">
        <w:fldChar w:fldCharType="separate"/>
      </w:r>
      <w:r w:rsidR="009108DF">
        <w:rPr>
          <w:noProof/>
        </w:rPr>
        <w:t>2</w:t>
      </w:r>
      <w:r w:rsidR="00CA7EE1">
        <w:rPr>
          <w:noProof/>
        </w:rPr>
        <w:fldChar w:fldCharType="end"/>
      </w:r>
      <w:r>
        <w:t xml:space="preserve">- </w:t>
      </w:r>
      <w:r w:rsidRPr="00D52E0B">
        <w:t xml:space="preserve">SWOT </w:t>
      </w:r>
      <w:proofErr w:type="spellStart"/>
      <w:r w:rsidRPr="00D52E0B">
        <w:t>analysis</w:t>
      </w:r>
      <w:proofErr w:type="spellEnd"/>
      <w:r w:rsidRPr="00D52E0B">
        <w:t xml:space="preserve"> sull'ambito strategico </w:t>
      </w:r>
      <w:r>
        <w:t>Ricerca</w:t>
      </w:r>
      <w:r w:rsidRPr="00D52E0B">
        <w:t xml:space="preserve"> dipartimentale</w:t>
      </w:r>
      <w:bookmarkEnd w:id="35"/>
    </w:p>
    <w:p w14:paraId="20CD6934" w14:textId="65D899D7" w:rsidR="00B87293" w:rsidRDefault="00B87293" w:rsidP="00080C85">
      <w:pPr>
        <w:widowControl w:val="0"/>
        <w:autoSpaceDE w:val="0"/>
        <w:autoSpaceDN w:val="0"/>
        <w:spacing w:line="240" w:lineRule="auto"/>
        <w:ind w:firstLine="284"/>
        <w:jc w:val="both"/>
        <w:rPr>
          <w:rFonts w:cstheme="minorHAnsi"/>
        </w:rPr>
      </w:pPr>
      <w:r>
        <w:rPr>
          <w:rFonts w:cstheme="minorHAnsi"/>
        </w:rPr>
        <w:br w:type="page"/>
      </w:r>
    </w:p>
    <w:p w14:paraId="7A83A7CC" w14:textId="4AD1B0E8" w:rsidR="00D54AA5" w:rsidRPr="00D54AA5" w:rsidRDefault="00A913D7" w:rsidP="009C17B5">
      <w:pPr>
        <w:pStyle w:val="Titolo2"/>
      </w:pPr>
      <w:bookmarkStart w:id="36" w:name="_Toc25317212"/>
      <w:bookmarkStart w:id="37" w:name="_Toc78903745"/>
      <w:r>
        <w:lastRenderedPageBreak/>
        <w:t>L</w:t>
      </w:r>
      <w:r w:rsidRPr="00D54AA5">
        <w:t>A TERZA MISSIONE</w:t>
      </w:r>
      <w:bookmarkEnd w:id="36"/>
      <w:r w:rsidR="004C49F5">
        <w:t xml:space="preserve"> DEL DIPARTIMENTO</w:t>
      </w:r>
      <w:bookmarkEnd w:id="37"/>
    </w:p>
    <w:p w14:paraId="2C56831F" w14:textId="77777777" w:rsidR="00D64449" w:rsidRDefault="00D64449" w:rsidP="00D64449">
      <w:pPr>
        <w:ind w:firstLine="284"/>
        <w:jc w:val="both"/>
        <w:rPr>
          <w:lang w:eastAsia="it-IT"/>
        </w:rPr>
      </w:pPr>
      <w:r>
        <w:rPr>
          <w:rFonts w:ascii="Calibri" w:eastAsia="Calibri" w:hAnsi="Calibri" w:cs="Times New Roman"/>
          <w:color w:val="FF0000"/>
          <w:sz w:val="24"/>
          <w:szCs w:val="24"/>
        </w:rPr>
        <w:t>(MAX 3 PAGINE)</w:t>
      </w:r>
      <w:r w:rsidRPr="00962B09">
        <w:rPr>
          <w:rFonts w:ascii="Calibri" w:eastAsia="Calibri" w:hAnsi="Calibri" w:cs="Times New Roman"/>
          <w:color w:val="FF0000"/>
          <w:sz w:val="24"/>
          <w:szCs w:val="24"/>
        </w:rPr>
        <w:t>.</w:t>
      </w:r>
    </w:p>
    <w:p w14:paraId="27C93AC4" w14:textId="0722181C" w:rsidR="00D54AA5" w:rsidRDefault="00D54AA5" w:rsidP="00260C34">
      <w:pPr>
        <w:autoSpaceDE w:val="0"/>
        <w:autoSpaceDN w:val="0"/>
        <w:adjustRightInd w:val="0"/>
        <w:ind w:firstLine="284"/>
        <w:jc w:val="both"/>
        <w:rPr>
          <w:rFonts w:cs="Cambria"/>
          <w:lang w:eastAsia="it-IT"/>
        </w:rPr>
      </w:pPr>
    </w:p>
    <w:p w14:paraId="4203A06C" w14:textId="7EC58C73" w:rsidR="00D71B8F" w:rsidRDefault="00D71B8F" w:rsidP="00260C34">
      <w:pPr>
        <w:autoSpaceDE w:val="0"/>
        <w:autoSpaceDN w:val="0"/>
        <w:adjustRightInd w:val="0"/>
        <w:ind w:firstLine="284"/>
        <w:jc w:val="both"/>
        <w:rPr>
          <w:rFonts w:cstheme="minorHAnsi"/>
          <w:i/>
          <w:color w:val="FF0000"/>
        </w:rPr>
      </w:pPr>
      <w:r w:rsidRPr="008F4C49">
        <w:rPr>
          <w:rFonts w:cstheme="minorHAnsi"/>
          <w:color w:val="FF0000"/>
        </w:rPr>
        <w:t xml:space="preserve">Descrizione sintetica delle attività di terza missione, con particolare riferimento a quelle definite di </w:t>
      </w:r>
      <w:r w:rsidRPr="008F4C49">
        <w:rPr>
          <w:rFonts w:cstheme="minorHAnsi"/>
          <w:i/>
          <w:color w:val="FF0000"/>
        </w:rPr>
        <w:t>Public Engagement</w:t>
      </w:r>
      <w:r>
        <w:rPr>
          <w:rFonts w:cstheme="minorHAnsi"/>
          <w:i/>
          <w:color w:val="FF0000"/>
        </w:rPr>
        <w:t>.</w:t>
      </w:r>
    </w:p>
    <w:p w14:paraId="34EFA9D6" w14:textId="43A5222E" w:rsidR="00484DC6" w:rsidRPr="00AB4467" w:rsidRDefault="00E8772E" w:rsidP="00484DC6">
      <w:pPr>
        <w:autoSpaceDE w:val="0"/>
        <w:autoSpaceDN w:val="0"/>
        <w:adjustRightInd w:val="0"/>
        <w:rPr>
          <w:color w:val="FF0000"/>
          <w:lang w:eastAsia="it-IT"/>
        </w:rPr>
      </w:pPr>
      <w:r w:rsidRPr="00AB4467">
        <w:rPr>
          <w:color w:val="FF0000"/>
          <w:lang w:eastAsia="it-IT"/>
        </w:rPr>
        <w:t xml:space="preserve">Di seguito si riporta l’Analisi SWOT relativa all’ambito strategico della </w:t>
      </w:r>
      <w:r>
        <w:rPr>
          <w:color w:val="FF0000"/>
          <w:lang w:eastAsia="it-IT"/>
        </w:rPr>
        <w:t>Terza Missione</w:t>
      </w:r>
      <w:r w:rsidRPr="00AB4467">
        <w:rPr>
          <w:color w:val="FF0000"/>
          <w:lang w:eastAsia="it-IT"/>
        </w:rPr>
        <w:t xml:space="preserve"> dipartimentale</w:t>
      </w:r>
      <w:r w:rsidR="00484DC6">
        <w:rPr>
          <w:color w:val="FF0000"/>
          <w:lang w:eastAsia="it-IT"/>
        </w:rPr>
        <w:t xml:space="preserve"> </w:t>
      </w:r>
      <w:r w:rsidR="00484DC6" w:rsidRPr="004C49F5">
        <w:rPr>
          <w:color w:val="FF0000"/>
          <w:highlight w:val="yellow"/>
          <w:lang w:eastAsia="it-IT"/>
        </w:rPr>
        <w:t>(</w:t>
      </w:r>
      <w:r w:rsidR="00484DC6">
        <w:rPr>
          <w:color w:val="FF0000"/>
          <w:highlight w:val="yellow"/>
          <w:lang w:eastAsia="it-IT"/>
        </w:rPr>
        <w:t>elencare</w:t>
      </w:r>
      <w:r w:rsidR="00484DC6" w:rsidRPr="004C49F5">
        <w:rPr>
          <w:color w:val="FF0000"/>
          <w:highlight w:val="yellow"/>
          <w:lang w:eastAsia="it-IT"/>
        </w:rPr>
        <w:t xml:space="preserve"> in modo semplificato prendendo</w:t>
      </w:r>
      <w:r w:rsidR="00484DC6">
        <w:rPr>
          <w:color w:val="FF0000"/>
          <w:highlight w:val="yellow"/>
          <w:lang w:eastAsia="it-IT"/>
        </w:rPr>
        <w:t xml:space="preserve"> anche</w:t>
      </w:r>
      <w:r w:rsidR="00484DC6" w:rsidRPr="004C49F5">
        <w:rPr>
          <w:color w:val="FF0000"/>
          <w:highlight w:val="yellow"/>
          <w:lang w:eastAsia="it-IT"/>
        </w:rPr>
        <w:t xml:space="preserve"> spunto da pag.</w:t>
      </w:r>
      <w:r w:rsidR="00484DC6">
        <w:rPr>
          <w:color w:val="FF0000"/>
          <w:highlight w:val="yellow"/>
          <w:lang w:eastAsia="it-IT"/>
        </w:rPr>
        <w:t xml:space="preserve"> 29 del Piano Strategico)</w:t>
      </w:r>
      <w:r w:rsidR="00484DC6" w:rsidRPr="004C49F5">
        <w:rPr>
          <w:color w:val="FF0000"/>
          <w:highlight w:val="yellow"/>
          <w:lang w:eastAsia="it-IT"/>
        </w:rPr>
        <w:t>.</w:t>
      </w:r>
    </w:p>
    <w:p w14:paraId="451C6450" w14:textId="69534065" w:rsidR="00E8772E" w:rsidRPr="00AB4467" w:rsidRDefault="00E8772E" w:rsidP="00E8772E">
      <w:pPr>
        <w:autoSpaceDE w:val="0"/>
        <w:autoSpaceDN w:val="0"/>
        <w:adjustRightInd w:val="0"/>
        <w:rPr>
          <w:color w:val="FF0000"/>
          <w:lang w:eastAsia="it-IT"/>
        </w:rPr>
      </w:pPr>
      <w:r w:rsidRPr="00AB4467">
        <w:rPr>
          <w:color w:val="FF0000"/>
          <w:lang w:eastAsia="it-IT"/>
        </w:rPr>
        <w:t>.</w:t>
      </w:r>
    </w:p>
    <w:tbl>
      <w:tblPr>
        <w:tblStyle w:val="Grigliatabella"/>
        <w:tblW w:w="0" w:type="auto"/>
        <w:tblLook w:val="04A0" w:firstRow="1" w:lastRow="0" w:firstColumn="1" w:lastColumn="0" w:noHBand="0" w:noVBand="1"/>
      </w:tblPr>
      <w:tblGrid>
        <w:gridCol w:w="4957"/>
        <w:gridCol w:w="4387"/>
      </w:tblGrid>
      <w:tr w:rsidR="00E8772E" w14:paraId="0C5C4F10" w14:textId="77777777" w:rsidTr="004900A5">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E8772E" w:rsidRPr="009B3493" w14:paraId="341EFA96" w14:textId="77777777" w:rsidTr="004900A5">
              <w:trPr>
                <w:trHeight w:val="558"/>
              </w:trPr>
              <w:tc>
                <w:tcPr>
                  <w:tcW w:w="473" w:type="dxa"/>
                  <w:shd w:val="clear" w:color="auto" w:fill="A8D08D" w:themeFill="accent6" w:themeFillTint="99"/>
                  <w:vAlign w:val="center"/>
                </w:tcPr>
                <w:p w14:paraId="6D412E32" w14:textId="77777777" w:rsidR="00E8772E" w:rsidRPr="00754413" w:rsidRDefault="00E8772E" w:rsidP="004900A5">
                  <w:pPr>
                    <w:spacing w:before="100" w:beforeAutospacing="1" w:after="100" w:afterAutospacing="1" w:line="240" w:lineRule="auto"/>
                    <w:ind w:left="63" w:right="42"/>
                    <w:jc w:val="center"/>
                    <w:textAlignment w:val="baseline"/>
                    <w:rPr>
                      <w:b/>
                      <w:bCs/>
                      <w:color w:val="0160A4"/>
                      <w:sz w:val="28"/>
                      <w:szCs w:val="28"/>
                    </w:rPr>
                  </w:pPr>
                  <w:r w:rsidRPr="00754413">
                    <w:rPr>
                      <w:b/>
                      <w:bCs/>
                      <w:color w:val="0160A4"/>
                      <w:sz w:val="28"/>
                      <w:szCs w:val="28"/>
                    </w:rPr>
                    <w:t>S</w:t>
                  </w:r>
                </w:p>
              </w:tc>
              <w:tc>
                <w:tcPr>
                  <w:tcW w:w="4039" w:type="dxa"/>
                  <w:shd w:val="clear" w:color="auto" w:fill="A8D08D" w:themeFill="accent6" w:themeFillTint="99"/>
                  <w:vAlign w:val="center"/>
                </w:tcPr>
                <w:p w14:paraId="78962BE5" w14:textId="77777777" w:rsidR="00E8772E" w:rsidRPr="00754413" w:rsidRDefault="00E8772E" w:rsidP="004900A5">
                  <w:pPr>
                    <w:spacing w:before="100" w:beforeAutospacing="1" w:after="100" w:afterAutospacing="1" w:line="240" w:lineRule="auto"/>
                    <w:ind w:left="-130" w:right="42"/>
                    <w:jc w:val="center"/>
                    <w:textAlignment w:val="baseline"/>
                    <w:rPr>
                      <w:b/>
                      <w:bCs/>
                      <w:color w:val="0160A4"/>
                      <w:sz w:val="28"/>
                      <w:szCs w:val="28"/>
                    </w:rPr>
                  </w:pPr>
                  <w:r w:rsidRPr="00754413">
                    <w:rPr>
                      <w:b/>
                      <w:bCs/>
                      <w:color w:val="0160A4"/>
                      <w:sz w:val="28"/>
                      <w:szCs w:val="28"/>
                    </w:rPr>
                    <w:t>FORZA</w:t>
                  </w:r>
                </w:p>
              </w:tc>
            </w:tr>
            <w:tr w:rsidR="00E8772E" w:rsidRPr="009B3493" w14:paraId="035FFE2E" w14:textId="77777777" w:rsidTr="004900A5">
              <w:tc>
                <w:tcPr>
                  <w:tcW w:w="4512" w:type="dxa"/>
                  <w:gridSpan w:val="2"/>
                  <w:vAlign w:val="center"/>
                </w:tcPr>
                <w:p w14:paraId="238012DA" w14:textId="77777777" w:rsidR="00E8772E" w:rsidRPr="009B3493" w:rsidRDefault="00E8772E" w:rsidP="004900A5">
                  <w:pPr>
                    <w:spacing w:line="240" w:lineRule="auto"/>
                  </w:pPr>
                </w:p>
              </w:tc>
            </w:tr>
            <w:tr w:rsidR="00E8772E" w:rsidRPr="009B3493" w14:paraId="602DEE8A" w14:textId="77777777" w:rsidTr="004900A5">
              <w:trPr>
                <w:trHeight w:val="451"/>
              </w:trPr>
              <w:tc>
                <w:tcPr>
                  <w:tcW w:w="4512" w:type="dxa"/>
                  <w:gridSpan w:val="2"/>
                  <w:vAlign w:val="center"/>
                </w:tcPr>
                <w:p w14:paraId="14A6DB0B" w14:textId="77777777" w:rsidR="00E8772E" w:rsidRPr="009B3493" w:rsidRDefault="00E8772E" w:rsidP="004900A5">
                  <w:pPr>
                    <w:tabs>
                      <w:tab w:val="left" w:pos="2016"/>
                    </w:tabs>
                    <w:spacing w:line="240" w:lineRule="auto"/>
                    <w:rPr>
                      <w:rFonts w:ascii="Calibri" w:eastAsia="Calibri" w:hAnsi="Calibri" w:cs="Calibri"/>
                      <w:color w:val="000000" w:themeColor="text1"/>
                    </w:rPr>
                  </w:pPr>
                </w:p>
              </w:tc>
            </w:tr>
            <w:tr w:rsidR="00E8772E" w:rsidRPr="009B3493" w14:paraId="720FEA05" w14:textId="77777777" w:rsidTr="004900A5">
              <w:trPr>
                <w:trHeight w:val="273"/>
              </w:trPr>
              <w:tc>
                <w:tcPr>
                  <w:tcW w:w="4512" w:type="dxa"/>
                  <w:gridSpan w:val="2"/>
                  <w:vAlign w:val="center"/>
                </w:tcPr>
                <w:p w14:paraId="5D251127" w14:textId="77777777" w:rsidR="00E8772E" w:rsidRPr="009B3493" w:rsidRDefault="00E8772E" w:rsidP="004900A5">
                  <w:pPr>
                    <w:spacing w:line="240" w:lineRule="auto"/>
                  </w:pPr>
                </w:p>
              </w:tc>
            </w:tr>
            <w:tr w:rsidR="00E8772E" w:rsidRPr="009B3493" w14:paraId="5ADBED72" w14:textId="77777777" w:rsidTr="004900A5">
              <w:trPr>
                <w:trHeight w:val="295"/>
              </w:trPr>
              <w:tc>
                <w:tcPr>
                  <w:tcW w:w="4512" w:type="dxa"/>
                  <w:gridSpan w:val="2"/>
                  <w:vAlign w:val="center"/>
                </w:tcPr>
                <w:p w14:paraId="6791AE63" w14:textId="77777777" w:rsidR="00E8772E" w:rsidRPr="009B3493" w:rsidRDefault="00E8772E" w:rsidP="004900A5">
                  <w:pPr>
                    <w:tabs>
                      <w:tab w:val="left" w:pos="2016"/>
                    </w:tabs>
                    <w:spacing w:line="240" w:lineRule="auto"/>
                    <w:rPr>
                      <w:rFonts w:ascii="Calibri" w:eastAsia="Calibri" w:hAnsi="Calibri" w:cs="Calibri"/>
                    </w:rPr>
                  </w:pPr>
                </w:p>
              </w:tc>
            </w:tr>
          </w:tbl>
          <w:p w14:paraId="42311451" w14:textId="77777777" w:rsidR="00E8772E" w:rsidRPr="009B3493" w:rsidRDefault="00E8772E" w:rsidP="004900A5">
            <w:pPr>
              <w:spacing w:line="240" w:lineRule="auto"/>
            </w:pPr>
          </w:p>
        </w:tc>
        <w:tc>
          <w:tcPr>
            <w:tcW w:w="4387" w:type="dxa"/>
          </w:tcPr>
          <w:tbl>
            <w:tblPr>
              <w:tblStyle w:val="Grigliatabella"/>
              <w:tblW w:w="0" w:type="auto"/>
              <w:tblLook w:val="04A0" w:firstRow="1" w:lastRow="0" w:firstColumn="1" w:lastColumn="0" w:noHBand="0" w:noVBand="1"/>
            </w:tblPr>
            <w:tblGrid>
              <w:gridCol w:w="530"/>
              <w:gridCol w:w="3631"/>
            </w:tblGrid>
            <w:tr w:rsidR="00E8772E" w:rsidRPr="009B3493" w14:paraId="5C269DAA" w14:textId="77777777" w:rsidTr="004900A5">
              <w:trPr>
                <w:trHeight w:val="558"/>
              </w:trPr>
              <w:tc>
                <w:tcPr>
                  <w:tcW w:w="501" w:type="dxa"/>
                  <w:shd w:val="clear" w:color="auto" w:fill="F4B083" w:themeFill="accent2" w:themeFillTint="99"/>
                  <w:vAlign w:val="center"/>
                </w:tcPr>
                <w:p w14:paraId="6FE54276" w14:textId="77777777" w:rsidR="00E8772E" w:rsidRPr="009B3493" w:rsidRDefault="00E8772E"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w</w:t>
                  </w:r>
                </w:p>
              </w:tc>
              <w:tc>
                <w:tcPr>
                  <w:tcW w:w="3843" w:type="dxa"/>
                  <w:shd w:val="clear" w:color="auto" w:fill="F4B083" w:themeFill="accent2" w:themeFillTint="99"/>
                  <w:vAlign w:val="center"/>
                </w:tcPr>
                <w:p w14:paraId="49339D4E" w14:textId="77777777" w:rsidR="00E8772E" w:rsidRPr="009B3493" w:rsidRDefault="00E8772E" w:rsidP="004900A5">
                  <w:pPr>
                    <w:spacing w:before="100" w:beforeAutospacing="1" w:after="100" w:afterAutospacing="1" w:line="240" w:lineRule="auto"/>
                    <w:ind w:left="-197"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DEBOLEZZA</w:t>
                  </w:r>
                </w:p>
              </w:tc>
            </w:tr>
            <w:tr w:rsidR="00E8772E" w:rsidRPr="009B3493" w14:paraId="28DB3CE7" w14:textId="77777777" w:rsidTr="004900A5">
              <w:tc>
                <w:tcPr>
                  <w:tcW w:w="4344" w:type="dxa"/>
                  <w:gridSpan w:val="2"/>
                  <w:vAlign w:val="center"/>
                </w:tcPr>
                <w:p w14:paraId="507B64EA" w14:textId="77777777" w:rsidR="00E8772E" w:rsidRPr="009B3493" w:rsidRDefault="00E8772E" w:rsidP="004900A5">
                  <w:pPr>
                    <w:spacing w:line="240" w:lineRule="auto"/>
                  </w:pPr>
                </w:p>
              </w:tc>
            </w:tr>
            <w:tr w:rsidR="00E8772E" w:rsidRPr="009B3493" w14:paraId="351F5919" w14:textId="77777777" w:rsidTr="004900A5">
              <w:trPr>
                <w:trHeight w:val="450"/>
              </w:trPr>
              <w:tc>
                <w:tcPr>
                  <w:tcW w:w="4344" w:type="dxa"/>
                  <w:gridSpan w:val="2"/>
                  <w:vAlign w:val="center"/>
                </w:tcPr>
                <w:p w14:paraId="7DBC1FDD" w14:textId="77777777" w:rsidR="00E8772E" w:rsidRPr="009B3493" w:rsidRDefault="00E8772E" w:rsidP="004900A5">
                  <w:pPr>
                    <w:spacing w:line="240" w:lineRule="auto"/>
                  </w:pPr>
                </w:p>
              </w:tc>
            </w:tr>
            <w:tr w:rsidR="00E8772E" w:rsidRPr="009B3493" w14:paraId="24E8ED23" w14:textId="77777777" w:rsidTr="004900A5">
              <w:trPr>
                <w:trHeight w:val="273"/>
              </w:trPr>
              <w:tc>
                <w:tcPr>
                  <w:tcW w:w="4344" w:type="dxa"/>
                  <w:gridSpan w:val="2"/>
                  <w:vAlign w:val="center"/>
                </w:tcPr>
                <w:p w14:paraId="0EA9D8A5" w14:textId="77777777" w:rsidR="00E8772E" w:rsidRPr="009B3493" w:rsidRDefault="00E8772E" w:rsidP="004900A5">
                  <w:pPr>
                    <w:tabs>
                      <w:tab w:val="left" w:pos="2016"/>
                    </w:tabs>
                    <w:spacing w:line="240" w:lineRule="auto"/>
                  </w:pPr>
                </w:p>
              </w:tc>
            </w:tr>
            <w:tr w:rsidR="00E8772E" w:rsidRPr="009B3493" w14:paraId="623A479F" w14:textId="77777777" w:rsidTr="004900A5">
              <w:trPr>
                <w:trHeight w:val="127"/>
              </w:trPr>
              <w:tc>
                <w:tcPr>
                  <w:tcW w:w="4344" w:type="dxa"/>
                  <w:gridSpan w:val="2"/>
                  <w:vAlign w:val="center"/>
                </w:tcPr>
                <w:p w14:paraId="16DE1E3A" w14:textId="77777777" w:rsidR="00E8772E" w:rsidRPr="009B3493" w:rsidRDefault="00E8772E" w:rsidP="004900A5">
                  <w:pPr>
                    <w:tabs>
                      <w:tab w:val="left" w:pos="2016"/>
                    </w:tabs>
                    <w:spacing w:line="240" w:lineRule="auto"/>
                  </w:pPr>
                </w:p>
              </w:tc>
            </w:tr>
          </w:tbl>
          <w:p w14:paraId="70DA9393" w14:textId="77777777" w:rsidR="00E8772E" w:rsidRPr="009B3493" w:rsidRDefault="00E8772E" w:rsidP="004900A5">
            <w:pPr>
              <w:spacing w:line="240" w:lineRule="auto"/>
              <w:jc w:val="center"/>
            </w:pPr>
          </w:p>
        </w:tc>
      </w:tr>
      <w:tr w:rsidR="00E8772E" w14:paraId="0035C0B5" w14:textId="77777777" w:rsidTr="004900A5">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E8772E" w:rsidRPr="009B3493" w14:paraId="28326B0C" w14:textId="77777777" w:rsidTr="004900A5">
              <w:trPr>
                <w:trHeight w:val="558"/>
              </w:trPr>
              <w:tc>
                <w:tcPr>
                  <w:tcW w:w="495" w:type="dxa"/>
                  <w:shd w:val="clear" w:color="auto" w:fill="A8D08D" w:themeFill="accent6" w:themeFillTint="99"/>
                  <w:vAlign w:val="center"/>
                </w:tcPr>
                <w:p w14:paraId="4C51D893" w14:textId="77777777" w:rsidR="00E8772E" w:rsidRPr="009B3493" w:rsidRDefault="00E8772E"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w:t>
                  </w:r>
                </w:p>
              </w:tc>
              <w:tc>
                <w:tcPr>
                  <w:tcW w:w="4004" w:type="dxa"/>
                  <w:shd w:val="clear" w:color="auto" w:fill="A8D08D" w:themeFill="accent6" w:themeFillTint="99"/>
                  <w:vAlign w:val="center"/>
                </w:tcPr>
                <w:p w14:paraId="7AEE6F58" w14:textId="77777777" w:rsidR="00E8772E" w:rsidRPr="009B3493" w:rsidRDefault="00E8772E" w:rsidP="004900A5">
                  <w:pPr>
                    <w:spacing w:before="100" w:beforeAutospacing="1" w:after="100" w:afterAutospacing="1" w:line="240" w:lineRule="auto"/>
                    <w:ind w:left="-1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OPPORTUNITÀ</w:t>
                  </w:r>
                </w:p>
              </w:tc>
            </w:tr>
            <w:tr w:rsidR="00E8772E" w:rsidRPr="009B3493" w14:paraId="359AB580" w14:textId="77777777" w:rsidTr="004900A5">
              <w:tc>
                <w:tcPr>
                  <w:tcW w:w="4499" w:type="dxa"/>
                  <w:gridSpan w:val="2"/>
                  <w:vAlign w:val="center"/>
                </w:tcPr>
                <w:p w14:paraId="31416A60" w14:textId="77777777" w:rsidR="00E8772E" w:rsidRPr="009B3493" w:rsidRDefault="00E8772E" w:rsidP="004900A5">
                  <w:pPr>
                    <w:spacing w:line="240" w:lineRule="auto"/>
                  </w:pPr>
                </w:p>
              </w:tc>
            </w:tr>
            <w:tr w:rsidR="00E8772E" w:rsidRPr="009B3493" w14:paraId="0CD58502" w14:textId="77777777" w:rsidTr="004900A5">
              <w:tc>
                <w:tcPr>
                  <w:tcW w:w="4499" w:type="dxa"/>
                  <w:gridSpan w:val="2"/>
                  <w:vAlign w:val="center"/>
                </w:tcPr>
                <w:p w14:paraId="0B31B410" w14:textId="77777777" w:rsidR="00E8772E" w:rsidRPr="009B3493" w:rsidRDefault="00E8772E" w:rsidP="004900A5">
                  <w:pPr>
                    <w:spacing w:line="240" w:lineRule="auto"/>
                  </w:pPr>
                </w:p>
              </w:tc>
            </w:tr>
            <w:tr w:rsidR="00E8772E" w:rsidRPr="009B3493" w14:paraId="517E28B7" w14:textId="77777777" w:rsidTr="004900A5">
              <w:tc>
                <w:tcPr>
                  <w:tcW w:w="4499" w:type="dxa"/>
                  <w:gridSpan w:val="2"/>
                  <w:vAlign w:val="center"/>
                </w:tcPr>
                <w:p w14:paraId="765C643B" w14:textId="77777777" w:rsidR="00E8772E" w:rsidRPr="009B3493" w:rsidRDefault="00E8772E" w:rsidP="004900A5">
                  <w:pPr>
                    <w:spacing w:line="240" w:lineRule="auto"/>
                  </w:pPr>
                </w:p>
              </w:tc>
            </w:tr>
            <w:tr w:rsidR="00E8772E" w:rsidRPr="009B3493" w14:paraId="68FF051E" w14:textId="77777777" w:rsidTr="004900A5">
              <w:tc>
                <w:tcPr>
                  <w:tcW w:w="4499" w:type="dxa"/>
                  <w:gridSpan w:val="2"/>
                  <w:vAlign w:val="center"/>
                </w:tcPr>
                <w:p w14:paraId="6FECC2EE" w14:textId="77777777" w:rsidR="00E8772E" w:rsidRPr="009B3493" w:rsidRDefault="00E8772E" w:rsidP="004900A5">
                  <w:pPr>
                    <w:spacing w:line="240" w:lineRule="auto"/>
                    <w:rPr>
                      <w:rFonts w:ascii="Calibri" w:eastAsia="Calibri" w:hAnsi="Calibri" w:cs="Calibri"/>
                    </w:rPr>
                  </w:pPr>
                </w:p>
              </w:tc>
            </w:tr>
          </w:tbl>
          <w:p w14:paraId="1A743607" w14:textId="77777777" w:rsidR="00E8772E" w:rsidRPr="009B3493" w:rsidRDefault="00E8772E" w:rsidP="004900A5">
            <w:pPr>
              <w:spacing w:line="240" w:lineRule="auto"/>
              <w:jc w:val="both"/>
            </w:pPr>
          </w:p>
        </w:tc>
        <w:tc>
          <w:tcPr>
            <w:tcW w:w="4387" w:type="dxa"/>
          </w:tcPr>
          <w:tbl>
            <w:tblPr>
              <w:tblStyle w:val="Grigliatabella"/>
              <w:tblW w:w="0" w:type="auto"/>
              <w:tblLook w:val="04A0" w:firstRow="1" w:lastRow="0" w:firstColumn="1" w:lastColumn="0" w:noHBand="0" w:noVBand="1"/>
            </w:tblPr>
            <w:tblGrid>
              <w:gridCol w:w="474"/>
              <w:gridCol w:w="3687"/>
            </w:tblGrid>
            <w:tr w:rsidR="00E8772E" w:rsidRPr="009B3493" w14:paraId="7AB8159E" w14:textId="77777777" w:rsidTr="004900A5">
              <w:trPr>
                <w:trHeight w:val="558"/>
              </w:trPr>
              <w:tc>
                <w:tcPr>
                  <w:tcW w:w="475" w:type="dxa"/>
                  <w:shd w:val="clear" w:color="auto" w:fill="F4B083" w:themeFill="accent2" w:themeFillTint="99"/>
                  <w:vAlign w:val="center"/>
                </w:tcPr>
                <w:p w14:paraId="7749741F" w14:textId="77777777" w:rsidR="00E8772E" w:rsidRPr="009B3493" w:rsidRDefault="00E8772E"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T</w:t>
                  </w:r>
                </w:p>
              </w:tc>
              <w:tc>
                <w:tcPr>
                  <w:tcW w:w="3869" w:type="dxa"/>
                  <w:shd w:val="clear" w:color="auto" w:fill="F4B083" w:themeFill="accent2" w:themeFillTint="99"/>
                  <w:vAlign w:val="center"/>
                </w:tcPr>
                <w:p w14:paraId="57F8B156" w14:textId="77777777" w:rsidR="00E8772E" w:rsidRPr="009B3493" w:rsidRDefault="00E8772E" w:rsidP="004900A5">
                  <w:pPr>
                    <w:spacing w:before="100" w:beforeAutospacing="1" w:after="100" w:afterAutospacing="1" w:line="240" w:lineRule="auto"/>
                    <w:ind w:left="-175"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MINACCE</w:t>
                  </w:r>
                </w:p>
              </w:tc>
            </w:tr>
            <w:tr w:rsidR="00E8772E" w:rsidRPr="009B3493" w14:paraId="54CCAB86" w14:textId="77777777" w:rsidTr="004900A5">
              <w:trPr>
                <w:trHeight w:val="363"/>
              </w:trPr>
              <w:tc>
                <w:tcPr>
                  <w:tcW w:w="4344" w:type="dxa"/>
                  <w:gridSpan w:val="2"/>
                  <w:vAlign w:val="center"/>
                </w:tcPr>
                <w:p w14:paraId="03224563" w14:textId="77777777" w:rsidR="00E8772E" w:rsidRPr="009B3493" w:rsidRDefault="00E8772E" w:rsidP="004900A5">
                  <w:pPr>
                    <w:tabs>
                      <w:tab w:val="left" w:pos="2016"/>
                    </w:tabs>
                    <w:spacing w:line="240" w:lineRule="auto"/>
                    <w:rPr>
                      <w:rFonts w:ascii="Calibri" w:eastAsia="Calibri" w:hAnsi="Calibri" w:cs="Calibri"/>
                    </w:rPr>
                  </w:pPr>
                </w:p>
              </w:tc>
            </w:tr>
            <w:tr w:rsidR="00E8772E" w:rsidRPr="009B3493" w14:paraId="1E84A2AC" w14:textId="77777777" w:rsidTr="004900A5">
              <w:trPr>
                <w:trHeight w:val="229"/>
              </w:trPr>
              <w:tc>
                <w:tcPr>
                  <w:tcW w:w="4344" w:type="dxa"/>
                  <w:gridSpan w:val="2"/>
                  <w:vAlign w:val="center"/>
                </w:tcPr>
                <w:p w14:paraId="4ADD153D" w14:textId="77777777" w:rsidR="00E8772E" w:rsidRPr="009B3493" w:rsidRDefault="00E8772E" w:rsidP="004900A5">
                  <w:pPr>
                    <w:spacing w:line="240" w:lineRule="auto"/>
                  </w:pPr>
                </w:p>
              </w:tc>
            </w:tr>
            <w:tr w:rsidR="00E8772E" w:rsidRPr="009B3493" w14:paraId="71D2A883" w14:textId="77777777" w:rsidTr="004900A5">
              <w:tc>
                <w:tcPr>
                  <w:tcW w:w="4344" w:type="dxa"/>
                  <w:gridSpan w:val="2"/>
                  <w:vAlign w:val="center"/>
                </w:tcPr>
                <w:p w14:paraId="61616E55" w14:textId="77777777" w:rsidR="00E8772E" w:rsidRPr="009B3493" w:rsidRDefault="00E8772E" w:rsidP="004900A5">
                  <w:pPr>
                    <w:tabs>
                      <w:tab w:val="left" w:pos="2016"/>
                    </w:tabs>
                    <w:spacing w:line="240" w:lineRule="auto"/>
                  </w:pPr>
                </w:p>
              </w:tc>
            </w:tr>
            <w:tr w:rsidR="00E8772E" w:rsidRPr="009B3493" w14:paraId="0B5C56DB" w14:textId="77777777" w:rsidTr="004900A5">
              <w:tc>
                <w:tcPr>
                  <w:tcW w:w="4344" w:type="dxa"/>
                  <w:gridSpan w:val="2"/>
                  <w:vAlign w:val="center"/>
                </w:tcPr>
                <w:p w14:paraId="3997B089" w14:textId="77777777" w:rsidR="00E8772E" w:rsidRPr="009B3493" w:rsidRDefault="00E8772E" w:rsidP="004900A5">
                  <w:pPr>
                    <w:rPr>
                      <w:rFonts w:ascii="Calibri" w:eastAsia="Calibri" w:hAnsi="Calibri" w:cs="Calibri"/>
                    </w:rPr>
                  </w:pPr>
                </w:p>
              </w:tc>
            </w:tr>
          </w:tbl>
          <w:p w14:paraId="707CD64A" w14:textId="77777777" w:rsidR="00E8772E" w:rsidRPr="009B3493" w:rsidRDefault="00E8772E" w:rsidP="004900A5">
            <w:pPr>
              <w:spacing w:line="240" w:lineRule="auto"/>
              <w:jc w:val="center"/>
            </w:pPr>
          </w:p>
        </w:tc>
      </w:tr>
    </w:tbl>
    <w:p w14:paraId="292EA1EB" w14:textId="5E429804" w:rsidR="00E8772E" w:rsidRDefault="00E8772E" w:rsidP="00E8772E">
      <w:pPr>
        <w:pStyle w:val="Didascalia"/>
        <w:rPr>
          <w:rFonts w:cs="Calibri"/>
          <w:sz w:val="24"/>
          <w:szCs w:val="24"/>
          <w:lang w:eastAsia="it-IT" w:bidi="it-IT"/>
        </w:rPr>
      </w:pPr>
      <w:bookmarkStart w:id="38" w:name="_Toc78293425"/>
      <w:r>
        <w:t xml:space="preserve">Tabella </w:t>
      </w:r>
      <w:r w:rsidR="00CA7EE1">
        <w:fldChar w:fldCharType="begin"/>
      </w:r>
      <w:r w:rsidR="00CA7EE1">
        <w:instrText xml:space="preserve"> SEQ Tabella \* ARABIC </w:instrText>
      </w:r>
      <w:r w:rsidR="00CA7EE1">
        <w:fldChar w:fldCharType="separate"/>
      </w:r>
      <w:r w:rsidR="009108DF">
        <w:rPr>
          <w:noProof/>
        </w:rPr>
        <w:t>3</w:t>
      </w:r>
      <w:r w:rsidR="00CA7EE1">
        <w:rPr>
          <w:noProof/>
        </w:rPr>
        <w:fldChar w:fldCharType="end"/>
      </w:r>
      <w:r>
        <w:t xml:space="preserve">- </w:t>
      </w:r>
      <w:r w:rsidRPr="00D52E0B">
        <w:t xml:space="preserve">SWOT </w:t>
      </w:r>
      <w:proofErr w:type="spellStart"/>
      <w:r w:rsidRPr="00D52E0B">
        <w:t>analysis</w:t>
      </w:r>
      <w:proofErr w:type="spellEnd"/>
      <w:r w:rsidRPr="00D52E0B">
        <w:t xml:space="preserve"> sull'ambito strategico </w:t>
      </w:r>
      <w:r>
        <w:t>Terza Missione</w:t>
      </w:r>
      <w:r w:rsidRPr="00D52E0B">
        <w:t xml:space="preserve"> dipartimentale</w:t>
      </w:r>
      <w:bookmarkEnd w:id="38"/>
    </w:p>
    <w:p w14:paraId="62BCE818" w14:textId="4E91F98E" w:rsidR="00B87293" w:rsidRDefault="00B87293">
      <w:pPr>
        <w:spacing w:line="259" w:lineRule="auto"/>
        <w:rPr>
          <w:sz w:val="24"/>
          <w:lang w:eastAsia="it-IT"/>
        </w:rPr>
      </w:pPr>
      <w:r>
        <w:rPr>
          <w:sz w:val="24"/>
          <w:lang w:eastAsia="it-IT"/>
        </w:rPr>
        <w:br w:type="page"/>
      </w:r>
    </w:p>
    <w:p w14:paraId="367FC60D" w14:textId="1A072F8C" w:rsidR="00D54AA5" w:rsidRPr="00D54AA5" w:rsidRDefault="00A913D7" w:rsidP="009C17B5">
      <w:pPr>
        <w:pStyle w:val="Titolo2"/>
      </w:pPr>
      <w:bookmarkStart w:id="39" w:name="_Toc25317213"/>
      <w:bookmarkStart w:id="40" w:name="_Toc78903746"/>
      <w:bookmarkStart w:id="41" w:name="_Hlk69048999"/>
      <w:r>
        <w:lastRenderedPageBreak/>
        <w:t>L</w:t>
      </w:r>
      <w:r w:rsidRPr="00D54AA5">
        <w:t>’INTERNAZIONALIZZAZIONE</w:t>
      </w:r>
      <w:bookmarkEnd w:id="39"/>
      <w:r w:rsidRPr="00D54AA5">
        <w:t xml:space="preserve"> </w:t>
      </w:r>
      <w:r w:rsidR="004C49F5">
        <w:t>DEL DIPARTIMENTO</w:t>
      </w:r>
      <w:bookmarkEnd w:id="40"/>
    </w:p>
    <w:p w14:paraId="0DF10505" w14:textId="77777777" w:rsidR="00D64449" w:rsidRDefault="00D64449" w:rsidP="00D64449">
      <w:pPr>
        <w:ind w:firstLine="284"/>
        <w:jc w:val="both"/>
        <w:rPr>
          <w:lang w:eastAsia="it-IT"/>
        </w:rPr>
      </w:pPr>
      <w:r>
        <w:rPr>
          <w:rFonts w:ascii="Calibri" w:eastAsia="Calibri" w:hAnsi="Calibri" w:cs="Times New Roman"/>
          <w:color w:val="FF0000"/>
          <w:sz w:val="24"/>
          <w:szCs w:val="24"/>
        </w:rPr>
        <w:t>(MAX 3 PAGINE)</w:t>
      </w:r>
      <w:r w:rsidRPr="00962B09">
        <w:rPr>
          <w:rFonts w:ascii="Calibri" w:eastAsia="Calibri" w:hAnsi="Calibri" w:cs="Times New Roman"/>
          <w:color w:val="FF0000"/>
          <w:sz w:val="24"/>
          <w:szCs w:val="24"/>
        </w:rPr>
        <w:t>.</w:t>
      </w:r>
    </w:p>
    <w:p w14:paraId="37FF01BC" w14:textId="43C628A0" w:rsidR="00DC6714" w:rsidRDefault="00DC6714" w:rsidP="0053584A">
      <w:pPr>
        <w:autoSpaceDE w:val="0"/>
        <w:autoSpaceDN w:val="0"/>
        <w:adjustRightInd w:val="0"/>
        <w:spacing w:line="240" w:lineRule="auto"/>
        <w:ind w:firstLine="284"/>
        <w:jc w:val="both"/>
      </w:pPr>
    </w:p>
    <w:p w14:paraId="1F7988FD" w14:textId="2028BE64" w:rsidR="00807A3B" w:rsidRDefault="00807A3B" w:rsidP="002C4BF4">
      <w:pPr>
        <w:autoSpaceDE w:val="0"/>
        <w:autoSpaceDN w:val="0"/>
        <w:adjustRightInd w:val="0"/>
        <w:spacing w:line="240" w:lineRule="auto"/>
        <w:jc w:val="both"/>
        <w:rPr>
          <w:rFonts w:cstheme="minorHAnsi"/>
          <w:color w:val="FF0000"/>
        </w:rPr>
      </w:pPr>
      <w:r w:rsidRPr="008F4C49">
        <w:rPr>
          <w:rFonts w:cstheme="minorHAnsi"/>
          <w:color w:val="FF0000"/>
        </w:rPr>
        <w:t>Descrizione sintetica delle attività di internazionalizzazione</w:t>
      </w:r>
      <w:r>
        <w:rPr>
          <w:rFonts w:cstheme="minorHAnsi"/>
          <w:color w:val="FF0000"/>
        </w:rPr>
        <w:t xml:space="preserve"> svolte (visiting professor, </w:t>
      </w:r>
      <w:proofErr w:type="spellStart"/>
      <w:r>
        <w:rPr>
          <w:rFonts w:cstheme="minorHAnsi"/>
          <w:color w:val="FF0000"/>
        </w:rPr>
        <w:t>researcher</w:t>
      </w:r>
      <w:proofErr w:type="spellEnd"/>
      <w:r>
        <w:rPr>
          <w:rFonts w:cstheme="minorHAnsi"/>
          <w:color w:val="FF0000"/>
        </w:rPr>
        <w:t xml:space="preserve">, bandi </w:t>
      </w:r>
      <w:proofErr w:type="spellStart"/>
      <w:r>
        <w:rPr>
          <w:rFonts w:cstheme="minorHAnsi"/>
          <w:color w:val="FF0000"/>
        </w:rPr>
        <w:t>overworld</w:t>
      </w:r>
      <w:proofErr w:type="spellEnd"/>
      <w:r>
        <w:rPr>
          <w:rFonts w:cstheme="minorHAnsi"/>
          <w:color w:val="FF0000"/>
        </w:rPr>
        <w:t xml:space="preserve"> </w:t>
      </w:r>
      <w:proofErr w:type="spellStart"/>
      <w:r>
        <w:rPr>
          <w:rFonts w:cstheme="minorHAnsi"/>
          <w:color w:val="FF0000"/>
        </w:rPr>
        <w:t>ecc</w:t>
      </w:r>
      <w:proofErr w:type="spellEnd"/>
      <w:r>
        <w:rPr>
          <w:rFonts w:cstheme="minorHAnsi"/>
          <w:color w:val="FF0000"/>
        </w:rPr>
        <w:t>…).</w:t>
      </w:r>
    </w:p>
    <w:p w14:paraId="264693B5" w14:textId="3E74C232" w:rsidR="002C4BF4" w:rsidRPr="00AB4467" w:rsidRDefault="002C4BF4" w:rsidP="002C4BF4">
      <w:pPr>
        <w:autoSpaceDE w:val="0"/>
        <w:autoSpaceDN w:val="0"/>
        <w:adjustRightInd w:val="0"/>
        <w:jc w:val="both"/>
        <w:rPr>
          <w:color w:val="FF0000"/>
          <w:lang w:eastAsia="it-IT"/>
        </w:rPr>
      </w:pPr>
      <w:r w:rsidRPr="00AB4467">
        <w:rPr>
          <w:color w:val="FF0000"/>
          <w:lang w:eastAsia="it-IT"/>
        </w:rPr>
        <w:t xml:space="preserve">Di seguito si riporta l’Analisi SWOT relativa all’ambito strategico della </w:t>
      </w:r>
      <w:r>
        <w:rPr>
          <w:color w:val="FF0000"/>
          <w:lang w:eastAsia="it-IT"/>
        </w:rPr>
        <w:t>Internazionalizzazione</w:t>
      </w:r>
      <w:r w:rsidRPr="00AB4467">
        <w:rPr>
          <w:color w:val="FF0000"/>
          <w:lang w:eastAsia="it-IT"/>
        </w:rPr>
        <w:t xml:space="preserve"> dipartimentale</w:t>
      </w:r>
      <w:r w:rsidR="00FC4798">
        <w:rPr>
          <w:color w:val="FF0000"/>
          <w:lang w:eastAsia="it-IT"/>
        </w:rPr>
        <w:t xml:space="preserve"> </w:t>
      </w:r>
      <w:r w:rsidR="00FC4798" w:rsidRPr="004C49F5">
        <w:rPr>
          <w:color w:val="FF0000"/>
          <w:highlight w:val="yellow"/>
          <w:lang w:eastAsia="it-IT"/>
        </w:rPr>
        <w:t>(</w:t>
      </w:r>
      <w:r w:rsidR="00FC4798">
        <w:rPr>
          <w:color w:val="FF0000"/>
          <w:highlight w:val="yellow"/>
          <w:lang w:eastAsia="it-IT"/>
        </w:rPr>
        <w:t>elencare</w:t>
      </w:r>
      <w:r w:rsidR="00FC4798" w:rsidRPr="004C49F5">
        <w:rPr>
          <w:color w:val="FF0000"/>
          <w:highlight w:val="yellow"/>
          <w:lang w:eastAsia="it-IT"/>
        </w:rPr>
        <w:t xml:space="preserve"> in modo semplificato prendendo</w:t>
      </w:r>
      <w:r w:rsidR="00FC4798">
        <w:rPr>
          <w:color w:val="FF0000"/>
          <w:highlight w:val="yellow"/>
          <w:lang w:eastAsia="it-IT"/>
        </w:rPr>
        <w:t xml:space="preserve"> anche</w:t>
      </w:r>
      <w:r w:rsidR="00FC4798" w:rsidRPr="004C49F5">
        <w:rPr>
          <w:color w:val="FF0000"/>
          <w:highlight w:val="yellow"/>
          <w:lang w:eastAsia="it-IT"/>
        </w:rPr>
        <w:t xml:space="preserve"> spunto da pag.</w:t>
      </w:r>
      <w:r w:rsidR="00FC4798">
        <w:rPr>
          <w:color w:val="FF0000"/>
          <w:highlight w:val="yellow"/>
          <w:lang w:eastAsia="it-IT"/>
        </w:rPr>
        <w:t xml:space="preserve"> 33 del Piano Strategico)</w:t>
      </w:r>
      <w:r w:rsidRPr="00AB4467">
        <w:rPr>
          <w:color w:val="FF0000"/>
          <w:lang w:eastAsia="it-IT"/>
        </w:rPr>
        <w:t>.</w:t>
      </w:r>
    </w:p>
    <w:tbl>
      <w:tblPr>
        <w:tblStyle w:val="Grigliatabella"/>
        <w:tblW w:w="0" w:type="auto"/>
        <w:tblLook w:val="04A0" w:firstRow="1" w:lastRow="0" w:firstColumn="1" w:lastColumn="0" w:noHBand="0" w:noVBand="1"/>
      </w:tblPr>
      <w:tblGrid>
        <w:gridCol w:w="4957"/>
        <w:gridCol w:w="4387"/>
      </w:tblGrid>
      <w:tr w:rsidR="002C4BF4" w14:paraId="447F6A51" w14:textId="77777777" w:rsidTr="004900A5">
        <w:trPr>
          <w:trHeight w:val="2310"/>
        </w:trPr>
        <w:tc>
          <w:tcPr>
            <w:tcW w:w="4957" w:type="dxa"/>
          </w:tcPr>
          <w:tbl>
            <w:tblPr>
              <w:tblStyle w:val="Grigliatabella"/>
              <w:tblW w:w="0" w:type="auto"/>
              <w:tblLook w:val="04A0" w:firstRow="1" w:lastRow="0" w:firstColumn="1" w:lastColumn="0" w:noHBand="0" w:noVBand="1"/>
            </w:tblPr>
            <w:tblGrid>
              <w:gridCol w:w="473"/>
              <w:gridCol w:w="4039"/>
            </w:tblGrid>
            <w:tr w:rsidR="002C4BF4" w:rsidRPr="009B3493" w14:paraId="7AFC50AD" w14:textId="77777777" w:rsidTr="004900A5">
              <w:trPr>
                <w:trHeight w:val="558"/>
              </w:trPr>
              <w:tc>
                <w:tcPr>
                  <w:tcW w:w="473" w:type="dxa"/>
                  <w:shd w:val="clear" w:color="auto" w:fill="A8D08D" w:themeFill="accent6" w:themeFillTint="99"/>
                  <w:vAlign w:val="center"/>
                </w:tcPr>
                <w:p w14:paraId="7C9D5979" w14:textId="77777777" w:rsidR="002C4BF4" w:rsidRPr="00754413" w:rsidRDefault="002C4BF4" w:rsidP="004900A5">
                  <w:pPr>
                    <w:spacing w:before="100" w:beforeAutospacing="1" w:after="100" w:afterAutospacing="1" w:line="240" w:lineRule="auto"/>
                    <w:ind w:left="63" w:right="42"/>
                    <w:jc w:val="center"/>
                    <w:textAlignment w:val="baseline"/>
                    <w:rPr>
                      <w:b/>
                      <w:bCs/>
                      <w:color w:val="0160A4"/>
                      <w:sz w:val="28"/>
                      <w:szCs w:val="28"/>
                    </w:rPr>
                  </w:pPr>
                  <w:r w:rsidRPr="00754413">
                    <w:rPr>
                      <w:b/>
                      <w:bCs/>
                      <w:color w:val="0160A4"/>
                      <w:sz w:val="28"/>
                      <w:szCs w:val="28"/>
                    </w:rPr>
                    <w:t>S</w:t>
                  </w:r>
                </w:p>
              </w:tc>
              <w:tc>
                <w:tcPr>
                  <w:tcW w:w="4039" w:type="dxa"/>
                  <w:shd w:val="clear" w:color="auto" w:fill="A8D08D" w:themeFill="accent6" w:themeFillTint="99"/>
                  <w:vAlign w:val="center"/>
                </w:tcPr>
                <w:p w14:paraId="3B7E652D" w14:textId="77777777" w:rsidR="002C4BF4" w:rsidRPr="00754413" w:rsidRDefault="002C4BF4" w:rsidP="004900A5">
                  <w:pPr>
                    <w:spacing w:before="100" w:beforeAutospacing="1" w:after="100" w:afterAutospacing="1" w:line="240" w:lineRule="auto"/>
                    <w:ind w:left="-130" w:right="42"/>
                    <w:jc w:val="center"/>
                    <w:textAlignment w:val="baseline"/>
                    <w:rPr>
                      <w:b/>
                      <w:bCs/>
                      <w:color w:val="0160A4"/>
                      <w:sz w:val="28"/>
                      <w:szCs w:val="28"/>
                    </w:rPr>
                  </w:pPr>
                  <w:r w:rsidRPr="00754413">
                    <w:rPr>
                      <w:b/>
                      <w:bCs/>
                      <w:color w:val="0160A4"/>
                      <w:sz w:val="28"/>
                      <w:szCs w:val="28"/>
                    </w:rPr>
                    <w:t>FORZA</w:t>
                  </w:r>
                </w:p>
              </w:tc>
            </w:tr>
            <w:tr w:rsidR="002C4BF4" w:rsidRPr="009B3493" w14:paraId="4643D0C7" w14:textId="77777777" w:rsidTr="004900A5">
              <w:tc>
                <w:tcPr>
                  <w:tcW w:w="4512" w:type="dxa"/>
                  <w:gridSpan w:val="2"/>
                  <w:vAlign w:val="center"/>
                </w:tcPr>
                <w:p w14:paraId="3CAFFB2D" w14:textId="77777777" w:rsidR="002C4BF4" w:rsidRPr="009B3493" w:rsidRDefault="002C4BF4" w:rsidP="004900A5">
                  <w:pPr>
                    <w:spacing w:line="240" w:lineRule="auto"/>
                  </w:pPr>
                </w:p>
              </w:tc>
            </w:tr>
            <w:tr w:rsidR="002C4BF4" w:rsidRPr="009B3493" w14:paraId="3B1F5391" w14:textId="77777777" w:rsidTr="004900A5">
              <w:trPr>
                <w:trHeight w:val="451"/>
              </w:trPr>
              <w:tc>
                <w:tcPr>
                  <w:tcW w:w="4512" w:type="dxa"/>
                  <w:gridSpan w:val="2"/>
                  <w:vAlign w:val="center"/>
                </w:tcPr>
                <w:p w14:paraId="32AD3D8F" w14:textId="77777777" w:rsidR="002C4BF4" w:rsidRPr="009B3493" w:rsidRDefault="002C4BF4" w:rsidP="004900A5">
                  <w:pPr>
                    <w:tabs>
                      <w:tab w:val="left" w:pos="2016"/>
                    </w:tabs>
                    <w:spacing w:line="240" w:lineRule="auto"/>
                    <w:rPr>
                      <w:rFonts w:ascii="Calibri" w:eastAsia="Calibri" w:hAnsi="Calibri" w:cs="Calibri"/>
                      <w:color w:val="000000" w:themeColor="text1"/>
                    </w:rPr>
                  </w:pPr>
                </w:p>
              </w:tc>
            </w:tr>
            <w:tr w:rsidR="002C4BF4" w:rsidRPr="009B3493" w14:paraId="1139EC1F" w14:textId="77777777" w:rsidTr="004900A5">
              <w:trPr>
                <w:trHeight w:val="273"/>
              </w:trPr>
              <w:tc>
                <w:tcPr>
                  <w:tcW w:w="4512" w:type="dxa"/>
                  <w:gridSpan w:val="2"/>
                  <w:vAlign w:val="center"/>
                </w:tcPr>
                <w:p w14:paraId="3BD5B97E" w14:textId="77777777" w:rsidR="002C4BF4" w:rsidRPr="009B3493" w:rsidRDefault="002C4BF4" w:rsidP="004900A5">
                  <w:pPr>
                    <w:spacing w:line="240" w:lineRule="auto"/>
                  </w:pPr>
                </w:p>
              </w:tc>
            </w:tr>
            <w:tr w:rsidR="002C4BF4" w:rsidRPr="009B3493" w14:paraId="60988FB4" w14:textId="77777777" w:rsidTr="004900A5">
              <w:trPr>
                <w:trHeight w:val="295"/>
              </w:trPr>
              <w:tc>
                <w:tcPr>
                  <w:tcW w:w="4512" w:type="dxa"/>
                  <w:gridSpan w:val="2"/>
                  <w:vAlign w:val="center"/>
                </w:tcPr>
                <w:p w14:paraId="76241077" w14:textId="77777777" w:rsidR="002C4BF4" w:rsidRPr="009B3493" w:rsidRDefault="002C4BF4" w:rsidP="004900A5">
                  <w:pPr>
                    <w:tabs>
                      <w:tab w:val="left" w:pos="2016"/>
                    </w:tabs>
                    <w:spacing w:line="240" w:lineRule="auto"/>
                    <w:rPr>
                      <w:rFonts w:ascii="Calibri" w:eastAsia="Calibri" w:hAnsi="Calibri" w:cs="Calibri"/>
                    </w:rPr>
                  </w:pPr>
                </w:p>
              </w:tc>
            </w:tr>
          </w:tbl>
          <w:p w14:paraId="57CDCA93" w14:textId="77777777" w:rsidR="002C4BF4" w:rsidRPr="009B3493" w:rsidRDefault="002C4BF4" w:rsidP="004900A5">
            <w:pPr>
              <w:spacing w:line="240" w:lineRule="auto"/>
            </w:pPr>
          </w:p>
        </w:tc>
        <w:tc>
          <w:tcPr>
            <w:tcW w:w="4387" w:type="dxa"/>
          </w:tcPr>
          <w:tbl>
            <w:tblPr>
              <w:tblStyle w:val="Grigliatabella"/>
              <w:tblW w:w="0" w:type="auto"/>
              <w:tblLook w:val="04A0" w:firstRow="1" w:lastRow="0" w:firstColumn="1" w:lastColumn="0" w:noHBand="0" w:noVBand="1"/>
            </w:tblPr>
            <w:tblGrid>
              <w:gridCol w:w="530"/>
              <w:gridCol w:w="3631"/>
            </w:tblGrid>
            <w:tr w:rsidR="002C4BF4" w:rsidRPr="009B3493" w14:paraId="35FB5E84" w14:textId="77777777" w:rsidTr="004900A5">
              <w:trPr>
                <w:trHeight w:val="558"/>
              </w:trPr>
              <w:tc>
                <w:tcPr>
                  <w:tcW w:w="501" w:type="dxa"/>
                  <w:shd w:val="clear" w:color="auto" w:fill="F4B083" w:themeFill="accent2" w:themeFillTint="99"/>
                  <w:vAlign w:val="center"/>
                </w:tcPr>
                <w:p w14:paraId="0CE14F9C" w14:textId="77777777" w:rsidR="002C4BF4" w:rsidRPr="009B3493" w:rsidRDefault="002C4BF4"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w</w:t>
                  </w:r>
                </w:p>
              </w:tc>
              <w:tc>
                <w:tcPr>
                  <w:tcW w:w="3843" w:type="dxa"/>
                  <w:shd w:val="clear" w:color="auto" w:fill="F4B083" w:themeFill="accent2" w:themeFillTint="99"/>
                  <w:vAlign w:val="center"/>
                </w:tcPr>
                <w:p w14:paraId="3AB7BDDB" w14:textId="77777777" w:rsidR="002C4BF4" w:rsidRPr="009B3493" w:rsidRDefault="002C4BF4" w:rsidP="004900A5">
                  <w:pPr>
                    <w:spacing w:before="100" w:beforeAutospacing="1" w:after="100" w:afterAutospacing="1" w:line="240" w:lineRule="auto"/>
                    <w:ind w:left="-197"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DEBOLEZZA</w:t>
                  </w:r>
                </w:p>
              </w:tc>
            </w:tr>
            <w:tr w:rsidR="002C4BF4" w:rsidRPr="009B3493" w14:paraId="62B4F633" w14:textId="77777777" w:rsidTr="004900A5">
              <w:tc>
                <w:tcPr>
                  <w:tcW w:w="4344" w:type="dxa"/>
                  <w:gridSpan w:val="2"/>
                  <w:vAlign w:val="center"/>
                </w:tcPr>
                <w:p w14:paraId="0765AD45" w14:textId="77777777" w:rsidR="002C4BF4" w:rsidRPr="009B3493" w:rsidRDefault="002C4BF4" w:rsidP="004900A5">
                  <w:pPr>
                    <w:spacing w:line="240" w:lineRule="auto"/>
                  </w:pPr>
                </w:p>
              </w:tc>
            </w:tr>
            <w:tr w:rsidR="002C4BF4" w:rsidRPr="009B3493" w14:paraId="200AD2CA" w14:textId="77777777" w:rsidTr="004900A5">
              <w:trPr>
                <w:trHeight w:val="450"/>
              </w:trPr>
              <w:tc>
                <w:tcPr>
                  <w:tcW w:w="4344" w:type="dxa"/>
                  <w:gridSpan w:val="2"/>
                  <w:vAlign w:val="center"/>
                </w:tcPr>
                <w:p w14:paraId="5355DCF7" w14:textId="77777777" w:rsidR="002C4BF4" w:rsidRPr="009B3493" w:rsidRDefault="002C4BF4" w:rsidP="004900A5">
                  <w:pPr>
                    <w:spacing w:line="240" w:lineRule="auto"/>
                  </w:pPr>
                </w:p>
              </w:tc>
            </w:tr>
            <w:tr w:rsidR="002C4BF4" w:rsidRPr="009B3493" w14:paraId="2EE07B0F" w14:textId="77777777" w:rsidTr="004900A5">
              <w:trPr>
                <w:trHeight w:val="273"/>
              </w:trPr>
              <w:tc>
                <w:tcPr>
                  <w:tcW w:w="4344" w:type="dxa"/>
                  <w:gridSpan w:val="2"/>
                  <w:vAlign w:val="center"/>
                </w:tcPr>
                <w:p w14:paraId="5A4547CD" w14:textId="77777777" w:rsidR="002C4BF4" w:rsidRPr="009B3493" w:rsidRDefault="002C4BF4" w:rsidP="004900A5">
                  <w:pPr>
                    <w:tabs>
                      <w:tab w:val="left" w:pos="2016"/>
                    </w:tabs>
                    <w:spacing w:line="240" w:lineRule="auto"/>
                  </w:pPr>
                </w:p>
              </w:tc>
            </w:tr>
            <w:tr w:rsidR="002C4BF4" w:rsidRPr="009B3493" w14:paraId="7AC41747" w14:textId="77777777" w:rsidTr="004900A5">
              <w:trPr>
                <w:trHeight w:val="127"/>
              </w:trPr>
              <w:tc>
                <w:tcPr>
                  <w:tcW w:w="4344" w:type="dxa"/>
                  <w:gridSpan w:val="2"/>
                  <w:vAlign w:val="center"/>
                </w:tcPr>
                <w:p w14:paraId="74DDC464" w14:textId="77777777" w:rsidR="002C4BF4" w:rsidRPr="009B3493" w:rsidRDefault="002C4BF4" w:rsidP="004900A5">
                  <w:pPr>
                    <w:tabs>
                      <w:tab w:val="left" w:pos="2016"/>
                    </w:tabs>
                    <w:spacing w:line="240" w:lineRule="auto"/>
                  </w:pPr>
                </w:p>
              </w:tc>
            </w:tr>
          </w:tbl>
          <w:p w14:paraId="4FBDEECF" w14:textId="77777777" w:rsidR="002C4BF4" w:rsidRPr="009B3493" w:rsidRDefault="002C4BF4" w:rsidP="004900A5">
            <w:pPr>
              <w:spacing w:line="240" w:lineRule="auto"/>
              <w:jc w:val="center"/>
            </w:pPr>
          </w:p>
        </w:tc>
      </w:tr>
      <w:tr w:rsidR="002C4BF4" w14:paraId="6AFF4839" w14:textId="77777777" w:rsidTr="004900A5">
        <w:trPr>
          <w:trHeight w:val="411"/>
        </w:trPr>
        <w:tc>
          <w:tcPr>
            <w:tcW w:w="4957" w:type="dxa"/>
          </w:tcPr>
          <w:tbl>
            <w:tblPr>
              <w:tblStyle w:val="Grigliatabella"/>
              <w:tblW w:w="0" w:type="auto"/>
              <w:tblLook w:val="04A0" w:firstRow="1" w:lastRow="0" w:firstColumn="1" w:lastColumn="0" w:noHBand="0" w:noVBand="1"/>
            </w:tblPr>
            <w:tblGrid>
              <w:gridCol w:w="511"/>
              <w:gridCol w:w="4004"/>
            </w:tblGrid>
            <w:tr w:rsidR="002C4BF4" w:rsidRPr="009B3493" w14:paraId="5F00AE61" w14:textId="77777777" w:rsidTr="004900A5">
              <w:trPr>
                <w:trHeight w:val="558"/>
              </w:trPr>
              <w:tc>
                <w:tcPr>
                  <w:tcW w:w="495" w:type="dxa"/>
                  <w:shd w:val="clear" w:color="auto" w:fill="A8D08D" w:themeFill="accent6" w:themeFillTint="99"/>
                  <w:vAlign w:val="center"/>
                </w:tcPr>
                <w:p w14:paraId="671E8D93" w14:textId="77777777" w:rsidR="002C4BF4" w:rsidRPr="009B3493" w:rsidRDefault="002C4BF4"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w:t>
                  </w:r>
                </w:p>
              </w:tc>
              <w:tc>
                <w:tcPr>
                  <w:tcW w:w="4004" w:type="dxa"/>
                  <w:shd w:val="clear" w:color="auto" w:fill="A8D08D" w:themeFill="accent6" w:themeFillTint="99"/>
                  <w:vAlign w:val="center"/>
                </w:tcPr>
                <w:p w14:paraId="1A2A2CAD" w14:textId="77777777" w:rsidR="002C4BF4" w:rsidRPr="009B3493" w:rsidRDefault="002C4BF4" w:rsidP="004900A5">
                  <w:pPr>
                    <w:spacing w:before="100" w:beforeAutospacing="1" w:after="100" w:afterAutospacing="1" w:line="240" w:lineRule="auto"/>
                    <w:ind w:left="-1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OPPORTUNITÀ</w:t>
                  </w:r>
                </w:p>
              </w:tc>
            </w:tr>
            <w:tr w:rsidR="002C4BF4" w:rsidRPr="009B3493" w14:paraId="71EF40B0" w14:textId="77777777" w:rsidTr="004900A5">
              <w:tc>
                <w:tcPr>
                  <w:tcW w:w="4499" w:type="dxa"/>
                  <w:gridSpan w:val="2"/>
                  <w:vAlign w:val="center"/>
                </w:tcPr>
                <w:p w14:paraId="382EAEA8" w14:textId="77777777" w:rsidR="002C4BF4" w:rsidRPr="009B3493" w:rsidRDefault="002C4BF4" w:rsidP="004900A5">
                  <w:pPr>
                    <w:spacing w:line="240" w:lineRule="auto"/>
                  </w:pPr>
                </w:p>
              </w:tc>
            </w:tr>
            <w:tr w:rsidR="002C4BF4" w:rsidRPr="009B3493" w14:paraId="28041377" w14:textId="77777777" w:rsidTr="004900A5">
              <w:tc>
                <w:tcPr>
                  <w:tcW w:w="4499" w:type="dxa"/>
                  <w:gridSpan w:val="2"/>
                  <w:vAlign w:val="center"/>
                </w:tcPr>
                <w:p w14:paraId="0291A218" w14:textId="77777777" w:rsidR="002C4BF4" w:rsidRPr="009B3493" w:rsidRDefault="002C4BF4" w:rsidP="004900A5">
                  <w:pPr>
                    <w:spacing w:line="240" w:lineRule="auto"/>
                  </w:pPr>
                </w:p>
              </w:tc>
            </w:tr>
            <w:tr w:rsidR="002C4BF4" w:rsidRPr="009B3493" w14:paraId="19D42279" w14:textId="77777777" w:rsidTr="004900A5">
              <w:tc>
                <w:tcPr>
                  <w:tcW w:w="4499" w:type="dxa"/>
                  <w:gridSpan w:val="2"/>
                  <w:vAlign w:val="center"/>
                </w:tcPr>
                <w:p w14:paraId="3F6B7E2C" w14:textId="77777777" w:rsidR="002C4BF4" w:rsidRPr="009B3493" w:rsidRDefault="002C4BF4" w:rsidP="004900A5">
                  <w:pPr>
                    <w:spacing w:line="240" w:lineRule="auto"/>
                  </w:pPr>
                </w:p>
              </w:tc>
            </w:tr>
            <w:tr w:rsidR="002C4BF4" w:rsidRPr="009B3493" w14:paraId="4BB445B4" w14:textId="77777777" w:rsidTr="004900A5">
              <w:tc>
                <w:tcPr>
                  <w:tcW w:w="4499" w:type="dxa"/>
                  <w:gridSpan w:val="2"/>
                  <w:vAlign w:val="center"/>
                </w:tcPr>
                <w:p w14:paraId="7A3B302E" w14:textId="77777777" w:rsidR="002C4BF4" w:rsidRPr="009B3493" w:rsidRDefault="002C4BF4" w:rsidP="004900A5">
                  <w:pPr>
                    <w:spacing w:line="240" w:lineRule="auto"/>
                    <w:rPr>
                      <w:rFonts w:ascii="Calibri" w:eastAsia="Calibri" w:hAnsi="Calibri" w:cs="Calibri"/>
                    </w:rPr>
                  </w:pPr>
                </w:p>
              </w:tc>
            </w:tr>
          </w:tbl>
          <w:p w14:paraId="5DE2E0EE" w14:textId="77777777" w:rsidR="002C4BF4" w:rsidRPr="009B3493" w:rsidRDefault="002C4BF4" w:rsidP="004900A5">
            <w:pPr>
              <w:spacing w:line="240" w:lineRule="auto"/>
              <w:jc w:val="both"/>
            </w:pPr>
          </w:p>
        </w:tc>
        <w:tc>
          <w:tcPr>
            <w:tcW w:w="4387" w:type="dxa"/>
          </w:tcPr>
          <w:tbl>
            <w:tblPr>
              <w:tblStyle w:val="Grigliatabella"/>
              <w:tblW w:w="0" w:type="auto"/>
              <w:tblLook w:val="04A0" w:firstRow="1" w:lastRow="0" w:firstColumn="1" w:lastColumn="0" w:noHBand="0" w:noVBand="1"/>
            </w:tblPr>
            <w:tblGrid>
              <w:gridCol w:w="474"/>
              <w:gridCol w:w="3687"/>
            </w:tblGrid>
            <w:tr w:rsidR="002C4BF4" w:rsidRPr="009B3493" w14:paraId="3D6CFFD5" w14:textId="77777777" w:rsidTr="004900A5">
              <w:trPr>
                <w:trHeight w:val="558"/>
              </w:trPr>
              <w:tc>
                <w:tcPr>
                  <w:tcW w:w="475" w:type="dxa"/>
                  <w:shd w:val="clear" w:color="auto" w:fill="F4B083" w:themeFill="accent2" w:themeFillTint="99"/>
                  <w:vAlign w:val="center"/>
                </w:tcPr>
                <w:p w14:paraId="63DC02CB" w14:textId="77777777" w:rsidR="002C4BF4" w:rsidRPr="009B3493" w:rsidRDefault="002C4BF4" w:rsidP="004900A5">
                  <w:pPr>
                    <w:spacing w:before="100" w:beforeAutospacing="1" w:after="100" w:afterAutospacing="1" w:line="240" w:lineRule="auto"/>
                    <w:ind w:left="63"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T</w:t>
                  </w:r>
                </w:p>
              </w:tc>
              <w:tc>
                <w:tcPr>
                  <w:tcW w:w="3869" w:type="dxa"/>
                  <w:shd w:val="clear" w:color="auto" w:fill="F4B083" w:themeFill="accent2" w:themeFillTint="99"/>
                  <w:vAlign w:val="center"/>
                </w:tcPr>
                <w:p w14:paraId="0A641B03" w14:textId="77777777" w:rsidR="002C4BF4" w:rsidRPr="009B3493" w:rsidRDefault="002C4BF4" w:rsidP="004900A5">
                  <w:pPr>
                    <w:spacing w:before="100" w:beforeAutospacing="1" w:after="100" w:afterAutospacing="1" w:line="240" w:lineRule="auto"/>
                    <w:ind w:left="-175" w:right="42"/>
                    <w:jc w:val="center"/>
                    <w:textAlignment w:val="baselin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413">
                    <w:rPr>
                      <w:b/>
                      <w:bCs/>
                      <w:color w:val="0160A4"/>
                      <w:sz w:val="28"/>
                      <w:szCs w:val="28"/>
                    </w:rPr>
                    <w:t>MINACCE</w:t>
                  </w:r>
                </w:p>
              </w:tc>
            </w:tr>
            <w:tr w:rsidR="002C4BF4" w:rsidRPr="009B3493" w14:paraId="118B13BF" w14:textId="77777777" w:rsidTr="004900A5">
              <w:trPr>
                <w:trHeight w:val="363"/>
              </w:trPr>
              <w:tc>
                <w:tcPr>
                  <w:tcW w:w="4344" w:type="dxa"/>
                  <w:gridSpan w:val="2"/>
                  <w:vAlign w:val="center"/>
                </w:tcPr>
                <w:p w14:paraId="199F5BA2" w14:textId="77777777" w:rsidR="002C4BF4" w:rsidRPr="009B3493" w:rsidRDefault="002C4BF4" w:rsidP="004900A5">
                  <w:pPr>
                    <w:tabs>
                      <w:tab w:val="left" w:pos="2016"/>
                    </w:tabs>
                    <w:spacing w:line="240" w:lineRule="auto"/>
                    <w:rPr>
                      <w:rFonts w:ascii="Calibri" w:eastAsia="Calibri" w:hAnsi="Calibri" w:cs="Calibri"/>
                    </w:rPr>
                  </w:pPr>
                </w:p>
              </w:tc>
            </w:tr>
            <w:tr w:rsidR="002C4BF4" w:rsidRPr="009B3493" w14:paraId="3BC962A1" w14:textId="77777777" w:rsidTr="004900A5">
              <w:trPr>
                <w:trHeight w:val="229"/>
              </w:trPr>
              <w:tc>
                <w:tcPr>
                  <w:tcW w:w="4344" w:type="dxa"/>
                  <w:gridSpan w:val="2"/>
                  <w:vAlign w:val="center"/>
                </w:tcPr>
                <w:p w14:paraId="1F813B37" w14:textId="77777777" w:rsidR="002C4BF4" w:rsidRPr="009B3493" w:rsidRDefault="002C4BF4" w:rsidP="004900A5">
                  <w:pPr>
                    <w:spacing w:line="240" w:lineRule="auto"/>
                  </w:pPr>
                </w:p>
              </w:tc>
            </w:tr>
            <w:tr w:rsidR="002C4BF4" w:rsidRPr="009B3493" w14:paraId="316CA891" w14:textId="77777777" w:rsidTr="004900A5">
              <w:tc>
                <w:tcPr>
                  <w:tcW w:w="4344" w:type="dxa"/>
                  <w:gridSpan w:val="2"/>
                  <w:vAlign w:val="center"/>
                </w:tcPr>
                <w:p w14:paraId="37D9966D" w14:textId="77777777" w:rsidR="002C4BF4" w:rsidRPr="009B3493" w:rsidRDefault="002C4BF4" w:rsidP="004900A5">
                  <w:pPr>
                    <w:tabs>
                      <w:tab w:val="left" w:pos="2016"/>
                    </w:tabs>
                    <w:spacing w:line="240" w:lineRule="auto"/>
                  </w:pPr>
                </w:p>
              </w:tc>
            </w:tr>
            <w:tr w:rsidR="002C4BF4" w:rsidRPr="009B3493" w14:paraId="76E386EA" w14:textId="77777777" w:rsidTr="004900A5">
              <w:tc>
                <w:tcPr>
                  <w:tcW w:w="4344" w:type="dxa"/>
                  <w:gridSpan w:val="2"/>
                  <w:vAlign w:val="center"/>
                </w:tcPr>
                <w:p w14:paraId="308B9BC4" w14:textId="77777777" w:rsidR="002C4BF4" w:rsidRPr="009B3493" w:rsidRDefault="002C4BF4" w:rsidP="004900A5">
                  <w:pPr>
                    <w:rPr>
                      <w:rFonts w:ascii="Calibri" w:eastAsia="Calibri" w:hAnsi="Calibri" w:cs="Calibri"/>
                    </w:rPr>
                  </w:pPr>
                </w:p>
              </w:tc>
            </w:tr>
          </w:tbl>
          <w:p w14:paraId="11BBC19C" w14:textId="77777777" w:rsidR="002C4BF4" w:rsidRPr="009B3493" w:rsidRDefault="002C4BF4" w:rsidP="004900A5">
            <w:pPr>
              <w:spacing w:line="240" w:lineRule="auto"/>
              <w:jc w:val="center"/>
            </w:pPr>
          </w:p>
        </w:tc>
      </w:tr>
    </w:tbl>
    <w:p w14:paraId="5E82A8A5" w14:textId="2C4454B0" w:rsidR="002C4BF4" w:rsidRDefault="00DB43EC" w:rsidP="00DB43EC">
      <w:pPr>
        <w:pStyle w:val="Didascalia"/>
        <w:rPr>
          <w:rFonts w:cs="Calibri"/>
          <w:sz w:val="24"/>
          <w:szCs w:val="24"/>
          <w:lang w:eastAsia="it-IT" w:bidi="it-IT"/>
        </w:rPr>
      </w:pPr>
      <w:bookmarkStart w:id="42" w:name="_Toc78293426"/>
      <w:r>
        <w:t xml:space="preserve">Tabella </w:t>
      </w:r>
      <w:r w:rsidR="00CA7EE1">
        <w:fldChar w:fldCharType="begin"/>
      </w:r>
      <w:r w:rsidR="00CA7EE1">
        <w:instrText xml:space="preserve"> SEQ Tabella \* ARABIC </w:instrText>
      </w:r>
      <w:r w:rsidR="00CA7EE1">
        <w:fldChar w:fldCharType="separate"/>
      </w:r>
      <w:r w:rsidR="009108DF">
        <w:rPr>
          <w:noProof/>
        </w:rPr>
        <w:t>4</w:t>
      </w:r>
      <w:r w:rsidR="00CA7EE1">
        <w:rPr>
          <w:noProof/>
        </w:rPr>
        <w:fldChar w:fldCharType="end"/>
      </w:r>
      <w:r w:rsidR="002C4BF4">
        <w:t xml:space="preserve">- </w:t>
      </w:r>
      <w:r w:rsidR="002C4BF4" w:rsidRPr="00D52E0B">
        <w:t xml:space="preserve">SWOT </w:t>
      </w:r>
      <w:proofErr w:type="spellStart"/>
      <w:r w:rsidR="002C4BF4" w:rsidRPr="00D52E0B">
        <w:t>analysis</w:t>
      </w:r>
      <w:proofErr w:type="spellEnd"/>
      <w:r w:rsidR="002C4BF4" w:rsidRPr="00D52E0B">
        <w:t xml:space="preserve"> sull'ambito strategico </w:t>
      </w:r>
      <w:r w:rsidR="002C4BF4">
        <w:t>Internazionalizzazione</w:t>
      </w:r>
      <w:r w:rsidR="002C4BF4" w:rsidRPr="00D52E0B">
        <w:t xml:space="preserve"> dipartimentale</w:t>
      </w:r>
      <w:bookmarkEnd w:id="42"/>
    </w:p>
    <w:p w14:paraId="561CB487" w14:textId="6140A3EC" w:rsidR="00C53102" w:rsidRDefault="00C53102">
      <w:pPr>
        <w:spacing w:line="259" w:lineRule="auto"/>
      </w:pPr>
      <w:r>
        <w:br w:type="page"/>
      </w:r>
    </w:p>
    <w:p w14:paraId="07DD8D13" w14:textId="77777777" w:rsidR="002C4BF4" w:rsidRDefault="002C4BF4" w:rsidP="00807A3B">
      <w:pPr>
        <w:autoSpaceDE w:val="0"/>
        <w:autoSpaceDN w:val="0"/>
        <w:adjustRightInd w:val="0"/>
        <w:spacing w:line="240" w:lineRule="auto"/>
        <w:jc w:val="both"/>
      </w:pPr>
    </w:p>
    <w:p w14:paraId="101B59BC" w14:textId="25568AA3" w:rsidR="00693733" w:rsidRPr="00107FB0" w:rsidRDefault="00A913D7" w:rsidP="009C17B5">
      <w:pPr>
        <w:pStyle w:val="Titolo2"/>
      </w:pPr>
      <w:bookmarkStart w:id="43" w:name="_Toc78903747"/>
      <w:bookmarkStart w:id="44" w:name="_Toc25317214"/>
      <w:r>
        <w:t>G</w:t>
      </w:r>
      <w:r w:rsidRPr="00107FB0">
        <w:t xml:space="preserve">LI ASSI STRATEGICI </w:t>
      </w:r>
      <w:r w:rsidR="00B959DE">
        <w:t>DEL DIPARTIMENTO</w:t>
      </w:r>
      <w:bookmarkEnd w:id="43"/>
      <w:r w:rsidRPr="00107FB0">
        <w:t xml:space="preserve"> </w:t>
      </w:r>
      <w:bookmarkEnd w:id="44"/>
    </w:p>
    <w:p w14:paraId="725A529A" w14:textId="77777777" w:rsidR="00D64449" w:rsidRDefault="00D64449" w:rsidP="00D64449">
      <w:pPr>
        <w:ind w:firstLine="284"/>
        <w:jc w:val="both"/>
        <w:rPr>
          <w:lang w:eastAsia="it-IT"/>
        </w:rPr>
      </w:pPr>
      <w:r>
        <w:rPr>
          <w:rFonts w:ascii="Calibri" w:eastAsia="Calibri" w:hAnsi="Calibri" w:cs="Times New Roman"/>
          <w:color w:val="FF0000"/>
          <w:sz w:val="24"/>
          <w:szCs w:val="24"/>
        </w:rPr>
        <w:t>(MAX 3 PAGINE)</w:t>
      </w:r>
      <w:r w:rsidRPr="00962B09">
        <w:rPr>
          <w:rFonts w:ascii="Calibri" w:eastAsia="Calibri" w:hAnsi="Calibri" w:cs="Times New Roman"/>
          <w:color w:val="FF0000"/>
          <w:sz w:val="24"/>
          <w:szCs w:val="24"/>
        </w:rPr>
        <w:t>.</w:t>
      </w:r>
    </w:p>
    <w:p w14:paraId="044E4376" w14:textId="77777777" w:rsidR="00693733" w:rsidRPr="00C1557A" w:rsidRDefault="00693733" w:rsidP="00260C34">
      <w:pPr>
        <w:jc w:val="both"/>
        <w:rPr>
          <w:rFonts w:cstheme="minorHAnsi"/>
          <w:sz w:val="24"/>
          <w:shd w:val="clear" w:color="auto" w:fill="FFFFFF"/>
        </w:rPr>
      </w:pPr>
    </w:p>
    <w:p w14:paraId="0BCB5518" w14:textId="494BF440" w:rsidR="001F31BB" w:rsidRPr="00B40E9A" w:rsidRDefault="001F31BB" w:rsidP="00FD2E4B">
      <w:pPr>
        <w:spacing w:before="120" w:after="0" w:line="240" w:lineRule="auto"/>
        <w:ind w:firstLine="284"/>
        <w:jc w:val="both"/>
        <w:rPr>
          <w:color w:val="FF0000"/>
          <w:lang w:eastAsia="it-IT"/>
        </w:rPr>
      </w:pPr>
      <w:r w:rsidRPr="00B40E9A">
        <w:rPr>
          <w:color w:val="FF0000"/>
          <w:lang w:eastAsia="it-IT"/>
        </w:rPr>
        <w:t xml:space="preserve">Nel presente </w:t>
      </w:r>
      <w:r w:rsidR="00B959DE" w:rsidRPr="00B40E9A">
        <w:rPr>
          <w:color w:val="FF0000"/>
          <w:lang w:eastAsia="it-IT"/>
        </w:rPr>
        <w:t>paragrafo è possibile descrivere sinteticamente</w:t>
      </w:r>
      <w:r w:rsidR="00B40E9A">
        <w:rPr>
          <w:color w:val="FF0000"/>
          <w:lang w:eastAsia="it-IT"/>
        </w:rPr>
        <w:t xml:space="preserve"> gli</w:t>
      </w:r>
      <w:r w:rsidR="00B959DE" w:rsidRPr="00B40E9A">
        <w:rPr>
          <w:color w:val="FF0000"/>
          <w:lang w:eastAsia="it-IT"/>
        </w:rPr>
        <w:t xml:space="preserve"> eventuali </w:t>
      </w:r>
      <w:r w:rsidRPr="00B40E9A">
        <w:rPr>
          <w:color w:val="FF0000"/>
          <w:lang w:eastAsia="it-IT"/>
        </w:rPr>
        <w:t>Assi strategici di fondo</w:t>
      </w:r>
      <w:r w:rsidR="00B959DE" w:rsidRPr="00B40E9A">
        <w:rPr>
          <w:color w:val="FF0000"/>
          <w:lang w:eastAsia="it-IT"/>
        </w:rPr>
        <w:t xml:space="preserve"> del Dipartimento in coerenza </w:t>
      </w:r>
      <w:r w:rsidR="00B40E9A" w:rsidRPr="00B40E9A">
        <w:rPr>
          <w:color w:val="FF0000"/>
          <w:lang w:eastAsia="it-IT"/>
        </w:rPr>
        <w:t xml:space="preserve">la mission dipartimentale </w:t>
      </w:r>
      <w:r w:rsidR="00B40E9A">
        <w:rPr>
          <w:color w:val="FF0000"/>
          <w:lang w:eastAsia="it-IT"/>
        </w:rPr>
        <w:t xml:space="preserve">e </w:t>
      </w:r>
      <w:r w:rsidR="00B959DE" w:rsidRPr="00B40E9A">
        <w:rPr>
          <w:color w:val="FF0000"/>
          <w:lang w:eastAsia="it-IT"/>
        </w:rPr>
        <w:t>con le strategie di Ateneo</w:t>
      </w:r>
      <w:r w:rsidRPr="00B40E9A">
        <w:rPr>
          <w:color w:val="FF0000"/>
          <w:lang w:eastAsia="it-IT"/>
        </w:rPr>
        <w:t xml:space="preserve">. </w:t>
      </w:r>
    </w:p>
    <w:p w14:paraId="3A4DF2AC" w14:textId="77777777" w:rsidR="00693733" w:rsidRPr="00B40E9A" w:rsidRDefault="00693733" w:rsidP="00260C34">
      <w:pPr>
        <w:ind w:firstLine="284"/>
        <w:jc w:val="both"/>
        <w:rPr>
          <w:rFonts w:cstheme="minorHAnsi"/>
          <w:color w:val="FF0000"/>
        </w:rPr>
      </w:pPr>
    </w:p>
    <w:p w14:paraId="2708134C" w14:textId="77777777" w:rsidR="00693733" w:rsidRPr="00693733" w:rsidRDefault="00693733" w:rsidP="00260C34">
      <w:pPr>
        <w:ind w:firstLine="284"/>
        <w:jc w:val="both"/>
        <w:rPr>
          <w:rFonts w:cstheme="minorHAnsi"/>
        </w:rPr>
      </w:pPr>
    </w:p>
    <w:p w14:paraId="24C14FE9" w14:textId="0D5F5BEB" w:rsidR="00F526C4" w:rsidRPr="002D1F06" w:rsidRDefault="007464A1" w:rsidP="002D1F06">
      <w:pPr>
        <w:ind w:firstLine="284"/>
        <w:jc w:val="both"/>
        <w:rPr>
          <w:rFonts w:ascii="Calibri" w:eastAsia="Calibri" w:hAnsi="Calibri" w:cs="Calibri"/>
        </w:rPr>
      </w:pPr>
      <w:r w:rsidRPr="6B55F614">
        <w:rPr>
          <w:sz w:val="24"/>
          <w:szCs w:val="24"/>
          <w:lang w:eastAsia="it-IT"/>
        </w:rPr>
        <w:br w:type="page"/>
      </w:r>
    </w:p>
    <w:p w14:paraId="3911BBE6" w14:textId="3D525467" w:rsidR="002C467F" w:rsidRDefault="00146A6E" w:rsidP="00BF16D9">
      <w:pPr>
        <w:pStyle w:val="Titolo1"/>
        <w:numPr>
          <w:ilvl w:val="0"/>
          <w:numId w:val="4"/>
        </w:numPr>
        <w:tabs>
          <w:tab w:val="left" w:pos="284"/>
        </w:tabs>
        <w:spacing w:line="20" w:lineRule="atLeast"/>
        <w:ind w:left="0" w:firstLine="284"/>
        <w:rPr>
          <w:rFonts w:asciiTheme="minorHAnsi" w:hAnsiTheme="minorHAnsi" w:cstheme="minorHAnsi"/>
          <w:sz w:val="28"/>
          <w:szCs w:val="28"/>
        </w:rPr>
      </w:pPr>
      <w:bookmarkStart w:id="45" w:name="_Toc78903748"/>
      <w:bookmarkEnd w:id="30"/>
      <w:bookmarkEnd w:id="31"/>
      <w:bookmarkEnd w:id="41"/>
      <w:r>
        <w:rPr>
          <w:rFonts w:asciiTheme="minorHAnsi" w:hAnsiTheme="minorHAnsi" w:cstheme="minorHAnsi"/>
          <w:sz w:val="28"/>
          <w:szCs w:val="28"/>
        </w:rPr>
        <w:lastRenderedPageBreak/>
        <w:t>PIANO STRATEGICO DI ATENEO E OBIETTIVI DI</w:t>
      </w:r>
      <w:r w:rsidR="00B40E9A">
        <w:rPr>
          <w:rFonts w:asciiTheme="minorHAnsi" w:hAnsiTheme="minorHAnsi" w:cstheme="minorHAnsi"/>
          <w:sz w:val="28"/>
          <w:szCs w:val="28"/>
        </w:rPr>
        <w:t xml:space="preserve"> DIPARTIMENTO</w:t>
      </w:r>
      <w:bookmarkEnd w:id="45"/>
      <w:r w:rsidR="00A97047">
        <w:rPr>
          <w:rFonts w:asciiTheme="minorHAnsi" w:hAnsiTheme="minorHAnsi" w:cstheme="minorHAnsi"/>
          <w:sz w:val="28"/>
          <w:szCs w:val="28"/>
        </w:rPr>
        <w:t xml:space="preserve"> </w:t>
      </w:r>
    </w:p>
    <w:p w14:paraId="78622AD0" w14:textId="62EA47E3" w:rsidR="005E578B" w:rsidRDefault="005E578B" w:rsidP="00260C34">
      <w:pPr>
        <w:pStyle w:val="NormaleWeb"/>
        <w:tabs>
          <w:tab w:val="left" w:pos="284"/>
        </w:tabs>
        <w:spacing w:before="160" w:beforeAutospacing="0" w:after="160" w:afterAutospacing="0" w:line="20" w:lineRule="atLeast"/>
        <w:ind w:firstLine="284"/>
        <w:jc w:val="both"/>
        <w:rPr>
          <w:rFonts w:asciiTheme="minorHAnsi" w:hAnsiTheme="minorHAnsi" w:cstheme="minorHAnsi"/>
          <w:sz w:val="22"/>
          <w:szCs w:val="22"/>
        </w:rPr>
      </w:pPr>
    </w:p>
    <w:p w14:paraId="7F782EFA" w14:textId="50A62DA5" w:rsidR="00175DF9" w:rsidRPr="003D6F71" w:rsidRDefault="00103247" w:rsidP="00175DF9">
      <w:pPr>
        <w:pStyle w:val="Default"/>
        <w:spacing w:before="120"/>
        <w:jc w:val="both"/>
        <w:rPr>
          <w:rFonts w:asciiTheme="minorHAnsi" w:hAnsiTheme="minorHAnsi" w:cstheme="minorHAnsi"/>
          <w:color w:val="FF0000"/>
        </w:rPr>
      </w:pPr>
      <w:r w:rsidRPr="00736D1C">
        <w:rPr>
          <w:rFonts w:eastAsia="Times New Roman"/>
          <w:bCs/>
          <w:color w:val="FF0000"/>
        </w:rPr>
        <w:t>Indica</w:t>
      </w:r>
      <w:r>
        <w:rPr>
          <w:rFonts w:eastAsia="Times New Roman"/>
          <w:bCs/>
          <w:color w:val="FF0000"/>
        </w:rPr>
        <w:t>re le</w:t>
      </w:r>
      <w:r w:rsidRPr="00736D1C">
        <w:rPr>
          <w:rFonts w:eastAsia="Times New Roman"/>
          <w:bCs/>
          <w:color w:val="FF0000"/>
        </w:rPr>
        <w:t xml:space="preserve"> finalità e </w:t>
      </w:r>
      <w:r>
        <w:rPr>
          <w:rFonts w:eastAsia="Times New Roman"/>
          <w:bCs/>
          <w:color w:val="FF0000"/>
        </w:rPr>
        <w:t>i</w:t>
      </w:r>
      <w:r w:rsidRPr="00736D1C">
        <w:rPr>
          <w:rFonts w:eastAsia="Times New Roman"/>
          <w:bCs/>
          <w:color w:val="FF0000"/>
        </w:rPr>
        <w:t xml:space="preserve"> risultati attesi per i quattro ambiti strategici riferiti alla realtà dipartimentale.</w:t>
      </w:r>
      <w:r w:rsidR="00175DF9">
        <w:rPr>
          <w:rFonts w:eastAsia="Times New Roman"/>
          <w:bCs/>
          <w:color w:val="FF0000"/>
        </w:rPr>
        <w:t xml:space="preserve"> </w:t>
      </w:r>
    </w:p>
    <w:p w14:paraId="051A72D1" w14:textId="77777777" w:rsidR="00103247" w:rsidRDefault="00103247" w:rsidP="00103247">
      <w:pPr>
        <w:pStyle w:val="Testocommento"/>
        <w:rPr>
          <w:rFonts w:eastAsia="Times New Roman"/>
          <w:bCs/>
          <w:color w:val="FF0000"/>
        </w:rPr>
      </w:pPr>
      <w:r w:rsidRPr="00736D1C">
        <w:rPr>
          <w:rFonts w:eastAsia="Times New Roman"/>
          <w:bCs/>
          <w:color w:val="FF0000"/>
        </w:rPr>
        <w:t>Descrivere il percorso logico e metodologico che guida il Dipartimento nella declinazione</w:t>
      </w:r>
      <w:r>
        <w:rPr>
          <w:rFonts w:eastAsia="Times New Roman"/>
          <w:bCs/>
          <w:color w:val="FF0000"/>
        </w:rPr>
        <w:t xml:space="preserve"> degli obiettivi</w:t>
      </w:r>
      <w:r w:rsidRPr="00736D1C">
        <w:rPr>
          <w:rFonts w:eastAsia="Times New Roman"/>
          <w:bCs/>
          <w:color w:val="FF0000"/>
        </w:rPr>
        <w:t xml:space="preserve"> dal Piano strategico di Ateneo a</w:t>
      </w:r>
      <w:r>
        <w:rPr>
          <w:rFonts w:eastAsia="Times New Roman"/>
          <w:bCs/>
          <w:color w:val="FF0000"/>
        </w:rPr>
        <w:t xml:space="preserve"> quelli</w:t>
      </w:r>
      <w:r w:rsidRPr="00736D1C">
        <w:rPr>
          <w:rFonts w:eastAsia="Times New Roman"/>
          <w:bCs/>
          <w:color w:val="FF0000"/>
        </w:rPr>
        <w:t xml:space="preserve"> per il Dipartimento</w:t>
      </w:r>
      <w:r>
        <w:rPr>
          <w:rFonts w:eastAsia="Times New Roman"/>
          <w:bCs/>
          <w:color w:val="FF0000"/>
        </w:rPr>
        <w:t>.</w:t>
      </w:r>
    </w:p>
    <w:p w14:paraId="62B3637C" w14:textId="0D7A0283" w:rsidR="00103247" w:rsidRPr="00736D1C" w:rsidRDefault="00103247" w:rsidP="00103247">
      <w:pPr>
        <w:pStyle w:val="Testocommento"/>
        <w:jc w:val="both"/>
        <w:rPr>
          <w:color w:val="FF0000"/>
        </w:rPr>
      </w:pPr>
      <w:r>
        <w:rPr>
          <w:rFonts w:eastAsia="Times New Roman"/>
          <w:bCs/>
          <w:color w:val="FF0000"/>
        </w:rPr>
        <w:t>Illustrare la scelta degli obiettivi dipartimentali coerente con la strategia</w:t>
      </w:r>
      <w:r w:rsidR="005E79DA">
        <w:rPr>
          <w:rFonts w:eastAsia="Times New Roman"/>
          <w:bCs/>
          <w:color w:val="FF0000"/>
        </w:rPr>
        <w:t>,</w:t>
      </w:r>
      <w:r>
        <w:rPr>
          <w:rFonts w:eastAsia="Times New Roman"/>
          <w:bCs/>
          <w:color w:val="FF0000"/>
        </w:rPr>
        <w:t xml:space="preserve"> gli obiettivi di Ateneo</w:t>
      </w:r>
      <w:r w:rsidR="005E79DA">
        <w:rPr>
          <w:rFonts w:eastAsia="Times New Roman"/>
          <w:bCs/>
          <w:color w:val="FF0000"/>
        </w:rPr>
        <w:t xml:space="preserve"> e il progetto PRO3 2021-2023</w:t>
      </w:r>
      <w:r>
        <w:rPr>
          <w:rFonts w:eastAsia="Times New Roman"/>
          <w:bCs/>
          <w:color w:val="FF0000"/>
        </w:rPr>
        <w:t>.</w:t>
      </w:r>
    </w:p>
    <w:p w14:paraId="40EA961D" w14:textId="5C9ED1D9" w:rsidR="000523A0" w:rsidRDefault="00837DBF" w:rsidP="000523A0">
      <w:pPr>
        <w:pStyle w:val="Testocommento"/>
        <w:jc w:val="both"/>
        <w:rPr>
          <w:rFonts w:eastAsia="Times New Roman"/>
          <w:bCs/>
          <w:color w:val="FF0000"/>
        </w:rPr>
      </w:pPr>
      <w:r>
        <w:rPr>
          <w:rFonts w:eastAsia="Times New Roman"/>
          <w:bCs/>
          <w:color w:val="FF0000"/>
        </w:rPr>
        <w:t xml:space="preserve">Nei paragrafi che seguono sono stati selezionati e proposti ai </w:t>
      </w:r>
      <w:proofErr w:type="gramStart"/>
      <w:r>
        <w:rPr>
          <w:rFonts w:eastAsia="Times New Roman"/>
          <w:bCs/>
          <w:color w:val="FF0000"/>
        </w:rPr>
        <w:t xml:space="preserve">Dipartimenti </w:t>
      </w:r>
      <w:r w:rsidR="000523A0">
        <w:rPr>
          <w:rFonts w:eastAsia="Times New Roman"/>
          <w:bCs/>
          <w:color w:val="FF0000"/>
        </w:rPr>
        <w:t xml:space="preserve"> </w:t>
      </w:r>
      <w:r>
        <w:rPr>
          <w:rFonts w:eastAsia="Times New Roman"/>
          <w:bCs/>
          <w:color w:val="FF0000"/>
        </w:rPr>
        <w:t>gli</w:t>
      </w:r>
      <w:proofErr w:type="gramEnd"/>
      <w:r>
        <w:rPr>
          <w:rFonts w:eastAsia="Times New Roman"/>
          <w:bCs/>
          <w:color w:val="FF0000"/>
        </w:rPr>
        <w:t xml:space="preserve"> obiettivi e le</w:t>
      </w:r>
      <w:r w:rsidRPr="00736D1C">
        <w:rPr>
          <w:rFonts w:eastAsia="Times New Roman"/>
          <w:bCs/>
          <w:color w:val="FF0000"/>
        </w:rPr>
        <w:t xml:space="preserve"> azioni </w:t>
      </w:r>
      <w:r>
        <w:rPr>
          <w:rFonts w:eastAsia="Times New Roman"/>
          <w:bCs/>
          <w:color w:val="FF0000"/>
        </w:rPr>
        <w:t xml:space="preserve">dei quattro ambiti strategici </w:t>
      </w:r>
      <w:r w:rsidRPr="00736D1C">
        <w:rPr>
          <w:rFonts w:eastAsia="Times New Roman"/>
          <w:bCs/>
          <w:color w:val="FF0000"/>
        </w:rPr>
        <w:t>del Piano Strategico di Ateneo</w:t>
      </w:r>
      <w:r w:rsidR="000523A0">
        <w:rPr>
          <w:rFonts w:eastAsia="Times New Roman"/>
          <w:bCs/>
          <w:color w:val="FF0000"/>
        </w:rPr>
        <w:t xml:space="preserve"> 2022-2024</w:t>
      </w:r>
      <w:r w:rsidRPr="00736D1C">
        <w:rPr>
          <w:rFonts w:eastAsia="Times New Roman"/>
          <w:bCs/>
          <w:color w:val="FF0000"/>
        </w:rPr>
        <w:t xml:space="preserve">, </w:t>
      </w:r>
      <w:r>
        <w:rPr>
          <w:rFonts w:eastAsia="Times New Roman"/>
          <w:bCs/>
          <w:color w:val="FF0000"/>
        </w:rPr>
        <w:t>nonché delle aree di intervento strategiche trasversali la cui realizzazione prevede</w:t>
      </w:r>
      <w:r w:rsidR="00B17B6F">
        <w:rPr>
          <w:rFonts w:eastAsia="Times New Roman"/>
          <w:bCs/>
          <w:color w:val="FF0000"/>
        </w:rPr>
        <w:t xml:space="preserve"> espressamente</w:t>
      </w:r>
      <w:r>
        <w:rPr>
          <w:rFonts w:eastAsia="Times New Roman"/>
          <w:bCs/>
          <w:color w:val="FF0000"/>
        </w:rPr>
        <w:t xml:space="preserve"> il coinvolgimento dei Dipartimenti e che pertanto </w:t>
      </w:r>
      <w:r w:rsidR="000523A0">
        <w:rPr>
          <w:rFonts w:eastAsia="Times New Roman"/>
          <w:bCs/>
          <w:color w:val="FF0000"/>
        </w:rPr>
        <w:t>risultano ido</w:t>
      </w:r>
      <w:r w:rsidR="00841FBC">
        <w:rPr>
          <w:rFonts w:eastAsia="Times New Roman"/>
          <w:bCs/>
          <w:color w:val="FF0000"/>
        </w:rPr>
        <w:t>ne</w:t>
      </w:r>
      <w:r w:rsidR="000523A0">
        <w:rPr>
          <w:rFonts w:eastAsia="Times New Roman"/>
          <w:bCs/>
          <w:color w:val="FF0000"/>
        </w:rPr>
        <w:t>i a</w:t>
      </w:r>
      <w:r>
        <w:rPr>
          <w:rFonts w:eastAsia="Times New Roman"/>
          <w:bCs/>
          <w:color w:val="FF0000"/>
        </w:rPr>
        <w:t xml:space="preserve"> essere declinati/recepiti nei piani strategici dipartimentali.</w:t>
      </w:r>
      <w:r w:rsidR="00B17B6F">
        <w:rPr>
          <w:rFonts w:eastAsia="Times New Roman"/>
          <w:bCs/>
          <w:color w:val="FF0000"/>
        </w:rPr>
        <w:t xml:space="preserve"> </w:t>
      </w:r>
    </w:p>
    <w:p w14:paraId="50D4B897" w14:textId="139EE6A2" w:rsidR="00103247" w:rsidRDefault="0001051A" w:rsidP="00E64517">
      <w:pPr>
        <w:pStyle w:val="NormaleWeb"/>
        <w:tabs>
          <w:tab w:val="left" w:pos="284"/>
        </w:tabs>
        <w:spacing w:before="160" w:beforeAutospacing="0" w:after="160" w:afterAutospacing="0" w:line="20" w:lineRule="atLeast"/>
        <w:jc w:val="both"/>
        <w:rPr>
          <w:rFonts w:asciiTheme="minorHAnsi" w:hAnsiTheme="minorHAnsi" w:cstheme="minorHAnsi"/>
          <w:b/>
          <w:bCs/>
          <w:color w:val="FF0000"/>
          <w:sz w:val="22"/>
          <w:szCs w:val="22"/>
          <w:u w:val="single"/>
        </w:rPr>
      </w:pPr>
      <w:r w:rsidRPr="00E64517">
        <w:rPr>
          <w:rFonts w:asciiTheme="minorHAnsi" w:hAnsiTheme="minorHAnsi" w:cstheme="minorHAnsi"/>
          <w:color w:val="FF0000"/>
          <w:sz w:val="22"/>
          <w:szCs w:val="22"/>
          <w:u w:val="single"/>
        </w:rPr>
        <w:t xml:space="preserve">N.B. PER OGNI OBIETTIVO </w:t>
      </w:r>
      <w:r w:rsidRPr="00E64517">
        <w:rPr>
          <w:rFonts w:asciiTheme="minorHAnsi" w:hAnsiTheme="minorHAnsi" w:cstheme="minorHAnsi"/>
          <w:b/>
          <w:bCs/>
          <w:color w:val="FF0000"/>
          <w:sz w:val="22"/>
          <w:szCs w:val="22"/>
          <w:u w:val="single"/>
        </w:rPr>
        <w:t>MASSIMO DUE PAGINE + TABELLE</w:t>
      </w:r>
    </w:p>
    <w:p w14:paraId="52029F08" w14:textId="34507762" w:rsidR="00760A49" w:rsidRPr="00E64517" w:rsidRDefault="00760A49" w:rsidP="00E64517">
      <w:pPr>
        <w:pStyle w:val="NormaleWeb"/>
        <w:tabs>
          <w:tab w:val="left" w:pos="284"/>
        </w:tabs>
        <w:spacing w:before="160" w:beforeAutospacing="0" w:after="160" w:afterAutospacing="0" w:line="20" w:lineRule="atLeast"/>
        <w:jc w:val="both"/>
        <w:rPr>
          <w:rFonts w:asciiTheme="minorHAnsi" w:hAnsiTheme="minorHAnsi" w:cstheme="minorHAnsi"/>
          <w:color w:val="FF0000"/>
          <w:sz w:val="22"/>
          <w:szCs w:val="22"/>
          <w:u w:val="single"/>
        </w:rPr>
      </w:pPr>
      <w:r>
        <w:rPr>
          <w:rFonts w:asciiTheme="minorHAnsi" w:hAnsiTheme="minorHAnsi" w:cstheme="minorHAnsi"/>
          <w:b/>
          <w:bCs/>
          <w:color w:val="FF0000"/>
          <w:sz w:val="22"/>
          <w:szCs w:val="22"/>
          <w:u w:val="single"/>
        </w:rPr>
        <w:t>Di seguito lo schema da utilizzare.</w:t>
      </w:r>
    </w:p>
    <w:p w14:paraId="081D1734" w14:textId="69A736E8" w:rsidR="00753156" w:rsidRDefault="00753156">
      <w:pPr>
        <w:spacing w:line="259" w:lineRule="auto"/>
        <w:rPr>
          <w:lang w:eastAsia="it-IT"/>
        </w:rPr>
      </w:pPr>
      <w:r>
        <w:rPr>
          <w:lang w:eastAsia="it-IT"/>
        </w:rPr>
        <w:br w:type="page"/>
      </w:r>
    </w:p>
    <w:p w14:paraId="5F0FEA13" w14:textId="77777777" w:rsidR="00260C34" w:rsidRPr="00B532CE" w:rsidRDefault="00260C34" w:rsidP="009C17B5">
      <w:pPr>
        <w:pStyle w:val="Titolo2"/>
      </w:pPr>
      <w:bookmarkStart w:id="46" w:name="_Toc25317221"/>
      <w:bookmarkStart w:id="47" w:name="_Toc78903749"/>
      <w:r w:rsidRPr="00A71563">
        <w:lastRenderedPageBreak/>
        <w:t>DIDATTICA – Qualità della formazione e dell’azione didattica e centralità dello studente</w:t>
      </w:r>
      <w:bookmarkEnd w:id="46"/>
      <w:bookmarkEnd w:id="47"/>
      <w:r w:rsidRPr="00B532CE">
        <w:t xml:space="preserve"> </w:t>
      </w:r>
    </w:p>
    <w:p w14:paraId="714F2622" w14:textId="77777777" w:rsidR="004865DB" w:rsidRDefault="004865DB" w:rsidP="0002620F">
      <w:pPr>
        <w:ind w:firstLine="284"/>
        <w:jc w:val="both"/>
        <w:rPr>
          <w:rFonts w:eastAsia="Times New Roman" w:cstheme="minorHAnsi"/>
          <w:lang w:eastAsia="it-IT"/>
        </w:rPr>
      </w:pPr>
    </w:p>
    <w:p w14:paraId="70DF789B" w14:textId="4E6356C2" w:rsidR="00997D22" w:rsidRDefault="0001115A" w:rsidP="00E64517">
      <w:pPr>
        <w:spacing w:after="240"/>
        <w:jc w:val="both"/>
        <w:rPr>
          <w:rFonts w:eastAsia="Times New Roman"/>
          <w:bCs/>
          <w:color w:val="FF0000"/>
          <w:sz w:val="24"/>
        </w:rPr>
      </w:pPr>
      <w:r>
        <w:rPr>
          <w:rFonts w:eastAsia="Times New Roman"/>
          <w:bCs/>
          <w:color w:val="FF0000"/>
          <w:sz w:val="24"/>
        </w:rPr>
        <w:t>B</w:t>
      </w:r>
      <w:r w:rsidR="00E64517">
        <w:rPr>
          <w:rFonts w:eastAsia="Times New Roman"/>
          <w:bCs/>
          <w:color w:val="FF0000"/>
          <w:sz w:val="24"/>
        </w:rPr>
        <w:t>reve premessa</w:t>
      </w:r>
      <w:r>
        <w:rPr>
          <w:rFonts w:eastAsia="Times New Roman"/>
          <w:bCs/>
          <w:color w:val="FF0000"/>
          <w:sz w:val="24"/>
        </w:rPr>
        <w:t xml:space="preserve"> sugli obiettivi </w:t>
      </w:r>
      <w:r w:rsidR="00997D22">
        <w:rPr>
          <w:rFonts w:eastAsia="Times New Roman"/>
          <w:bCs/>
          <w:color w:val="FF0000"/>
          <w:sz w:val="24"/>
        </w:rPr>
        <w:t xml:space="preserve">strategici </w:t>
      </w:r>
      <w:r>
        <w:rPr>
          <w:rFonts w:eastAsia="Times New Roman"/>
          <w:bCs/>
          <w:color w:val="FF0000"/>
          <w:sz w:val="24"/>
        </w:rPr>
        <w:t>e i risultati che il Dipartimento intende raggiungere</w:t>
      </w:r>
      <w:r w:rsidR="00997D22">
        <w:rPr>
          <w:rFonts w:eastAsia="Times New Roman"/>
          <w:bCs/>
          <w:color w:val="FF0000"/>
          <w:sz w:val="24"/>
        </w:rPr>
        <w:t>.</w:t>
      </w:r>
      <w:r w:rsidR="00997D22" w:rsidRPr="00997D22">
        <w:rPr>
          <w:rFonts w:eastAsia="Times New Roman"/>
          <w:bCs/>
          <w:color w:val="FF0000"/>
          <w:sz w:val="24"/>
        </w:rPr>
        <w:t xml:space="preserve"> </w:t>
      </w:r>
    </w:p>
    <w:p w14:paraId="1EC81AFB" w14:textId="15F86C57" w:rsidR="00103247" w:rsidRDefault="00997D22" w:rsidP="00E64517">
      <w:pPr>
        <w:spacing w:after="240"/>
        <w:jc w:val="both"/>
        <w:rPr>
          <w:rFonts w:eastAsia="Times New Roman"/>
          <w:bCs/>
          <w:color w:val="FF0000"/>
          <w:sz w:val="24"/>
        </w:rPr>
      </w:pPr>
      <w:r>
        <w:rPr>
          <w:rFonts w:eastAsia="Times New Roman"/>
          <w:bCs/>
          <w:color w:val="FF0000"/>
          <w:sz w:val="24"/>
        </w:rPr>
        <w:t xml:space="preserve">Illustrare sinteticamente </w:t>
      </w:r>
      <w:r w:rsidR="000A5C26">
        <w:rPr>
          <w:rFonts w:eastAsia="Times New Roman"/>
          <w:bCs/>
          <w:color w:val="FF0000"/>
          <w:sz w:val="24"/>
        </w:rPr>
        <w:t>nella premessa di</w:t>
      </w:r>
      <w:r>
        <w:rPr>
          <w:rFonts w:eastAsia="Times New Roman"/>
          <w:bCs/>
          <w:color w:val="FF0000"/>
          <w:sz w:val="24"/>
        </w:rPr>
        <w:t xml:space="preserve"> ogni obiettivo le azioni strategiche </w:t>
      </w:r>
      <w:r w:rsidR="009A6D43">
        <w:rPr>
          <w:rFonts w:eastAsia="Times New Roman"/>
          <w:bCs/>
          <w:color w:val="FF0000"/>
          <w:sz w:val="24"/>
        </w:rPr>
        <w:t>che saranno adottate</w:t>
      </w:r>
      <w:r>
        <w:rPr>
          <w:rFonts w:eastAsia="Times New Roman"/>
          <w:bCs/>
          <w:color w:val="FF0000"/>
          <w:sz w:val="24"/>
        </w:rPr>
        <w:t xml:space="preserve"> e le finalità che si intendono raggiungere</w:t>
      </w:r>
      <w:r w:rsidR="006C0BC0">
        <w:rPr>
          <w:rFonts w:eastAsia="Times New Roman"/>
          <w:bCs/>
          <w:color w:val="FF0000"/>
          <w:sz w:val="24"/>
        </w:rPr>
        <w:t xml:space="preserve"> specificando eventualmente il collegamento alla PRO3</w:t>
      </w:r>
      <w:r w:rsidR="00AE6A7E">
        <w:rPr>
          <w:rFonts w:eastAsia="Times New Roman"/>
          <w:bCs/>
          <w:color w:val="FF0000"/>
          <w:sz w:val="24"/>
        </w:rPr>
        <w:t xml:space="preserve"> 2021-2023</w:t>
      </w:r>
      <w:r>
        <w:rPr>
          <w:rFonts w:eastAsia="Times New Roman"/>
          <w:bCs/>
          <w:color w:val="FF0000"/>
          <w:sz w:val="24"/>
        </w:rPr>
        <w:t xml:space="preserve">. Indicare in tabella il proprio valore iniziale. Selezionare e calare gli indicatori sulla propria offerta formativa. </w:t>
      </w:r>
      <w:r w:rsidR="000A5C26">
        <w:rPr>
          <w:rFonts w:eastAsia="Times New Roman"/>
          <w:bCs/>
          <w:color w:val="FF0000"/>
          <w:sz w:val="24"/>
        </w:rPr>
        <w:t xml:space="preserve">Avvalersi eventualmente del supporto </w:t>
      </w:r>
      <w:r w:rsidR="00760A49">
        <w:rPr>
          <w:rFonts w:eastAsia="Times New Roman"/>
          <w:bCs/>
          <w:color w:val="FF0000"/>
          <w:sz w:val="24"/>
        </w:rPr>
        <w:t>U.O. Programmazione e Controllo di Gestione</w:t>
      </w:r>
      <w:r w:rsidR="000A5C26">
        <w:rPr>
          <w:rFonts w:eastAsia="Times New Roman"/>
          <w:bCs/>
          <w:color w:val="FF0000"/>
          <w:sz w:val="24"/>
        </w:rPr>
        <w:t>.</w:t>
      </w:r>
    </w:p>
    <w:p w14:paraId="42E6716A" w14:textId="77777777" w:rsidR="00A71F53" w:rsidRPr="00DB71AE" w:rsidRDefault="00A71F53" w:rsidP="00A71F53">
      <w:pPr>
        <w:pStyle w:val="Titolo3bis"/>
        <w:rPr>
          <w:lang w:val="it-IT"/>
        </w:rPr>
      </w:pPr>
      <w:bookmarkStart w:id="48" w:name="_Toc77929545"/>
      <w:bookmarkStart w:id="49" w:name="_Toc78903750"/>
      <w:r w:rsidRPr="00DB71AE">
        <w:rPr>
          <w:lang w:val="it-IT"/>
        </w:rPr>
        <w:t>Obiettivo strategico D1: riqualifica</w:t>
      </w:r>
      <w:r>
        <w:rPr>
          <w:lang w:val="it-IT"/>
        </w:rPr>
        <w:t>r</w:t>
      </w:r>
      <w:r w:rsidRPr="00DB71AE">
        <w:rPr>
          <w:lang w:val="it-IT"/>
        </w:rPr>
        <w:t>e e amplia</w:t>
      </w:r>
      <w:r>
        <w:rPr>
          <w:lang w:val="it-IT"/>
        </w:rPr>
        <w:t>re</w:t>
      </w:r>
      <w:r w:rsidRPr="00DB71AE">
        <w:rPr>
          <w:lang w:val="it-IT"/>
        </w:rPr>
        <w:t xml:space="preserve"> l’offerta formativa</w:t>
      </w:r>
      <w:bookmarkEnd w:id="48"/>
      <w:bookmarkEnd w:id="49"/>
    </w:p>
    <w:p w14:paraId="345E765A" w14:textId="77777777" w:rsidR="00A71F53" w:rsidRPr="004E6B03" w:rsidRDefault="00A71F53" w:rsidP="00E64517">
      <w:pPr>
        <w:spacing w:after="240"/>
        <w:jc w:val="both"/>
        <w:rPr>
          <w:rFonts w:eastAsia="Times New Roman"/>
          <w:bCs/>
          <w:color w:val="FF0000"/>
          <w:sz w:val="24"/>
        </w:rPr>
      </w:pPr>
    </w:p>
    <w:p w14:paraId="76BF3562" w14:textId="4A312FDD" w:rsidR="004C49F5" w:rsidRDefault="00A71F53" w:rsidP="005402BE">
      <w:pPr>
        <w:ind w:firstLine="284"/>
        <w:jc w:val="both"/>
        <w:rPr>
          <w:rFonts w:eastAsia="Times New Roman" w:cstheme="minorHAnsi"/>
          <w:lang w:eastAsia="it-IT"/>
        </w:rPr>
      </w:pPr>
      <w:r>
        <w:rPr>
          <w:noProof/>
        </w:rPr>
        <w:drawing>
          <wp:inline distT="0" distB="0" distL="0" distR="0" wp14:anchorId="7475E6BD" wp14:editId="6A21CF54">
            <wp:extent cx="540000" cy="540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5C0620B4" w14:textId="1D125501" w:rsidR="0001115A" w:rsidRDefault="0001115A" w:rsidP="005402BE">
      <w:pPr>
        <w:ind w:firstLine="284"/>
        <w:jc w:val="both"/>
        <w:rPr>
          <w:rFonts w:eastAsia="Times New Roman" w:cstheme="minorHAnsi"/>
          <w:lang w:eastAsia="it-IT"/>
        </w:rPr>
      </w:pPr>
    </w:p>
    <w:tbl>
      <w:tblPr>
        <w:tblStyle w:val="PS-obiettivi"/>
        <w:tblW w:w="5000" w:type="pct"/>
        <w:tblLook w:val="04A0" w:firstRow="1" w:lastRow="0" w:firstColumn="1" w:lastColumn="0" w:noHBand="0" w:noVBand="1"/>
      </w:tblPr>
      <w:tblGrid>
        <w:gridCol w:w="1833"/>
        <w:gridCol w:w="4679"/>
        <w:gridCol w:w="2826"/>
      </w:tblGrid>
      <w:tr w:rsidR="00781AB5" w14:paraId="59A01097" w14:textId="11CC235F" w:rsidTr="00781AB5">
        <w:trPr>
          <w:cnfStyle w:val="100000000000" w:firstRow="1" w:lastRow="0" w:firstColumn="0" w:lastColumn="0" w:oddVBand="0" w:evenVBand="0" w:oddHBand="0" w:evenHBand="0" w:firstRowFirstColumn="0" w:firstRowLastColumn="0" w:lastRowFirstColumn="0" w:lastRowLastColumn="0"/>
          <w:trHeight w:val="96"/>
        </w:trPr>
        <w:tc>
          <w:tcPr>
            <w:tcW w:w="949" w:type="pct"/>
          </w:tcPr>
          <w:p w14:paraId="7555C064" w14:textId="3BAC7F92" w:rsidR="00781AB5" w:rsidRPr="00C9044B" w:rsidRDefault="00781AB5" w:rsidP="00C9044B">
            <w:pPr>
              <w:rPr>
                <w:rFonts w:cstheme="minorHAnsi"/>
              </w:rPr>
            </w:pPr>
            <w:proofErr w:type="spellStart"/>
            <w:r w:rsidRPr="00C9044B">
              <w:rPr>
                <w:rFonts w:eastAsia="Calibri" w:cstheme="minorHAnsi"/>
              </w:rPr>
              <w:t>Obiettivo</w:t>
            </w:r>
            <w:proofErr w:type="spellEnd"/>
            <w:r w:rsidRPr="00C9044B">
              <w:rPr>
                <w:rFonts w:eastAsia="Calibri" w:cstheme="minorHAnsi"/>
              </w:rPr>
              <w:t xml:space="preserve"> </w:t>
            </w:r>
            <w:proofErr w:type="spellStart"/>
            <w:r w:rsidRPr="00C9044B">
              <w:rPr>
                <w:rFonts w:eastAsia="Calibri" w:cstheme="minorHAnsi"/>
              </w:rPr>
              <w:t>strategico</w:t>
            </w:r>
            <w:proofErr w:type="spellEnd"/>
          </w:p>
        </w:tc>
        <w:tc>
          <w:tcPr>
            <w:tcW w:w="2484" w:type="pct"/>
          </w:tcPr>
          <w:p w14:paraId="2E233AC7" w14:textId="09EDB9E2" w:rsidR="00781AB5" w:rsidRPr="00C9044B" w:rsidRDefault="00781AB5" w:rsidP="00C9044B">
            <w:pPr>
              <w:rPr>
                <w:rFonts w:cstheme="minorHAnsi"/>
              </w:rPr>
            </w:pPr>
            <w:proofErr w:type="spellStart"/>
            <w:r w:rsidRPr="00C9044B">
              <w:rPr>
                <w:rFonts w:eastAsia="Calibri" w:cstheme="minorHAnsi"/>
              </w:rPr>
              <w:t>Azioni</w:t>
            </w:r>
            <w:proofErr w:type="spellEnd"/>
            <w:r w:rsidRPr="00C9044B">
              <w:rPr>
                <w:rFonts w:eastAsia="Calibri" w:cstheme="minorHAnsi"/>
              </w:rPr>
              <w:t xml:space="preserve"> </w:t>
            </w:r>
            <w:proofErr w:type="spellStart"/>
            <w:r w:rsidRPr="00C9044B">
              <w:rPr>
                <w:rFonts w:eastAsia="Calibri" w:cstheme="minorHAnsi"/>
              </w:rPr>
              <w:t>strategiche</w:t>
            </w:r>
            <w:proofErr w:type="spellEnd"/>
          </w:p>
        </w:tc>
        <w:tc>
          <w:tcPr>
            <w:tcW w:w="1481" w:type="pct"/>
          </w:tcPr>
          <w:p w14:paraId="5F75A8C9" w14:textId="4D967D8C" w:rsidR="00781AB5" w:rsidRPr="00C9044B" w:rsidRDefault="00781AB5" w:rsidP="00C9044B">
            <w:pPr>
              <w:rPr>
                <w:rFonts w:eastAsia="Calibri" w:cstheme="minorHAnsi"/>
              </w:rPr>
            </w:pPr>
            <w:proofErr w:type="spellStart"/>
            <w:r>
              <w:rPr>
                <w:rFonts w:eastAsia="Calibri" w:cstheme="minorHAnsi"/>
              </w:rPr>
              <w:t>Responsabilità</w:t>
            </w:r>
            <w:proofErr w:type="spellEnd"/>
            <w:r>
              <w:rPr>
                <w:rFonts w:eastAsia="Calibri" w:cstheme="minorHAnsi"/>
              </w:rPr>
              <w:t xml:space="preserve"> </w:t>
            </w:r>
            <w:proofErr w:type="spellStart"/>
            <w:r>
              <w:rPr>
                <w:rFonts w:eastAsia="Calibri" w:cstheme="minorHAnsi"/>
              </w:rPr>
              <w:t>politica</w:t>
            </w:r>
            <w:proofErr w:type="spellEnd"/>
            <w:r>
              <w:rPr>
                <w:rFonts w:eastAsia="Calibri" w:cstheme="minorHAnsi"/>
              </w:rPr>
              <w:t xml:space="preserve"> e </w:t>
            </w:r>
            <w:proofErr w:type="spellStart"/>
            <w:r>
              <w:rPr>
                <w:rFonts w:eastAsia="Calibri" w:cstheme="minorHAnsi"/>
              </w:rPr>
              <w:t>gestionale</w:t>
            </w:r>
            <w:proofErr w:type="spellEnd"/>
          </w:p>
        </w:tc>
      </w:tr>
      <w:tr w:rsidR="00781AB5" w14:paraId="2F03A834" w14:textId="03DA5FE6" w:rsidTr="00781AB5">
        <w:trPr>
          <w:trHeight w:val="159"/>
        </w:trPr>
        <w:tc>
          <w:tcPr>
            <w:tcW w:w="949" w:type="pct"/>
            <w:vMerge w:val="restart"/>
          </w:tcPr>
          <w:p w14:paraId="1218EB4C" w14:textId="77777777" w:rsidR="00781AB5" w:rsidRDefault="00781AB5" w:rsidP="00C9044B">
            <w:pPr>
              <w:rPr>
                <w:rFonts w:eastAsia="Calibri" w:cstheme="minorHAnsi"/>
                <w:lang w:val="it-IT"/>
              </w:rPr>
            </w:pPr>
            <w:r w:rsidRPr="008F4754">
              <w:rPr>
                <w:rFonts w:eastAsia="Calibri" w:cstheme="minorHAnsi"/>
                <w:lang w:val="it-IT"/>
              </w:rPr>
              <w:t>D1</w:t>
            </w:r>
          </w:p>
          <w:p w14:paraId="64890EDC" w14:textId="5793939F" w:rsidR="00781AB5" w:rsidRPr="008F4754" w:rsidRDefault="00781AB5" w:rsidP="00C9044B">
            <w:pPr>
              <w:rPr>
                <w:rFonts w:cstheme="minorHAnsi"/>
                <w:lang w:val="it-IT"/>
              </w:rPr>
            </w:pPr>
            <w:r w:rsidRPr="008F4754">
              <w:rPr>
                <w:rFonts w:eastAsia="Calibri" w:cstheme="minorHAnsi"/>
                <w:lang w:val="it-IT"/>
              </w:rPr>
              <w:t>Riqualifica</w:t>
            </w:r>
            <w:r>
              <w:rPr>
                <w:rFonts w:eastAsia="Calibri" w:cstheme="minorHAnsi"/>
                <w:lang w:val="it-IT"/>
              </w:rPr>
              <w:t>r</w:t>
            </w:r>
            <w:r w:rsidRPr="008F4754">
              <w:rPr>
                <w:rFonts w:eastAsia="Calibri" w:cstheme="minorHAnsi"/>
                <w:lang w:val="it-IT"/>
              </w:rPr>
              <w:t>e e amplia</w:t>
            </w:r>
            <w:r>
              <w:rPr>
                <w:rFonts w:eastAsia="Calibri" w:cstheme="minorHAnsi"/>
                <w:lang w:val="it-IT"/>
              </w:rPr>
              <w:t>re</w:t>
            </w:r>
            <w:r w:rsidRPr="008F4754">
              <w:rPr>
                <w:rFonts w:eastAsia="Calibri" w:cstheme="minorHAnsi"/>
                <w:lang w:val="it-IT"/>
              </w:rPr>
              <w:t xml:space="preserve"> l’offerta formativa</w:t>
            </w:r>
          </w:p>
          <w:p w14:paraId="24583108" w14:textId="565D38EF" w:rsidR="00781AB5" w:rsidRPr="008F4754" w:rsidRDefault="00781AB5" w:rsidP="00C9044B">
            <w:pPr>
              <w:rPr>
                <w:lang w:val="it-IT"/>
              </w:rPr>
            </w:pPr>
            <w:r w:rsidRPr="008F4754">
              <w:rPr>
                <w:rFonts w:ascii="Calibri" w:eastAsia="Calibri" w:hAnsi="Calibri" w:cs="Calibri"/>
                <w:lang w:val="it-IT"/>
              </w:rPr>
              <w:t xml:space="preserve"> </w:t>
            </w:r>
          </w:p>
        </w:tc>
        <w:tc>
          <w:tcPr>
            <w:tcW w:w="2484" w:type="pct"/>
          </w:tcPr>
          <w:p w14:paraId="493552EC" w14:textId="1508BAD3" w:rsidR="00781AB5" w:rsidRPr="008F4754" w:rsidRDefault="00781AB5" w:rsidP="00C9044B">
            <w:pPr>
              <w:rPr>
                <w:lang w:val="it-IT"/>
              </w:rPr>
            </w:pPr>
            <w:r w:rsidRPr="008F4754">
              <w:rPr>
                <w:rFonts w:ascii="Calibri" w:eastAsia="Calibri" w:hAnsi="Calibri" w:cs="Calibri"/>
                <w:lang w:val="it-IT"/>
              </w:rPr>
              <w:t>D1.1 Revisione e riqualificazione dell’offerta formativa in qualità</w:t>
            </w:r>
          </w:p>
        </w:tc>
        <w:tc>
          <w:tcPr>
            <w:tcW w:w="1481" w:type="pct"/>
            <w:vMerge w:val="restart"/>
          </w:tcPr>
          <w:p w14:paraId="6B9DAB68" w14:textId="77777777" w:rsidR="00781AB5" w:rsidRPr="0031791D" w:rsidRDefault="00781AB5" w:rsidP="00781AB5">
            <w:pPr>
              <w:pStyle w:val="Paragrafoelenco"/>
              <w:numPr>
                <w:ilvl w:val="0"/>
                <w:numId w:val="44"/>
              </w:numPr>
              <w:rPr>
                <w:rFonts w:ascii="Calibri" w:eastAsia="Calibri" w:hAnsi="Calibri" w:cs="Calibri"/>
                <w:lang w:val="it-IT"/>
              </w:rPr>
            </w:pPr>
          </w:p>
        </w:tc>
      </w:tr>
      <w:tr w:rsidR="00781AB5" w14:paraId="6A7E6939" w14:textId="2A759F0F" w:rsidTr="00781AB5">
        <w:trPr>
          <w:trHeight w:val="915"/>
        </w:trPr>
        <w:tc>
          <w:tcPr>
            <w:tcW w:w="949" w:type="pct"/>
            <w:vMerge/>
          </w:tcPr>
          <w:p w14:paraId="16931825" w14:textId="77777777" w:rsidR="00781AB5" w:rsidRPr="00031069" w:rsidRDefault="00781AB5" w:rsidP="00C9044B">
            <w:pPr>
              <w:rPr>
                <w:lang w:val="it-IT"/>
              </w:rPr>
            </w:pPr>
          </w:p>
        </w:tc>
        <w:tc>
          <w:tcPr>
            <w:tcW w:w="2484" w:type="pct"/>
          </w:tcPr>
          <w:p w14:paraId="69FF4191" w14:textId="23580AA3" w:rsidR="00781AB5" w:rsidRPr="008F4754" w:rsidRDefault="00781AB5" w:rsidP="00C9044B">
            <w:pPr>
              <w:rPr>
                <w:lang w:val="it-IT"/>
              </w:rPr>
            </w:pPr>
            <w:r w:rsidRPr="008F4754">
              <w:rPr>
                <w:rFonts w:ascii="Calibri" w:eastAsia="Calibri" w:hAnsi="Calibri" w:cs="Calibri"/>
                <w:lang w:val="it-IT"/>
              </w:rPr>
              <w:t>D1.2 Progettazione, in qualità, di nuovi percorsi formativi, con particolare riferimento ai percorsi ad orientamento professionale di cui al D.M. 446/</w:t>
            </w:r>
            <w:proofErr w:type="gramStart"/>
            <w:r w:rsidRPr="008F4754">
              <w:rPr>
                <w:rFonts w:ascii="Calibri" w:eastAsia="Calibri" w:hAnsi="Calibri" w:cs="Calibri"/>
                <w:lang w:val="it-IT"/>
              </w:rPr>
              <w:t>2020  e</w:t>
            </w:r>
            <w:proofErr w:type="gramEnd"/>
            <w:r w:rsidRPr="008F4754">
              <w:rPr>
                <w:rFonts w:ascii="Calibri" w:eastAsia="Calibri" w:hAnsi="Calibri" w:cs="Calibri"/>
                <w:lang w:val="it-IT"/>
              </w:rPr>
              <w:t xml:space="preserve"> ai percorsi </w:t>
            </w:r>
            <w:proofErr w:type="spellStart"/>
            <w:r w:rsidRPr="008F4754">
              <w:rPr>
                <w:rFonts w:ascii="Calibri" w:eastAsia="Calibri" w:hAnsi="Calibri" w:cs="Calibri"/>
                <w:lang w:val="it-IT"/>
              </w:rPr>
              <w:t>inter</w:t>
            </w:r>
            <w:r>
              <w:rPr>
                <w:rFonts w:ascii="Calibri" w:eastAsia="Calibri" w:hAnsi="Calibri" w:cs="Calibri"/>
                <w:lang w:val="it-IT"/>
              </w:rPr>
              <w:t>Ateneo</w:t>
            </w:r>
            <w:proofErr w:type="spellEnd"/>
            <w:r w:rsidRPr="008F4754">
              <w:rPr>
                <w:rFonts w:ascii="Calibri" w:eastAsia="Calibri" w:hAnsi="Calibri" w:cs="Calibri"/>
                <w:lang w:val="it-IT"/>
              </w:rPr>
              <w:t>, che tengano conto del contesto del mercato del lavoro e delle specificità dell’Università di Parma e del suo territorio, anche attraverso la valorizzazione della multidisciplinarità dei percorsi di studio</w:t>
            </w:r>
          </w:p>
        </w:tc>
        <w:tc>
          <w:tcPr>
            <w:tcW w:w="1481" w:type="pct"/>
            <w:vMerge/>
          </w:tcPr>
          <w:p w14:paraId="7D63CA87" w14:textId="77777777" w:rsidR="00781AB5" w:rsidRPr="0031791D" w:rsidRDefault="00781AB5" w:rsidP="00C9044B">
            <w:pPr>
              <w:rPr>
                <w:rFonts w:ascii="Calibri" w:eastAsia="Calibri" w:hAnsi="Calibri" w:cs="Calibri"/>
                <w:lang w:val="it-IT"/>
              </w:rPr>
            </w:pPr>
          </w:p>
        </w:tc>
      </w:tr>
    </w:tbl>
    <w:p w14:paraId="384A5599" w14:textId="0B73D0EA" w:rsidR="00C9044B" w:rsidRDefault="00C9044B" w:rsidP="00C9044B">
      <w:pPr>
        <w:pStyle w:val="Didascalia"/>
        <w:rPr>
          <w:rFonts w:cs="Calibri"/>
          <w:b/>
          <w:bCs/>
          <w:color w:val="FF0000"/>
          <w:sz w:val="24"/>
          <w:szCs w:val="24"/>
        </w:rPr>
      </w:pPr>
      <w:bookmarkStart w:id="50" w:name="_Toc78293427"/>
      <w:r>
        <w:t xml:space="preserve">Tabella </w:t>
      </w:r>
      <w:r>
        <w:fldChar w:fldCharType="begin"/>
      </w:r>
      <w:r>
        <w:instrText>SEQ Tabella \* ARABIC</w:instrText>
      </w:r>
      <w:r>
        <w:fldChar w:fldCharType="separate"/>
      </w:r>
      <w:r w:rsidR="009108DF">
        <w:rPr>
          <w:noProof/>
        </w:rPr>
        <w:t>5</w:t>
      </w:r>
      <w:r>
        <w:fldChar w:fldCharType="end"/>
      </w:r>
      <w:r>
        <w:t xml:space="preserve"> – </w:t>
      </w:r>
      <w:proofErr w:type="gramStart"/>
      <w:r w:rsidRPr="00341FE9">
        <w:t>Azioni</w:t>
      </w:r>
      <w:r>
        <w:t xml:space="preserve"> </w:t>
      </w:r>
      <w:r w:rsidRPr="00341FE9">
        <w:t xml:space="preserve"> strategiche</w:t>
      </w:r>
      <w:proofErr w:type="gramEnd"/>
      <w:r w:rsidR="00DD4571">
        <w:t xml:space="preserve"> e responsabilità </w:t>
      </w:r>
      <w:r w:rsidRPr="00341FE9">
        <w:t>dell’obiettivo strategico D1 dell’Ambito Didattica</w:t>
      </w:r>
      <w:bookmarkEnd w:id="50"/>
    </w:p>
    <w:p w14:paraId="7572A084" w14:textId="6BF42FEA" w:rsidR="00260C34" w:rsidRPr="007A18AA" w:rsidRDefault="5C336C21" w:rsidP="7C9748EB">
      <w:pPr>
        <w:spacing w:before="120" w:after="240"/>
        <w:jc w:val="both"/>
        <w:rPr>
          <w:rFonts w:ascii="Calibri" w:eastAsia="Calibri" w:hAnsi="Calibri" w:cs="Calibri"/>
          <w:b/>
          <w:bCs/>
          <w:sz w:val="24"/>
          <w:szCs w:val="24"/>
        </w:rPr>
      </w:pPr>
      <w:r w:rsidRPr="007A18AA">
        <w:rPr>
          <w:rFonts w:ascii="Calibri" w:eastAsia="Calibri" w:hAnsi="Calibri" w:cs="Calibri"/>
          <w:b/>
          <w:bCs/>
          <w:sz w:val="24"/>
          <w:szCs w:val="24"/>
        </w:rPr>
        <w:t>Indicatori</w:t>
      </w:r>
    </w:p>
    <w:p w14:paraId="677FEAF6" w14:textId="2FE14197" w:rsidR="00260C34" w:rsidRPr="007A18AA" w:rsidRDefault="5C336C21" w:rsidP="007A18AA">
      <w:pPr>
        <w:spacing w:line="240" w:lineRule="auto"/>
        <w:ind w:firstLine="284"/>
        <w:jc w:val="both"/>
        <w:rPr>
          <w:rFonts w:eastAsia="Times New Roman" w:cstheme="minorHAnsi"/>
          <w:lang w:eastAsia="it-IT"/>
        </w:rPr>
      </w:pPr>
      <w:r w:rsidRPr="007A18AA">
        <w:rPr>
          <w:rFonts w:eastAsia="Times New Roman" w:cstheme="minorHAnsi"/>
          <w:lang w:eastAsia="it-IT"/>
        </w:rPr>
        <w:t xml:space="preserve">Gli indicatori individuati per monitorare il raggiungimento dell’obiettivo strategico sopra descritto sono focalizzati in particolare a valutare l’efficacia delle azioni programmate sul grado di attrattività dell’offerta formativa di </w:t>
      </w:r>
      <w:r w:rsidR="00AC3E56">
        <w:rPr>
          <w:rFonts w:eastAsia="Times New Roman" w:cstheme="minorHAnsi"/>
          <w:lang w:eastAsia="it-IT"/>
        </w:rPr>
        <w:t>Ateneo</w:t>
      </w:r>
      <w:r w:rsidRPr="007A18AA">
        <w:rPr>
          <w:rFonts w:eastAsia="Times New Roman" w:cstheme="minorHAnsi"/>
          <w:lang w:eastAsia="it-IT"/>
        </w:rPr>
        <w:t xml:space="preserve"> (ID11), con attenzione ai requisiti di sostenibilità (ID13). </w:t>
      </w:r>
      <w:r w:rsidR="0008789A" w:rsidRPr="0008789A">
        <w:rPr>
          <w:rFonts w:eastAsia="Times New Roman" w:cstheme="minorHAnsi"/>
          <w:lang w:eastAsia="it-IT"/>
        </w:rPr>
        <w:t>Inoltre, due specifici indicatori (ID12 e ID14) sono formulat</w:t>
      </w:r>
      <w:r w:rsidR="002C35E3">
        <w:rPr>
          <w:rFonts w:eastAsia="Times New Roman" w:cstheme="minorHAnsi"/>
          <w:lang w:eastAsia="it-IT"/>
        </w:rPr>
        <w:t>i</w:t>
      </w:r>
      <w:r w:rsidR="0008789A" w:rsidRPr="0008789A">
        <w:rPr>
          <w:rFonts w:eastAsia="Times New Roman" w:cstheme="minorHAnsi"/>
          <w:lang w:eastAsia="it-IT"/>
        </w:rPr>
        <w:t xml:space="preserve"> per valutare la progettualità di Ateneo con riferimento ai percorsi di </w:t>
      </w:r>
      <w:proofErr w:type="spellStart"/>
      <w:r w:rsidR="0008789A" w:rsidRPr="0008789A">
        <w:rPr>
          <w:rFonts w:eastAsia="Times New Roman" w:cstheme="minorHAnsi"/>
          <w:lang w:eastAsia="it-IT"/>
        </w:rPr>
        <w:t>lauea</w:t>
      </w:r>
      <w:proofErr w:type="spellEnd"/>
      <w:r w:rsidR="0008789A" w:rsidRPr="0008789A">
        <w:rPr>
          <w:rFonts w:eastAsia="Times New Roman" w:cstheme="minorHAnsi"/>
          <w:lang w:eastAsia="it-IT"/>
        </w:rPr>
        <w:t xml:space="preserve"> ad orientamento professionale.</w:t>
      </w:r>
    </w:p>
    <w:tbl>
      <w:tblPr>
        <w:tblStyle w:val="PS-indicatori"/>
        <w:tblW w:w="9346" w:type="dxa"/>
        <w:tblLayout w:type="fixed"/>
        <w:tblLook w:val="04A0" w:firstRow="1" w:lastRow="0" w:firstColumn="1" w:lastColumn="0" w:noHBand="0" w:noVBand="1"/>
      </w:tblPr>
      <w:tblGrid>
        <w:gridCol w:w="1696"/>
        <w:gridCol w:w="2977"/>
        <w:gridCol w:w="1134"/>
        <w:gridCol w:w="992"/>
        <w:gridCol w:w="1276"/>
        <w:gridCol w:w="1271"/>
      </w:tblGrid>
      <w:tr w:rsidR="00D8417A" w:rsidRPr="00D52172" w14:paraId="31F55CD5" w14:textId="77777777" w:rsidTr="001841E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36" w:type="dxa"/>
            <w:vMerge w:val="restart"/>
          </w:tcPr>
          <w:p w14:paraId="00575F71" w14:textId="527AA3C3" w:rsidR="00D8417A" w:rsidRPr="006C00AD" w:rsidRDefault="00D8417A" w:rsidP="7C9748EB">
            <w:pPr>
              <w:rPr>
                <w:rFonts w:cstheme="minorHAnsi"/>
                <w:sz w:val="22"/>
              </w:rPr>
            </w:pPr>
            <w:proofErr w:type="spellStart"/>
            <w:r w:rsidRPr="006C00AD">
              <w:rPr>
                <w:rFonts w:eastAsia="Calibri" w:cstheme="minorHAnsi"/>
                <w:bCs/>
                <w:sz w:val="22"/>
              </w:rPr>
              <w:t>Obiettivo</w:t>
            </w:r>
            <w:proofErr w:type="spellEnd"/>
            <w:r w:rsidRPr="006C00AD">
              <w:rPr>
                <w:rFonts w:eastAsia="Calibri" w:cstheme="minorHAnsi"/>
                <w:bCs/>
                <w:sz w:val="22"/>
              </w:rPr>
              <w:t xml:space="preserve"> </w:t>
            </w:r>
            <w:proofErr w:type="spellStart"/>
            <w:r w:rsidRPr="006C00AD">
              <w:rPr>
                <w:rFonts w:eastAsia="Calibri" w:cstheme="minorHAnsi"/>
                <w:bCs/>
                <w:sz w:val="22"/>
              </w:rPr>
              <w:t>strategico</w:t>
            </w:r>
            <w:proofErr w:type="spellEnd"/>
          </w:p>
        </w:tc>
        <w:tc>
          <w:tcPr>
            <w:tcW w:w="2937" w:type="dxa"/>
            <w:vMerge w:val="restart"/>
          </w:tcPr>
          <w:p w14:paraId="4A07DF35" w14:textId="3A14D1A9" w:rsidR="00D8417A" w:rsidRPr="006C00AD" w:rsidRDefault="00D8417A" w:rsidP="7C9748EB">
            <w:pPr>
              <w:cnfStyle w:val="100000000000" w:firstRow="1" w:lastRow="0" w:firstColumn="0" w:lastColumn="0" w:oddVBand="0" w:evenVBand="0" w:oddHBand="0" w:evenHBand="0" w:firstRowFirstColumn="0" w:firstRowLastColumn="0" w:lastRowFirstColumn="0" w:lastRowLastColumn="0"/>
              <w:rPr>
                <w:rFonts w:cstheme="minorHAnsi"/>
                <w:sz w:val="22"/>
              </w:rPr>
            </w:pPr>
            <w:proofErr w:type="spellStart"/>
            <w:r w:rsidRPr="006C00AD">
              <w:rPr>
                <w:rFonts w:eastAsia="Calibri" w:cstheme="minorHAnsi"/>
                <w:bCs/>
                <w:sz w:val="22"/>
              </w:rPr>
              <w:t>Indicatori</w:t>
            </w:r>
            <w:proofErr w:type="spellEnd"/>
          </w:p>
        </w:tc>
        <w:tc>
          <w:tcPr>
            <w:tcW w:w="1094" w:type="dxa"/>
            <w:vMerge w:val="restart"/>
          </w:tcPr>
          <w:p w14:paraId="5DD7087A" w14:textId="492F7483" w:rsidR="00D8417A" w:rsidRPr="006C00AD" w:rsidRDefault="00D8417A" w:rsidP="7C9748EB">
            <w:pPr>
              <w:cnfStyle w:val="100000000000" w:firstRow="1" w:lastRow="0" w:firstColumn="0" w:lastColumn="0" w:oddVBand="0" w:evenVBand="0" w:oddHBand="0" w:evenHBand="0" w:firstRowFirstColumn="0" w:firstRowLastColumn="0" w:lastRowFirstColumn="0" w:lastRowLastColumn="0"/>
              <w:rPr>
                <w:rFonts w:cstheme="minorHAnsi"/>
                <w:sz w:val="22"/>
              </w:rPr>
            </w:pPr>
            <w:r w:rsidRPr="006C00AD">
              <w:rPr>
                <w:rFonts w:eastAsia="Calibri" w:cstheme="minorHAnsi"/>
                <w:bCs/>
                <w:sz w:val="22"/>
              </w:rPr>
              <w:t xml:space="preserve">Valore </w:t>
            </w:r>
            <w:proofErr w:type="spellStart"/>
            <w:r w:rsidRPr="006C00AD">
              <w:rPr>
                <w:rFonts w:eastAsia="Calibri" w:cstheme="minorHAnsi"/>
                <w:bCs/>
                <w:sz w:val="22"/>
              </w:rPr>
              <w:t>inziale</w:t>
            </w:r>
            <w:proofErr w:type="spellEnd"/>
          </w:p>
        </w:tc>
        <w:tc>
          <w:tcPr>
            <w:tcW w:w="3479" w:type="dxa"/>
            <w:gridSpan w:val="3"/>
          </w:tcPr>
          <w:p w14:paraId="2EB93A41" w14:textId="1D17DD93" w:rsidR="00D8417A" w:rsidRPr="006C00AD" w:rsidRDefault="00D8417A" w:rsidP="7C9748EB">
            <w:pPr>
              <w:cnfStyle w:val="100000000000" w:firstRow="1" w:lastRow="0" w:firstColumn="0" w:lastColumn="0" w:oddVBand="0" w:evenVBand="0" w:oddHBand="0" w:evenHBand="0" w:firstRowFirstColumn="0" w:firstRowLastColumn="0" w:lastRowFirstColumn="0" w:lastRowLastColumn="0"/>
              <w:rPr>
                <w:rFonts w:cstheme="minorHAnsi"/>
                <w:sz w:val="22"/>
              </w:rPr>
            </w:pPr>
            <w:r w:rsidRPr="006C00AD">
              <w:rPr>
                <w:rFonts w:eastAsia="Calibri" w:cstheme="minorHAnsi"/>
                <w:bCs/>
                <w:sz w:val="22"/>
              </w:rPr>
              <w:t xml:space="preserve">Target per il </w:t>
            </w:r>
            <w:proofErr w:type="spellStart"/>
            <w:r w:rsidRPr="006C00AD">
              <w:rPr>
                <w:rFonts w:eastAsia="Calibri" w:cstheme="minorHAnsi"/>
                <w:bCs/>
                <w:sz w:val="22"/>
              </w:rPr>
              <w:t>triennio</w:t>
            </w:r>
            <w:proofErr w:type="spellEnd"/>
          </w:p>
        </w:tc>
      </w:tr>
      <w:tr w:rsidR="001841EC" w:rsidRPr="00D52172" w14:paraId="1D9A9076" w14:textId="77777777" w:rsidTr="001841EC">
        <w:trPr>
          <w:trHeight w:val="420"/>
        </w:trPr>
        <w:tc>
          <w:tcPr>
            <w:cnfStyle w:val="001000000000" w:firstRow="0" w:lastRow="0" w:firstColumn="1" w:lastColumn="0" w:oddVBand="0" w:evenVBand="0" w:oddHBand="0" w:evenHBand="0" w:firstRowFirstColumn="0" w:firstRowLastColumn="0" w:lastRowFirstColumn="0" w:lastRowLastColumn="0"/>
            <w:tcW w:w="1636" w:type="dxa"/>
            <w:vMerge/>
          </w:tcPr>
          <w:p w14:paraId="50A81FE1" w14:textId="77777777" w:rsidR="00D8417A" w:rsidRPr="006C00AD" w:rsidRDefault="00D8417A">
            <w:pPr>
              <w:rPr>
                <w:rFonts w:cstheme="minorHAnsi"/>
                <w:sz w:val="22"/>
              </w:rPr>
            </w:pPr>
          </w:p>
        </w:tc>
        <w:tc>
          <w:tcPr>
            <w:tcW w:w="2937" w:type="dxa"/>
            <w:vMerge/>
          </w:tcPr>
          <w:p w14:paraId="2F823357" w14:textId="77777777" w:rsidR="00D8417A" w:rsidRPr="006C00AD" w:rsidRDefault="00D8417A">
            <w:pP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c>
          <w:tcPr>
            <w:tcW w:w="1094" w:type="dxa"/>
            <w:vMerge/>
          </w:tcPr>
          <w:p w14:paraId="6DA20EF5" w14:textId="77777777" w:rsidR="00D8417A" w:rsidRPr="006C00AD" w:rsidRDefault="00D8417A">
            <w:pP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c>
          <w:tcPr>
            <w:tcW w:w="952" w:type="dxa"/>
            <w:shd w:val="clear" w:color="auto" w:fill="0160A4"/>
          </w:tcPr>
          <w:p w14:paraId="511095BC" w14:textId="33925538" w:rsidR="00D8417A" w:rsidRPr="00771139" w:rsidRDefault="0002782F" w:rsidP="00D5217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color w:val="FFFFFF" w:themeColor="background1"/>
                <w:sz w:val="22"/>
                <w:szCs w:val="22"/>
              </w:rPr>
            </w:pPr>
            <w:r>
              <w:rPr>
                <w:rFonts w:eastAsia="Calibri" w:cstheme="minorHAnsi"/>
                <w:b/>
                <w:bCs/>
                <w:color w:val="FFFFFF" w:themeColor="background1"/>
                <w:sz w:val="22"/>
                <w:szCs w:val="22"/>
              </w:rPr>
              <w:t>21/22</w:t>
            </w:r>
          </w:p>
        </w:tc>
        <w:tc>
          <w:tcPr>
            <w:tcW w:w="1236" w:type="dxa"/>
            <w:shd w:val="clear" w:color="auto" w:fill="0160A4"/>
          </w:tcPr>
          <w:p w14:paraId="20976278" w14:textId="681284F2" w:rsidR="00D8417A" w:rsidRPr="00771139" w:rsidRDefault="0002782F" w:rsidP="00D5217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color w:val="FFFFFF" w:themeColor="background1"/>
                <w:sz w:val="22"/>
                <w:szCs w:val="22"/>
              </w:rPr>
            </w:pPr>
            <w:r>
              <w:rPr>
                <w:rFonts w:eastAsia="Calibri" w:cstheme="minorHAnsi"/>
                <w:b/>
                <w:bCs/>
                <w:color w:val="FFFFFF" w:themeColor="background1"/>
                <w:sz w:val="22"/>
                <w:szCs w:val="22"/>
              </w:rPr>
              <w:t>22/23</w:t>
            </w:r>
          </w:p>
        </w:tc>
        <w:tc>
          <w:tcPr>
            <w:tcW w:w="1211" w:type="dxa"/>
            <w:shd w:val="clear" w:color="auto" w:fill="0160A4"/>
          </w:tcPr>
          <w:p w14:paraId="5BDD35A7" w14:textId="113A8327" w:rsidR="00D8417A" w:rsidRPr="00771139" w:rsidRDefault="0002782F" w:rsidP="00D52172">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color w:val="FFFFFF" w:themeColor="background1"/>
                <w:sz w:val="22"/>
                <w:szCs w:val="22"/>
              </w:rPr>
            </w:pPr>
            <w:r>
              <w:rPr>
                <w:rFonts w:eastAsia="Calibri" w:cstheme="minorHAnsi"/>
                <w:b/>
                <w:bCs/>
                <w:color w:val="FFFFFF" w:themeColor="background1"/>
                <w:sz w:val="22"/>
                <w:szCs w:val="22"/>
              </w:rPr>
              <w:t>23/24</w:t>
            </w:r>
          </w:p>
        </w:tc>
      </w:tr>
      <w:tr w:rsidR="00247E5C" w:rsidRPr="00D52172" w14:paraId="101CA079" w14:textId="77777777" w:rsidTr="001841EC">
        <w:trPr>
          <w:trHeight w:val="1470"/>
        </w:trPr>
        <w:tc>
          <w:tcPr>
            <w:cnfStyle w:val="001000000000" w:firstRow="0" w:lastRow="0" w:firstColumn="1" w:lastColumn="0" w:oddVBand="0" w:evenVBand="0" w:oddHBand="0" w:evenHBand="0" w:firstRowFirstColumn="0" w:firstRowLastColumn="0" w:lastRowFirstColumn="0" w:lastRowLastColumn="0"/>
            <w:tcW w:w="1636" w:type="dxa"/>
            <w:vMerge w:val="restart"/>
          </w:tcPr>
          <w:p w14:paraId="02F29DFD" w14:textId="77777777" w:rsidR="00FC7B7F" w:rsidRDefault="00247E5C" w:rsidP="00247E5C">
            <w:pPr>
              <w:rPr>
                <w:rFonts w:ascii="Calibri" w:eastAsia="Calibri" w:hAnsi="Calibri" w:cs="Calibri"/>
                <w:b/>
                <w:bCs/>
                <w:lang w:val="it-IT"/>
              </w:rPr>
            </w:pPr>
            <w:r w:rsidRPr="008F4754">
              <w:rPr>
                <w:rFonts w:ascii="Calibri" w:eastAsia="Calibri" w:hAnsi="Calibri" w:cs="Calibri"/>
                <w:b/>
                <w:bCs/>
                <w:sz w:val="20"/>
                <w:lang w:val="it-IT"/>
              </w:rPr>
              <w:t xml:space="preserve">D1 </w:t>
            </w:r>
          </w:p>
          <w:p w14:paraId="12815B43" w14:textId="7F8A97E8" w:rsidR="00247E5C" w:rsidRPr="008F4754" w:rsidRDefault="00FC7B7F" w:rsidP="00247E5C">
            <w:pPr>
              <w:rPr>
                <w:lang w:val="it-IT"/>
              </w:rPr>
            </w:pPr>
            <w:r w:rsidRPr="008F4754">
              <w:rPr>
                <w:rFonts w:ascii="Calibri" w:eastAsia="Calibri" w:hAnsi="Calibri" w:cs="Calibri"/>
                <w:b/>
                <w:bCs/>
                <w:sz w:val="20"/>
                <w:lang w:val="it-IT"/>
              </w:rPr>
              <w:t>Riqualifica</w:t>
            </w:r>
            <w:r>
              <w:rPr>
                <w:rFonts w:ascii="Calibri" w:eastAsia="Calibri" w:hAnsi="Calibri" w:cs="Calibri"/>
                <w:b/>
                <w:bCs/>
                <w:sz w:val="20"/>
                <w:lang w:val="it-IT"/>
              </w:rPr>
              <w:t>r</w:t>
            </w:r>
            <w:r w:rsidRPr="008F4754">
              <w:rPr>
                <w:rFonts w:ascii="Calibri" w:eastAsia="Calibri" w:hAnsi="Calibri" w:cs="Calibri"/>
                <w:b/>
                <w:bCs/>
                <w:sz w:val="20"/>
                <w:lang w:val="it-IT"/>
              </w:rPr>
              <w:t xml:space="preserve">e </w:t>
            </w:r>
            <w:r w:rsidR="00247E5C" w:rsidRPr="008F4754">
              <w:rPr>
                <w:rFonts w:ascii="Calibri" w:eastAsia="Calibri" w:hAnsi="Calibri" w:cs="Calibri"/>
                <w:b/>
                <w:bCs/>
                <w:sz w:val="20"/>
                <w:lang w:val="it-IT"/>
              </w:rPr>
              <w:t xml:space="preserve">e </w:t>
            </w:r>
            <w:r w:rsidRPr="008F4754">
              <w:rPr>
                <w:rFonts w:ascii="Calibri" w:eastAsia="Calibri" w:hAnsi="Calibri" w:cs="Calibri"/>
                <w:b/>
                <w:bCs/>
                <w:sz w:val="20"/>
                <w:lang w:val="it-IT"/>
              </w:rPr>
              <w:t>amplia</w:t>
            </w:r>
            <w:r>
              <w:rPr>
                <w:rFonts w:ascii="Calibri" w:eastAsia="Calibri" w:hAnsi="Calibri" w:cs="Calibri"/>
                <w:b/>
                <w:bCs/>
                <w:sz w:val="20"/>
                <w:lang w:val="it-IT"/>
              </w:rPr>
              <w:t>re</w:t>
            </w:r>
            <w:r w:rsidRPr="008F4754">
              <w:rPr>
                <w:rFonts w:ascii="Calibri" w:eastAsia="Calibri" w:hAnsi="Calibri" w:cs="Calibri"/>
                <w:b/>
                <w:bCs/>
                <w:sz w:val="20"/>
                <w:lang w:val="it-IT"/>
              </w:rPr>
              <w:t xml:space="preserve"> </w:t>
            </w:r>
            <w:r w:rsidR="00247E5C" w:rsidRPr="008F4754">
              <w:rPr>
                <w:rFonts w:ascii="Calibri" w:eastAsia="Calibri" w:hAnsi="Calibri" w:cs="Calibri"/>
                <w:b/>
                <w:bCs/>
                <w:sz w:val="20"/>
                <w:lang w:val="it-IT"/>
              </w:rPr>
              <w:t>l’offerta formativa</w:t>
            </w:r>
            <w:r w:rsidR="00247E5C" w:rsidRPr="008F4754">
              <w:rPr>
                <w:rFonts w:ascii="Calibri" w:eastAsia="Calibri" w:hAnsi="Calibri" w:cs="Calibri"/>
                <w:sz w:val="20"/>
                <w:lang w:val="it-IT"/>
              </w:rPr>
              <w:t xml:space="preserve"> </w:t>
            </w:r>
          </w:p>
        </w:tc>
        <w:tc>
          <w:tcPr>
            <w:tcW w:w="2937" w:type="dxa"/>
          </w:tcPr>
          <w:p w14:paraId="71BC8DF7" w14:textId="7E3BC5BB" w:rsidR="00247E5C" w:rsidRPr="00945C03" w:rsidRDefault="00247E5C" w:rsidP="005536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945C03">
              <w:rPr>
                <w:rFonts w:ascii="Calibri" w:eastAsia="Calibri" w:hAnsi="Calibri" w:cs="Calibri"/>
                <w:lang w:val="it-IT"/>
              </w:rPr>
              <w:t>ID11a</w:t>
            </w:r>
            <w:r>
              <w:rPr>
                <w:rFonts w:ascii="Calibri" w:eastAsia="Calibri" w:hAnsi="Calibri" w:cs="Calibri"/>
                <w:lang w:val="it-IT"/>
              </w:rPr>
              <w:t xml:space="preserve"> </w:t>
            </w:r>
            <w:r w:rsidRPr="00945C03">
              <w:rPr>
                <w:rFonts w:ascii="Calibri" w:eastAsia="Calibri" w:hAnsi="Calibri" w:cs="Calibri"/>
                <w:lang w:val="it-IT"/>
              </w:rPr>
              <w:t>Numero di immatricolati generici ai corsi di laurea triennale e laurea magistrale a ciclo unico (L - LMCU)</w:t>
            </w:r>
          </w:p>
        </w:tc>
        <w:tc>
          <w:tcPr>
            <w:tcW w:w="1094" w:type="dxa"/>
          </w:tcPr>
          <w:p w14:paraId="4093D012" w14:textId="43302686" w:rsidR="00247E5C" w:rsidRDefault="00F304DE" w:rsidP="00945C03">
            <w:pPr>
              <w:jc w:val="center"/>
              <w:cnfStyle w:val="000000000000" w:firstRow="0" w:lastRow="0" w:firstColumn="0" w:lastColumn="0" w:oddVBand="0" w:evenVBand="0" w:oddHBand="0" w:evenHBand="0" w:firstRowFirstColumn="0" w:firstRowLastColumn="0" w:lastRowFirstColumn="0" w:lastRowLastColumn="0"/>
            </w:pPr>
            <w:r w:rsidRPr="00997D22">
              <w:rPr>
                <w:highlight w:val="yellow"/>
              </w:rPr>
              <w:t>X</w:t>
            </w:r>
          </w:p>
          <w:p w14:paraId="60F327EF" w14:textId="19DEFF4B" w:rsidR="00F304DE" w:rsidRPr="00945C03" w:rsidRDefault="00F304DE" w:rsidP="00945C03">
            <w:pPr>
              <w:jc w:val="center"/>
              <w:cnfStyle w:val="000000000000" w:firstRow="0" w:lastRow="0" w:firstColumn="0" w:lastColumn="0" w:oddVBand="0" w:evenVBand="0" w:oddHBand="0" w:evenHBand="0" w:firstRowFirstColumn="0" w:firstRowLastColumn="0" w:lastRowFirstColumn="0" w:lastRowLastColumn="0"/>
            </w:pPr>
            <w:r>
              <w:t>(</w:t>
            </w:r>
            <w:proofErr w:type="spellStart"/>
            <w:r>
              <w:t>dato</w:t>
            </w:r>
            <w:proofErr w:type="spellEnd"/>
            <w:r>
              <w:t xml:space="preserve"> as 2021- aa 20-21)</w:t>
            </w:r>
          </w:p>
        </w:tc>
        <w:tc>
          <w:tcPr>
            <w:tcW w:w="952" w:type="dxa"/>
          </w:tcPr>
          <w:p w14:paraId="41DF6D8F" w14:textId="77777777" w:rsidR="00F33090" w:rsidRPr="00F33090" w:rsidRDefault="00F33090" w:rsidP="00F330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F33090">
              <w:rPr>
                <w:rFonts w:ascii="Calibri" w:eastAsia="Calibri" w:hAnsi="Calibri" w:cs="Calibri"/>
                <w:lang w:val="it-IT"/>
              </w:rPr>
              <w:t>Incremento &gt;=1% rispetto al valore iniziale</w:t>
            </w:r>
          </w:p>
          <w:p w14:paraId="351ACEFC" w14:textId="58F5F2A7" w:rsidR="00247E5C" w:rsidRPr="00945C03" w:rsidRDefault="00247E5C" w:rsidP="00945C03">
            <w:pPr>
              <w:jc w:val="center"/>
              <w:cnfStyle w:val="000000000000" w:firstRow="0" w:lastRow="0" w:firstColumn="0" w:lastColumn="0" w:oddVBand="0" w:evenVBand="0" w:oddHBand="0" w:evenHBand="0" w:firstRowFirstColumn="0" w:firstRowLastColumn="0" w:lastRowFirstColumn="0" w:lastRowLastColumn="0"/>
              <w:rPr>
                <w:lang w:val="it-IT"/>
              </w:rPr>
            </w:pPr>
          </w:p>
        </w:tc>
        <w:tc>
          <w:tcPr>
            <w:tcW w:w="1236" w:type="dxa"/>
          </w:tcPr>
          <w:p w14:paraId="1F1E8D03" w14:textId="0030BCBA" w:rsidR="00247E5C" w:rsidRPr="00945C03" w:rsidRDefault="00247E5C" w:rsidP="003630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8F4754">
              <w:rPr>
                <w:rFonts w:ascii="Calibri" w:eastAsia="Calibri" w:hAnsi="Calibri" w:cs="Calibri"/>
                <w:lang w:val="it-IT"/>
              </w:rPr>
              <w:lastRenderedPageBreak/>
              <w:t>valore dell’anno precedente</w:t>
            </w:r>
          </w:p>
        </w:tc>
        <w:tc>
          <w:tcPr>
            <w:tcW w:w="1211" w:type="dxa"/>
          </w:tcPr>
          <w:p w14:paraId="2029BF6B" w14:textId="68C4E14B" w:rsidR="00247E5C" w:rsidRPr="00945C03" w:rsidRDefault="00247E5C" w:rsidP="003630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8F4754">
              <w:rPr>
                <w:rFonts w:ascii="Calibri" w:eastAsia="Calibri" w:hAnsi="Calibri" w:cs="Calibri"/>
                <w:lang w:val="it-IT"/>
              </w:rPr>
              <w:t>valore dell’anno precedente</w:t>
            </w:r>
          </w:p>
        </w:tc>
      </w:tr>
      <w:tr w:rsidR="00247E5C" w:rsidRPr="00D52172" w14:paraId="1D5C33ED" w14:textId="77777777" w:rsidTr="001841EC">
        <w:trPr>
          <w:trHeight w:val="1180"/>
        </w:trPr>
        <w:tc>
          <w:tcPr>
            <w:cnfStyle w:val="001000000000" w:firstRow="0" w:lastRow="0" w:firstColumn="1" w:lastColumn="0" w:oddVBand="0" w:evenVBand="0" w:oddHBand="0" w:evenHBand="0" w:firstRowFirstColumn="0" w:firstRowLastColumn="0" w:lastRowFirstColumn="0" w:lastRowLastColumn="0"/>
            <w:tcW w:w="1636" w:type="dxa"/>
            <w:vMerge/>
          </w:tcPr>
          <w:p w14:paraId="2BEB7E8F" w14:textId="77777777" w:rsidR="00247E5C" w:rsidRPr="008F4754" w:rsidRDefault="00247E5C" w:rsidP="006E5F32">
            <w:pPr>
              <w:rPr>
                <w:rFonts w:ascii="Calibri" w:eastAsia="Calibri" w:hAnsi="Calibri" w:cs="Calibri"/>
                <w:b/>
                <w:bCs/>
                <w:sz w:val="20"/>
                <w:lang w:val="it-IT"/>
              </w:rPr>
            </w:pPr>
          </w:p>
        </w:tc>
        <w:tc>
          <w:tcPr>
            <w:tcW w:w="2937" w:type="dxa"/>
          </w:tcPr>
          <w:p w14:paraId="04630673" w14:textId="6E6A1C8B" w:rsidR="00247E5C" w:rsidRPr="00945C03" w:rsidRDefault="00247E5C" w:rsidP="00BF1E8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945C03">
              <w:rPr>
                <w:rFonts w:ascii="Calibri" w:eastAsia="Calibri" w:hAnsi="Calibri" w:cs="Calibri"/>
                <w:lang w:val="it-IT"/>
              </w:rPr>
              <w:t>ID11b</w:t>
            </w:r>
            <w:r>
              <w:rPr>
                <w:rFonts w:ascii="Calibri" w:eastAsia="Calibri" w:hAnsi="Calibri" w:cs="Calibri"/>
                <w:lang w:val="it-IT"/>
              </w:rPr>
              <w:t xml:space="preserve"> </w:t>
            </w:r>
            <w:r w:rsidRPr="00945C03">
              <w:rPr>
                <w:rFonts w:ascii="Calibri" w:eastAsia="Calibri" w:hAnsi="Calibri" w:cs="Calibri"/>
                <w:lang w:val="it-IT"/>
              </w:rPr>
              <w:t xml:space="preserve">Numero di immatricolati generici ai </w:t>
            </w:r>
            <w:r w:rsidRPr="004865DB">
              <w:rPr>
                <w:rFonts w:ascii="Calibri" w:eastAsia="Calibri" w:hAnsi="Calibri" w:cs="Calibri"/>
                <w:lang w:val="it-IT"/>
              </w:rPr>
              <w:t>corsi di laurea</w:t>
            </w:r>
            <w:r w:rsidRPr="00945C03">
              <w:rPr>
                <w:rFonts w:ascii="Calibri" w:eastAsia="Calibri" w:hAnsi="Calibri" w:cs="Calibri"/>
                <w:lang w:val="it-IT"/>
              </w:rPr>
              <w:t xml:space="preserve"> magistrale (LM)</w:t>
            </w:r>
          </w:p>
        </w:tc>
        <w:tc>
          <w:tcPr>
            <w:tcW w:w="1094" w:type="dxa"/>
          </w:tcPr>
          <w:p w14:paraId="5B9E9257" w14:textId="3CA42784" w:rsidR="00247E5C" w:rsidRPr="00C466C5" w:rsidRDefault="00C466C5" w:rsidP="00945C0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C466C5">
              <w:rPr>
                <w:rFonts w:ascii="Calibri" w:eastAsia="Calibri" w:hAnsi="Calibri" w:cs="Calibri"/>
                <w:highlight w:val="yellow"/>
                <w:lang w:val="it-IT"/>
              </w:rPr>
              <w:t>X</w:t>
            </w:r>
          </w:p>
          <w:p w14:paraId="65FB1CBA" w14:textId="322C755A" w:rsidR="00C466C5" w:rsidRPr="00C466C5" w:rsidDel="005A3ED7" w:rsidRDefault="00C466C5" w:rsidP="00945C0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C466C5">
              <w:rPr>
                <w:rFonts w:ascii="Calibri" w:eastAsia="Calibri" w:hAnsi="Calibri" w:cs="Calibri"/>
                <w:lang w:val="it-IT"/>
              </w:rPr>
              <w:t>(ANS a.a. 20/21 solo LM)</w:t>
            </w:r>
          </w:p>
        </w:tc>
        <w:tc>
          <w:tcPr>
            <w:tcW w:w="952" w:type="dxa"/>
          </w:tcPr>
          <w:p w14:paraId="765D5DE4" w14:textId="77777777" w:rsidR="00F33090" w:rsidRPr="00F33090" w:rsidRDefault="00F33090" w:rsidP="00F3309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F33090">
              <w:rPr>
                <w:rFonts w:ascii="Calibri" w:eastAsia="Calibri" w:hAnsi="Calibri" w:cs="Calibri"/>
                <w:lang w:val="it-IT"/>
              </w:rPr>
              <w:t>Incremento &gt;=1% rispetto al valore iniziale</w:t>
            </w:r>
          </w:p>
          <w:p w14:paraId="6D89F930" w14:textId="3FD2002C" w:rsidR="00247E5C" w:rsidRPr="00945C03" w:rsidRDefault="00247E5C" w:rsidP="00945C0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p>
        </w:tc>
        <w:tc>
          <w:tcPr>
            <w:tcW w:w="1236" w:type="dxa"/>
          </w:tcPr>
          <w:p w14:paraId="61299CAC" w14:textId="6403DD27" w:rsidR="00247E5C" w:rsidRPr="00347224" w:rsidRDefault="00247E5C" w:rsidP="00347224">
            <w:pPr>
              <w:jc w:val="center"/>
              <w:cnfStyle w:val="000000000000" w:firstRow="0" w:lastRow="0" w:firstColumn="0" w:lastColumn="0" w:oddVBand="0" w:evenVBand="0" w:oddHBand="0" w:evenHBand="0" w:firstRowFirstColumn="0" w:firstRowLastColumn="0" w:lastRowFirstColumn="0" w:lastRowLastColumn="0"/>
              <w:rPr>
                <w:lang w:val="it-IT"/>
              </w:rPr>
            </w:pPr>
            <w:r w:rsidRPr="008F4754">
              <w:rPr>
                <w:lang w:val="it-IT"/>
              </w:rPr>
              <w:t>valore dell’anno precedente</w:t>
            </w:r>
          </w:p>
        </w:tc>
        <w:tc>
          <w:tcPr>
            <w:tcW w:w="1211" w:type="dxa"/>
          </w:tcPr>
          <w:p w14:paraId="146C649A" w14:textId="03480068" w:rsidR="00247E5C" w:rsidRPr="00347224" w:rsidRDefault="00247E5C" w:rsidP="00347224">
            <w:pPr>
              <w:jc w:val="center"/>
              <w:cnfStyle w:val="000000000000" w:firstRow="0" w:lastRow="0" w:firstColumn="0" w:lastColumn="0" w:oddVBand="0" w:evenVBand="0" w:oddHBand="0" w:evenHBand="0" w:firstRowFirstColumn="0" w:firstRowLastColumn="0" w:lastRowFirstColumn="0" w:lastRowLastColumn="0"/>
              <w:rPr>
                <w:lang w:val="it-IT"/>
              </w:rPr>
            </w:pPr>
            <w:r w:rsidRPr="008F4754">
              <w:rPr>
                <w:lang w:val="it-IT"/>
              </w:rPr>
              <w:t>valore dell’anno precedente</w:t>
            </w:r>
          </w:p>
        </w:tc>
      </w:tr>
      <w:tr w:rsidR="00C466C5" w:rsidRPr="00D52172" w14:paraId="2C9D7342" w14:textId="77777777" w:rsidTr="00D35574">
        <w:trPr>
          <w:trHeight w:val="732"/>
        </w:trPr>
        <w:tc>
          <w:tcPr>
            <w:cnfStyle w:val="001000000000" w:firstRow="0" w:lastRow="0" w:firstColumn="1" w:lastColumn="0" w:oddVBand="0" w:evenVBand="0" w:oddHBand="0" w:evenHBand="0" w:firstRowFirstColumn="0" w:firstRowLastColumn="0" w:lastRowFirstColumn="0" w:lastRowLastColumn="0"/>
            <w:tcW w:w="1636" w:type="dxa"/>
            <w:vMerge/>
          </w:tcPr>
          <w:p w14:paraId="4B37F74C" w14:textId="77777777" w:rsidR="00C466C5" w:rsidRPr="008F4754" w:rsidRDefault="00C466C5" w:rsidP="00C466C5">
            <w:pPr>
              <w:rPr>
                <w:lang w:val="it-IT"/>
              </w:rPr>
            </w:pPr>
          </w:p>
        </w:tc>
        <w:tc>
          <w:tcPr>
            <w:tcW w:w="2937" w:type="dxa"/>
          </w:tcPr>
          <w:p w14:paraId="40284D27" w14:textId="734C31D8" w:rsidR="00C466C5" w:rsidRPr="008F4754" w:rsidRDefault="00C466C5" w:rsidP="00C466C5">
            <w:pPr>
              <w:cnfStyle w:val="000000000000" w:firstRow="0" w:lastRow="0" w:firstColumn="0" w:lastColumn="0" w:oddVBand="0" w:evenVBand="0" w:oddHBand="0" w:evenHBand="0" w:firstRowFirstColumn="0" w:firstRowLastColumn="0" w:lastRowFirstColumn="0" w:lastRowLastColumn="0"/>
              <w:rPr>
                <w:lang w:val="it-IT"/>
              </w:rPr>
            </w:pPr>
            <w:r w:rsidRPr="008F4754">
              <w:rPr>
                <w:rFonts w:ascii="Calibri" w:eastAsia="Calibri" w:hAnsi="Calibri" w:cs="Calibri"/>
                <w:lang w:val="it-IT"/>
              </w:rPr>
              <w:t>ID12</w:t>
            </w:r>
            <w:r>
              <w:rPr>
                <w:rFonts w:ascii="Calibri" w:eastAsia="Calibri" w:hAnsi="Calibri" w:cs="Calibri"/>
                <w:lang w:val="it-IT"/>
              </w:rPr>
              <w:t xml:space="preserve"> </w:t>
            </w:r>
            <w:r w:rsidRPr="008F4754">
              <w:rPr>
                <w:rFonts w:ascii="Calibri" w:eastAsia="Calibri" w:hAnsi="Calibri" w:cs="Calibri"/>
                <w:lang w:val="it-IT"/>
              </w:rPr>
              <w:t>Numero di corsi di laurea ad orientamento professionale attivati in sinergia con il contesto territoriale e la Fondazione FUP</w:t>
            </w:r>
          </w:p>
        </w:tc>
        <w:tc>
          <w:tcPr>
            <w:tcW w:w="1094" w:type="dxa"/>
          </w:tcPr>
          <w:p w14:paraId="47F63308" w14:textId="26CBFA7C" w:rsidR="00C466C5" w:rsidRPr="00997D22" w:rsidRDefault="00C466C5" w:rsidP="00C466C5">
            <w:pPr>
              <w:jc w:val="center"/>
              <w:cnfStyle w:val="000000000000" w:firstRow="0" w:lastRow="0" w:firstColumn="0" w:lastColumn="0" w:oddVBand="0" w:evenVBand="0" w:oddHBand="0" w:evenHBand="0" w:firstRowFirstColumn="0" w:firstRowLastColumn="0" w:lastRowFirstColumn="0" w:lastRowLastColumn="0"/>
              <w:rPr>
                <w:highlight w:val="yellow"/>
              </w:rPr>
            </w:pPr>
            <w:r w:rsidRPr="00997D22">
              <w:rPr>
                <w:highlight w:val="yellow"/>
              </w:rPr>
              <w:t>x</w:t>
            </w:r>
          </w:p>
        </w:tc>
        <w:tc>
          <w:tcPr>
            <w:tcW w:w="952" w:type="dxa"/>
          </w:tcPr>
          <w:p w14:paraId="299D0A10" w14:textId="0C061B4D" w:rsidR="00C466C5" w:rsidRPr="003E7C77" w:rsidRDefault="00C466C5" w:rsidP="00C466C5">
            <w:pPr>
              <w:jc w:val="center"/>
              <w:cnfStyle w:val="000000000000" w:firstRow="0" w:lastRow="0" w:firstColumn="0" w:lastColumn="0" w:oddVBand="0" w:evenVBand="0" w:oddHBand="0" w:evenHBand="0" w:firstRowFirstColumn="0" w:firstRowLastColumn="0" w:lastRowFirstColumn="0" w:lastRowLastColumn="0"/>
            </w:pPr>
            <w:r>
              <w:t>x</w:t>
            </w:r>
          </w:p>
        </w:tc>
        <w:tc>
          <w:tcPr>
            <w:tcW w:w="1236" w:type="dxa"/>
            <w:vAlign w:val="top"/>
          </w:tcPr>
          <w:p w14:paraId="3CF66857" w14:textId="63FCE83E" w:rsidR="00C466C5" w:rsidRPr="008F4754" w:rsidRDefault="00C466C5" w:rsidP="00C466C5">
            <w:pPr>
              <w:jc w:val="center"/>
              <w:cnfStyle w:val="000000000000" w:firstRow="0" w:lastRow="0" w:firstColumn="0" w:lastColumn="0" w:oddVBand="0" w:evenVBand="0" w:oddHBand="0" w:evenHBand="0" w:firstRowFirstColumn="0" w:firstRowLastColumn="0" w:lastRowFirstColumn="0" w:lastRowLastColumn="0"/>
              <w:rPr>
                <w:lang w:val="it-IT"/>
              </w:rPr>
            </w:pPr>
            <w:r w:rsidRPr="00E118E8">
              <w:rPr>
                <w:lang w:val="it-IT"/>
              </w:rPr>
              <w:t>valore dell’anno precedente</w:t>
            </w:r>
          </w:p>
        </w:tc>
        <w:tc>
          <w:tcPr>
            <w:tcW w:w="1211" w:type="dxa"/>
            <w:vAlign w:val="top"/>
          </w:tcPr>
          <w:p w14:paraId="33E1104F" w14:textId="0E6605CB" w:rsidR="00C466C5" w:rsidRPr="008F4754" w:rsidRDefault="00C466C5" w:rsidP="00C466C5">
            <w:pPr>
              <w:jc w:val="center"/>
              <w:cnfStyle w:val="000000000000" w:firstRow="0" w:lastRow="0" w:firstColumn="0" w:lastColumn="0" w:oddVBand="0" w:evenVBand="0" w:oddHBand="0" w:evenHBand="0" w:firstRowFirstColumn="0" w:firstRowLastColumn="0" w:lastRowFirstColumn="0" w:lastRowLastColumn="0"/>
              <w:rPr>
                <w:lang w:val="it-IT"/>
              </w:rPr>
            </w:pPr>
            <w:r w:rsidRPr="00E118E8">
              <w:rPr>
                <w:lang w:val="it-IT"/>
              </w:rPr>
              <w:t>valore dell’anno precedente</w:t>
            </w:r>
          </w:p>
        </w:tc>
      </w:tr>
      <w:tr w:rsidR="005A559A" w:rsidRPr="00D52172" w14:paraId="2266A03E" w14:textId="77777777" w:rsidTr="005A559A">
        <w:trPr>
          <w:trHeight w:val="508"/>
        </w:trPr>
        <w:tc>
          <w:tcPr>
            <w:cnfStyle w:val="001000000000" w:firstRow="0" w:lastRow="0" w:firstColumn="1" w:lastColumn="0" w:oddVBand="0" w:evenVBand="0" w:oddHBand="0" w:evenHBand="0" w:firstRowFirstColumn="0" w:firstRowLastColumn="0" w:lastRowFirstColumn="0" w:lastRowLastColumn="0"/>
            <w:tcW w:w="1636" w:type="dxa"/>
            <w:vMerge/>
          </w:tcPr>
          <w:p w14:paraId="04EAD435" w14:textId="77777777" w:rsidR="005A559A" w:rsidRPr="008F4754" w:rsidRDefault="005A559A" w:rsidP="005A559A">
            <w:pPr>
              <w:rPr>
                <w:lang w:val="it-IT"/>
              </w:rPr>
            </w:pPr>
          </w:p>
        </w:tc>
        <w:tc>
          <w:tcPr>
            <w:tcW w:w="2937" w:type="dxa"/>
          </w:tcPr>
          <w:p w14:paraId="72199754" w14:textId="09A9D8DC" w:rsidR="005A559A" w:rsidRPr="005A559A" w:rsidRDefault="005A559A" w:rsidP="005A559A">
            <w:pPr>
              <w:cnfStyle w:val="000000000000" w:firstRow="0" w:lastRow="0" w:firstColumn="0" w:lastColumn="0" w:oddVBand="0" w:evenVBand="0" w:oddHBand="0" w:evenHBand="0" w:firstRowFirstColumn="0" w:firstRowLastColumn="0" w:lastRowFirstColumn="0" w:lastRowLastColumn="0"/>
              <w:rPr>
                <w:lang w:val="it-IT"/>
              </w:rPr>
            </w:pPr>
            <w:r w:rsidRPr="005A559A">
              <w:rPr>
                <w:rFonts w:ascii="Calibri" w:eastAsia="Calibri" w:hAnsi="Calibri" w:cs="Calibri"/>
                <w:lang w:val="it-IT"/>
              </w:rPr>
              <w:t>ID13 Proporzione dei docenti di ruolo indicati come docenti di riferimento che appartengono a SSD di base e caratterizzanti nei corsi di studio attivati</w:t>
            </w:r>
          </w:p>
        </w:tc>
        <w:tc>
          <w:tcPr>
            <w:tcW w:w="1094" w:type="dxa"/>
          </w:tcPr>
          <w:p w14:paraId="120BBFF7" w14:textId="48C7C54D" w:rsidR="005A559A" w:rsidRPr="00997D22" w:rsidRDefault="00C466C5" w:rsidP="005A55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rPr>
            </w:pPr>
            <w:r w:rsidRPr="00997D22">
              <w:rPr>
                <w:rFonts w:ascii="Calibri" w:eastAsia="Calibri" w:hAnsi="Calibri" w:cs="Calibri"/>
                <w:highlight w:val="yellow"/>
              </w:rPr>
              <w:t>x</w:t>
            </w:r>
          </w:p>
        </w:tc>
        <w:tc>
          <w:tcPr>
            <w:tcW w:w="952" w:type="dxa"/>
          </w:tcPr>
          <w:p w14:paraId="505F2861" w14:textId="7F50B5C7" w:rsidR="005A559A" w:rsidRPr="00F14E16" w:rsidRDefault="005A559A" w:rsidP="005A55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rPr>
            </w:pPr>
            <w:r w:rsidRPr="00F14E16">
              <w:rPr>
                <w:rFonts w:ascii="Calibri" w:eastAsia="Calibri" w:hAnsi="Calibri" w:cs="Calibri"/>
                <w:highlight w:val="yellow"/>
              </w:rPr>
              <w:t>0,949</w:t>
            </w:r>
          </w:p>
        </w:tc>
        <w:tc>
          <w:tcPr>
            <w:tcW w:w="1236" w:type="dxa"/>
          </w:tcPr>
          <w:p w14:paraId="76E81C16" w14:textId="6A6671A4" w:rsidR="005A559A" w:rsidRPr="00F14E16" w:rsidRDefault="005A559A" w:rsidP="005A55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rPr>
            </w:pPr>
            <w:r w:rsidRPr="00F14E16">
              <w:rPr>
                <w:rFonts w:ascii="Calibri" w:eastAsia="Calibri" w:hAnsi="Calibri" w:cs="Calibri"/>
                <w:highlight w:val="yellow"/>
              </w:rPr>
              <w:t>0,954</w:t>
            </w:r>
          </w:p>
        </w:tc>
        <w:tc>
          <w:tcPr>
            <w:tcW w:w="1211" w:type="dxa"/>
          </w:tcPr>
          <w:p w14:paraId="12959F05" w14:textId="08A94AB7" w:rsidR="005A559A" w:rsidRPr="005A559A" w:rsidRDefault="005A559A" w:rsidP="005A559A">
            <w:pPr>
              <w:jc w:val="center"/>
              <w:cnfStyle w:val="000000000000" w:firstRow="0" w:lastRow="0" w:firstColumn="0" w:lastColumn="0" w:oddVBand="0" w:evenVBand="0" w:oddHBand="0" w:evenHBand="0" w:firstRowFirstColumn="0" w:firstRowLastColumn="0" w:lastRowFirstColumn="0" w:lastRowLastColumn="0"/>
              <w:rPr>
                <w:lang w:val="it-IT"/>
              </w:rPr>
            </w:pPr>
            <w:r w:rsidRPr="009D12A6">
              <w:rPr>
                <w:lang w:val="it-IT"/>
              </w:rPr>
              <w:t>valore dell’anno precedente</w:t>
            </w:r>
          </w:p>
        </w:tc>
      </w:tr>
      <w:tr w:rsidR="005A559A" w:rsidRPr="00D52172" w14:paraId="0AE55503" w14:textId="77777777" w:rsidTr="005A559A">
        <w:trPr>
          <w:trHeight w:val="508"/>
        </w:trPr>
        <w:tc>
          <w:tcPr>
            <w:cnfStyle w:val="001000000000" w:firstRow="0" w:lastRow="0" w:firstColumn="1" w:lastColumn="0" w:oddVBand="0" w:evenVBand="0" w:oddHBand="0" w:evenHBand="0" w:firstRowFirstColumn="0" w:firstRowLastColumn="0" w:lastRowFirstColumn="0" w:lastRowLastColumn="0"/>
            <w:tcW w:w="1636" w:type="dxa"/>
            <w:vMerge/>
          </w:tcPr>
          <w:p w14:paraId="5153785F" w14:textId="77777777" w:rsidR="005A559A" w:rsidRPr="008F4754" w:rsidRDefault="005A559A" w:rsidP="005A559A"/>
        </w:tc>
        <w:tc>
          <w:tcPr>
            <w:tcW w:w="2937" w:type="dxa"/>
          </w:tcPr>
          <w:p w14:paraId="0A3DC19C" w14:textId="503852B5" w:rsidR="005A559A" w:rsidRPr="00D96512" w:rsidRDefault="005A559A" w:rsidP="005A559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lang w:val="it-IT"/>
              </w:rPr>
            </w:pPr>
            <w:r w:rsidRPr="0008789A">
              <w:rPr>
                <w:rFonts w:ascii="Calibri" w:eastAsia="Calibri" w:hAnsi="Calibri" w:cs="Calibri"/>
                <w:lang w:val="it-IT"/>
              </w:rPr>
              <w:t>ID14 Proporzione di immatricolati ai corsi di laurea professionalizzanti sul totale degli immatricolati</w:t>
            </w:r>
          </w:p>
        </w:tc>
        <w:tc>
          <w:tcPr>
            <w:tcW w:w="1094" w:type="dxa"/>
          </w:tcPr>
          <w:p w14:paraId="7E394320" w14:textId="01F2BEB6" w:rsidR="005A559A" w:rsidRPr="004A3901" w:rsidRDefault="005A559A" w:rsidP="005A55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rPr>
            </w:pPr>
            <w:r w:rsidRPr="004A3901">
              <w:rPr>
                <w:rFonts w:ascii="Calibri" w:eastAsia="Calibri" w:hAnsi="Calibri" w:cs="Calibri"/>
                <w:highlight w:val="yellow"/>
              </w:rPr>
              <w:t>0,0014</w:t>
            </w:r>
          </w:p>
        </w:tc>
        <w:tc>
          <w:tcPr>
            <w:tcW w:w="952" w:type="dxa"/>
          </w:tcPr>
          <w:p w14:paraId="75D1316F" w14:textId="64969D42" w:rsidR="005A559A" w:rsidRPr="004A3901" w:rsidRDefault="005A559A" w:rsidP="005A55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rPr>
            </w:pPr>
            <w:r w:rsidRPr="004A3901">
              <w:rPr>
                <w:rFonts w:ascii="Calibri" w:eastAsia="Calibri" w:hAnsi="Calibri" w:cs="Calibri"/>
                <w:highlight w:val="yellow"/>
              </w:rPr>
              <w:t>0,0020</w:t>
            </w:r>
          </w:p>
        </w:tc>
        <w:tc>
          <w:tcPr>
            <w:tcW w:w="1236" w:type="dxa"/>
          </w:tcPr>
          <w:p w14:paraId="7562779E" w14:textId="23649D8E" w:rsidR="005A559A" w:rsidRPr="004A3901" w:rsidRDefault="005A559A" w:rsidP="005A55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rPr>
            </w:pPr>
            <w:r w:rsidRPr="004A3901">
              <w:rPr>
                <w:rFonts w:ascii="Calibri" w:eastAsia="Calibri" w:hAnsi="Calibri" w:cs="Calibri"/>
                <w:highlight w:val="yellow"/>
              </w:rPr>
              <w:t>0,0026</w:t>
            </w:r>
          </w:p>
        </w:tc>
        <w:tc>
          <w:tcPr>
            <w:tcW w:w="1211" w:type="dxa"/>
          </w:tcPr>
          <w:p w14:paraId="5D93D1D2" w14:textId="6D9272AA" w:rsidR="005A559A" w:rsidRPr="005A559A" w:rsidRDefault="005A559A" w:rsidP="005A559A">
            <w:pPr>
              <w:jc w:val="center"/>
              <w:cnfStyle w:val="000000000000" w:firstRow="0" w:lastRow="0" w:firstColumn="0" w:lastColumn="0" w:oddVBand="0" w:evenVBand="0" w:oddHBand="0" w:evenHBand="0" w:firstRowFirstColumn="0" w:firstRowLastColumn="0" w:lastRowFirstColumn="0" w:lastRowLastColumn="0"/>
              <w:rPr>
                <w:lang w:val="it-IT"/>
              </w:rPr>
            </w:pPr>
            <w:r w:rsidRPr="009D12A6">
              <w:rPr>
                <w:lang w:val="it-IT"/>
              </w:rPr>
              <w:t>valore dell’anno precedente</w:t>
            </w:r>
          </w:p>
        </w:tc>
      </w:tr>
    </w:tbl>
    <w:p w14:paraId="5254AB7B" w14:textId="22BA95BF" w:rsidR="00260C34" w:rsidRDefault="005536B7" w:rsidP="005536B7">
      <w:pPr>
        <w:pStyle w:val="Didascalia"/>
        <w:rPr>
          <w:color w:val="000000" w:themeColor="text1"/>
        </w:rPr>
      </w:pPr>
      <w:bookmarkStart w:id="51" w:name="_Toc78293428"/>
      <w:r>
        <w:t xml:space="preserve">Tabella </w:t>
      </w:r>
      <w:r>
        <w:fldChar w:fldCharType="begin"/>
      </w:r>
      <w:r>
        <w:instrText>SEQ Tabella \* ARABIC</w:instrText>
      </w:r>
      <w:r>
        <w:fldChar w:fldCharType="separate"/>
      </w:r>
      <w:r w:rsidR="009108DF">
        <w:rPr>
          <w:noProof/>
        </w:rPr>
        <w:t>6</w:t>
      </w:r>
      <w:r>
        <w:fldChar w:fldCharType="end"/>
      </w:r>
      <w:r>
        <w:t xml:space="preserve"> –</w:t>
      </w:r>
      <w:r w:rsidRPr="005536B7">
        <w:t xml:space="preserve"> I</w:t>
      </w:r>
      <w:r w:rsidR="5C336C21" w:rsidRPr="005536B7">
        <w:t>ndicatori e target dell’obiettivo strategico D1 dell’Ambito Didattica</w:t>
      </w:r>
      <w:bookmarkEnd w:id="51"/>
    </w:p>
    <w:p w14:paraId="34380D86" w14:textId="220AE7B8" w:rsidR="00A71563" w:rsidRPr="00DB71AE" w:rsidRDefault="00D643E8" w:rsidP="005710BA">
      <w:pPr>
        <w:pStyle w:val="Titolo3bis"/>
        <w:rPr>
          <w:lang w:val="it-IT"/>
        </w:rPr>
      </w:pPr>
      <w:bookmarkStart w:id="52" w:name="_Toc530401250"/>
      <w:bookmarkStart w:id="53" w:name="_Toc78903751"/>
      <w:bookmarkEnd w:id="52"/>
      <w:r w:rsidRPr="00DB71AE">
        <w:rPr>
          <w:lang w:val="it-IT"/>
        </w:rPr>
        <w:t>O</w:t>
      </w:r>
      <w:r w:rsidR="00A56BEC" w:rsidRPr="00DB71AE">
        <w:rPr>
          <w:lang w:val="it-IT"/>
        </w:rPr>
        <w:t>biettivo strategico</w:t>
      </w:r>
      <w:r w:rsidRPr="00DB71AE">
        <w:rPr>
          <w:lang w:val="it-IT"/>
        </w:rPr>
        <w:t xml:space="preserve"> </w:t>
      </w:r>
      <w:r w:rsidR="001F7F02" w:rsidRPr="00DB71AE">
        <w:rPr>
          <w:lang w:val="it-IT"/>
        </w:rPr>
        <w:t>D</w:t>
      </w:r>
      <w:r w:rsidR="00A15543" w:rsidRPr="00DB71AE">
        <w:rPr>
          <w:lang w:val="it-IT"/>
        </w:rPr>
        <w:t>2</w:t>
      </w:r>
      <w:r w:rsidRPr="00DB71AE">
        <w:rPr>
          <w:lang w:val="it-IT"/>
        </w:rPr>
        <w:t xml:space="preserve">: </w:t>
      </w:r>
      <w:r w:rsidR="00DD5B9B">
        <w:rPr>
          <w:lang w:val="it-IT"/>
        </w:rPr>
        <w:t>fornire supporto al</w:t>
      </w:r>
      <w:r w:rsidR="00A56BEC" w:rsidRPr="00DB71AE">
        <w:rPr>
          <w:lang w:val="it-IT"/>
        </w:rPr>
        <w:t>lo sviluppo di una didattica di qualit</w:t>
      </w:r>
      <w:r w:rsidR="003A2FA9" w:rsidRPr="00DB71AE">
        <w:rPr>
          <w:lang w:val="it-IT"/>
        </w:rPr>
        <w:t>à</w:t>
      </w:r>
      <w:r w:rsidR="00A56BEC" w:rsidRPr="00DB71AE">
        <w:rPr>
          <w:lang w:val="it-IT"/>
        </w:rPr>
        <w:t xml:space="preserve"> ed innovativa </w:t>
      </w:r>
      <w:r w:rsidR="00A741E5" w:rsidRPr="00DB71AE">
        <w:rPr>
          <w:lang w:val="it-IT"/>
        </w:rPr>
        <w:t>con</w:t>
      </w:r>
      <w:r w:rsidR="00A56BEC" w:rsidRPr="00DB71AE">
        <w:rPr>
          <w:lang w:val="it-IT"/>
        </w:rPr>
        <w:t xml:space="preserve"> valorizzazione delle competenze trasversali nei percorsi di studio</w:t>
      </w:r>
      <w:bookmarkEnd w:id="53"/>
    </w:p>
    <w:p w14:paraId="6F9C4698" w14:textId="170DBBFE" w:rsidR="0018688A" w:rsidRDefault="0018688A" w:rsidP="003A2FA9">
      <w:pPr>
        <w:spacing w:line="240" w:lineRule="auto"/>
        <w:ind w:firstLine="284"/>
        <w:jc w:val="both"/>
        <w:rPr>
          <w:rFonts w:eastAsia="Times New Roman" w:cstheme="minorHAnsi"/>
          <w:b/>
          <w:bCs/>
          <w:sz w:val="24"/>
          <w:szCs w:val="24"/>
        </w:rPr>
      </w:pPr>
    </w:p>
    <w:p w14:paraId="04F1C7F5" w14:textId="72C56505" w:rsidR="004865DB" w:rsidRDefault="00C9248E" w:rsidP="003A2FA9">
      <w:pPr>
        <w:spacing w:line="240" w:lineRule="auto"/>
        <w:ind w:firstLine="284"/>
        <w:jc w:val="both"/>
        <w:rPr>
          <w:rFonts w:eastAsia="Times New Roman" w:cstheme="minorHAnsi"/>
          <w:b/>
          <w:bCs/>
          <w:sz w:val="24"/>
          <w:szCs w:val="24"/>
        </w:rPr>
      </w:pPr>
      <w:r>
        <w:rPr>
          <w:noProof/>
        </w:rPr>
        <w:drawing>
          <wp:inline distT="0" distB="0" distL="0" distR="0" wp14:anchorId="7C9CED2E" wp14:editId="2B43E736">
            <wp:extent cx="540000" cy="54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4865DB">
        <w:rPr>
          <w:noProof/>
        </w:rPr>
        <w:drawing>
          <wp:inline distT="0" distB="0" distL="0" distR="0" wp14:anchorId="3A96A1DA" wp14:editId="3FCBF73F">
            <wp:extent cx="540000" cy="540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19C176A4" wp14:editId="2DF134F1">
            <wp:extent cx="540000" cy="5400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4F11BF37" wp14:editId="76E17EDD">
            <wp:extent cx="540000" cy="540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56A260C" w14:textId="1BB9EA3C" w:rsidR="00F500E9" w:rsidRDefault="00F500E9" w:rsidP="00F500E9">
      <w:pPr>
        <w:spacing w:line="240" w:lineRule="auto"/>
        <w:ind w:firstLine="284"/>
        <w:jc w:val="both"/>
        <w:rPr>
          <w:rFonts w:ascii="Calibri" w:eastAsia="Calibri" w:hAnsi="Calibri" w:cs="Calibri"/>
          <w:color w:val="FF0000"/>
          <w:sz w:val="24"/>
          <w:szCs w:val="24"/>
        </w:rPr>
      </w:pPr>
      <w:r w:rsidRPr="00F500E9">
        <w:rPr>
          <w:rFonts w:ascii="Calibri" w:eastAsia="Calibri" w:hAnsi="Calibri" w:cs="Calibri"/>
          <w:color w:val="FF0000"/>
          <w:sz w:val="24"/>
          <w:szCs w:val="24"/>
        </w:rPr>
        <w:t xml:space="preserve"> </w:t>
      </w:r>
    </w:p>
    <w:p w14:paraId="465BB9A4" w14:textId="77777777" w:rsidR="006C0BC0" w:rsidRPr="006B7B8B" w:rsidRDefault="006C0BC0" w:rsidP="00F500E9">
      <w:pPr>
        <w:spacing w:line="240" w:lineRule="auto"/>
        <w:ind w:firstLine="284"/>
        <w:jc w:val="both"/>
      </w:pPr>
    </w:p>
    <w:tbl>
      <w:tblPr>
        <w:tblStyle w:val="PS-obiettivi"/>
        <w:tblW w:w="5000" w:type="pct"/>
        <w:tblLook w:val="04A0" w:firstRow="1" w:lastRow="0" w:firstColumn="1" w:lastColumn="0" w:noHBand="0" w:noVBand="1"/>
      </w:tblPr>
      <w:tblGrid>
        <w:gridCol w:w="2407"/>
        <w:gridCol w:w="4105"/>
        <w:gridCol w:w="2826"/>
      </w:tblGrid>
      <w:tr w:rsidR="00781AB5" w14:paraId="06B536BF" w14:textId="3BBF822B" w:rsidTr="00781AB5">
        <w:trPr>
          <w:cnfStyle w:val="100000000000" w:firstRow="1" w:lastRow="0" w:firstColumn="0" w:lastColumn="0" w:oddVBand="0" w:evenVBand="0" w:oddHBand="0" w:evenHBand="0" w:firstRowFirstColumn="0" w:firstRowLastColumn="0" w:lastRowFirstColumn="0" w:lastRowLastColumn="0"/>
          <w:trHeight w:val="690"/>
        </w:trPr>
        <w:tc>
          <w:tcPr>
            <w:tcW w:w="1257" w:type="pct"/>
          </w:tcPr>
          <w:p w14:paraId="28BE7360" w14:textId="155DFBA4" w:rsidR="00781AB5" w:rsidRPr="00D44E49" w:rsidRDefault="00781AB5" w:rsidP="00781AB5">
            <w:pPr>
              <w:rPr>
                <w:rFonts w:eastAsia="Calibri" w:cstheme="minorHAnsi"/>
              </w:rPr>
            </w:pPr>
            <w:bookmarkStart w:id="54" w:name="_Hlk78552410"/>
            <w:proofErr w:type="spellStart"/>
            <w:r w:rsidRPr="00D44E49">
              <w:rPr>
                <w:rFonts w:eastAsia="Calibri" w:cstheme="minorHAnsi"/>
              </w:rPr>
              <w:t>Obiettivo</w:t>
            </w:r>
            <w:proofErr w:type="spellEnd"/>
            <w:r w:rsidRPr="00D44E49">
              <w:rPr>
                <w:rFonts w:eastAsia="Calibri" w:cstheme="minorHAnsi"/>
              </w:rPr>
              <w:t xml:space="preserve"> </w:t>
            </w:r>
            <w:proofErr w:type="spellStart"/>
            <w:r w:rsidRPr="00D44E49">
              <w:rPr>
                <w:rFonts w:eastAsia="Calibri" w:cstheme="minorHAnsi"/>
              </w:rPr>
              <w:t>strategico</w:t>
            </w:r>
            <w:proofErr w:type="spellEnd"/>
          </w:p>
        </w:tc>
        <w:tc>
          <w:tcPr>
            <w:tcW w:w="2177" w:type="pct"/>
          </w:tcPr>
          <w:p w14:paraId="0FF1AA22" w14:textId="48539468" w:rsidR="00781AB5" w:rsidRPr="00D44E49" w:rsidRDefault="00781AB5" w:rsidP="00781AB5">
            <w:pPr>
              <w:ind w:left="-104"/>
              <w:rPr>
                <w:rFonts w:eastAsia="Calibri" w:cstheme="minorHAnsi"/>
              </w:rPr>
            </w:pPr>
            <w:proofErr w:type="spellStart"/>
            <w:r w:rsidRPr="00D44E49">
              <w:rPr>
                <w:rFonts w:eastAsia="Calibri" w:cstheme="minorHAnsi"/>
              </w:rPr>
              <w:t>Azioni</w:t>
            </w:r>
            <w:proofErr w:type="spellEnd"/>
            <w:r w:rsidRPr="00D44E49">
              <w:rPr>
                <w:rFonts w:eastAsia="Calibri" w:cstheme="minorHAnsi"/>
              </w:rPr>
              <w:t xml:space="preserve"> </w:t>
            </w:r>
            <w:proofErr w:type="spellStart"/>
            <w:r w:rsidRPr="00D44E49">
              <w:rPr>
                <w:rFonts w:eastAsia="Calibri" w:cstheme="minorHAnsi"/>
              </w:rPr>
              <w:t>strategiche</w:t>
            </w:r>
            <w:proofErr w:type="spellEnd"/>
          </w:p>
        </w:tc>
        <w:tc>
          <w:tcPr>
            <w:tcW w:w="1481" w:type="pct"/>
            <w:vAlign w:val="top"/>
          </w:tcPr>
          <w:p w14:paraId="3CF1707B" w14:textId="23A3CD5C" w:rsidR="00781AB5" w:rsidRPr="00D44E49" w:rsidRDefault="00781AB5" w:rsidP="00781AB5">
            <w:pPr>
              <w:ind w:left="-104"/>
              <w:rPr>
                <w:rFonts w:eastAsia="Calibri" w:cstheme="minorHAnsi"/>
              </w:rPr>
            </w:pPr>
            <w:proofErr w:type="spellStart"/>
            <w:r w:rsidRPr="004401B6">
              <w:t>Responsabilità</w:t>
            </w:r>
            <w:proofErr w:type="spellEnd"/>
            <w:r w:rsidRPr="004401B6">
              <w:t xml:space="preserve"> </w:t>
            </w:r>
            <w:proofErr w:type="spellStart"/>
            <w:r w:rsidRPr="004401B6">
              <w:t>politica</w:t>
            </w:r>
            <w:proofErr w:type="spellEnd"/>
            <w:r w:rsidRPr="004401B6">
              <w:t xml:space="preserve"> e </w:t>
            </w:r>
            <w:proofErr w:type="spellStart"/>
            <w:r w:rsidRPr="004401B6">
              <w:t>gestionale</w:t>
            </w:r>
            <w:proofErr w:type="spellEnd"/>
          </w:p>
        </w:tc>
      </w:tr>
      <w:tr w:rsidR="00781AB5" w:rsidRPr="00D44E49" w14:paraId="1341D968" w14:textId="1574F5C1" w:rsidTr="00781AB5">
        <w:trPr>
          <w:trHeight w:val="967"/>
        </w:trPr>
        <w:tc>
          <w:tcPr>
            <w:tcW w:w="1257" w:type="pct"/>
            <w:vMerge w:val="restart"/>
          </w:tcPr>
          <w:p w14:paraId="5F1DC16A" w14:textId="77777777" w:rsidR="00781AB5" w:rsidRDefault="00781AB5" w:rsidP="00781AB5">
            <w:pPr>
              <w:rPr>
                <w:rFonts w:eastAsia="Calibri" w:cstheme="minorHAnsi"/>
                <w:lang w:val="it-IT"/>
              </w:rPr>
            </w:pPr>
            <w:r w:rsidRPr="008F4754">
              <w:rPr>
                <w:rFonts w:eastAsia="Calibri" w:cstheme="minorHAnsi"/>
                <w:lang w:val="it-IT"/>
              </w:rPr>
              <w:t>D2</w:t>
            </w:r>
          </w:p>
          <w:p w14:paraId="71DD954B" w14:textId="203AFAD3" w:rsidR="00781AB5" w:rsidRPr="008F4754" w:rsidRDefault="00781AB5" w:rsidP="00781AB5">
            <w:pPr>
              <w:rPr>
                <w:rFonts w:eastAsia="Calibri" w:cstheme="minorHAnsi"/>
                <w:lang w:val="it-IT"/>
              </w:rPr>
            </w:pPr>
            <w:r>
              <w:rPr>
                <w:rFonts w:eastAsia="Calibri" w:cstheme="minorHAnsi"/>
                <w:lang w:val="it-IT"/>
              </w:rPr>
              <w:t>Fornire s</w:t>
            </w:r>
            <w:r w:rsidRPr="008F4754">
              <w:rPr>
                <w:rFonts w:eastAsia="Calibri" w:cstheme="minorHAnsi"/>
                <w:lang w:val="it-IT"/>
              </w:rPr>
              <w:t xml:space="preserve">upporto allo sviluppo di una didattica di qualità ed </w:t>
            </w:r>
            <w:r w:rsidRPr="005710BA">
              <w:rPr>
                <w:rFonts w:eastAsia="Calibri" w:cstheme="minorHAnsi"/>
                <w:lang w:val="it-IT"/>
              </w:rPr>
              <w:t>innovativa con</w:t>
            </w:r>
            <w:r>
              <w:rPr>
                <w:rFonts w:eastAsia="Calibri" w:cstheme="minorHAnsi"/>
                <w:lang w:val="it-IT"/>
              </w:rPr>
              <w:t xml:space="preserve"> </w:t>
            </w:r>
            <w:r w:rsidRPr="008F4754">
              <w:rPr>
                <w:rFonts w:eastAsia="Calibri" w:cstheme="minorHAnsi"/>
                <w:lang w:val="it-IT"/>
              </w:rPr>
              <w:t>valorizzazione delle competenze trasversali nei percorsi di studio</w:t>
            </w:r>
          </w:p>
        </w:tc>
        <w:tc>
          <w:tcPr>
            <w:tcW w:w="2177" w:type="pct"/>
          </w:tcPr>
          <w:p w14:paraId="7FB8AA80" w14:textId="0FDC2388" w:rsidR="00781AB5" w:rsidRPr="008F4754" w:rsidRDefault="00781AB5" w:rsidP="00781AB5">
            <w:pPr>
              <w:rPr>
                <w:rFonts w:eastAsia="Calibri"/>
                <w:lang w:val="it-IT"/>
              </w:rPr>
            </w:pPr>
            <w:r w:rsidRPr="008F4754">
              <w:rPr>
                <w:rFonts w:eastAsia="Calibri"/>
                <w:lang w:val="it-IT"/>
              </w:rPr>
              <w:t>D21 Potenziamento e ampliamento delle attività didattiche con valenza trasversale</w:t>
            </w:r>
          </w:p>
        </w:tc>
        <w:tc>
          <w:tcPr>
            <w:tcW w:w="1481" w:type="pct"/>
            <w:vMerge w:val="restart"/>
            <w:vAlign w:val="top"/>
          </w:tcPr>
          <w:p w14:paraId="68968EAF" w14:textId="77777777" w:rsidR="00781AB5" w:rsidRPr="008F4754" w:rsidRDefault="00781AB5" w:rsidP="00781AB5">
            <w:pPr>
              <w:rPr>
                <w:rFonts w:eastAsia="Calibri"/>
              </w:rPr>
            </w:pPr>
            <w:r w:rsidRPr="004401B6">
              <w:t>•</w:t>
            </w:r>
          </w:p>
          <w:p w14:paraId="4304A323" w14:textId="718C3AAB" w:rsidR="00781AB5" w:rsidRPr="008F4754" w:rsidRDefault="00781AB5" w:rsidP="00781AB5">
            <w:pPr>
              <w:rPr>
                <w:rFonts w:eastAsia="Calibri"/>
              </w:rPr>
            </w:pPr>
          </w:p>
        </w:tc>
      </w:tr>
      <w:bookmarkEnd w:id="54"/>
      <w:tr w:rsidR="00781AB5" w:rsidRPr="00D44E49" w14:paraId="04082E24" w14:textId="23F34E22" w:rsidTr="00781AB5">
        <w:trPr>
          <w:trHeight w:val="773"/>
        </w:trPr>
        <w:tc>
          <w:tcPr>
            <w:tcW w:w="1257" w:type="pct"/>
            <w:vMerge/>
          </w:tcPr>
          <w:p w14:paraId="74D3607D" w14:textId="77777777" w:rsidR="00781AB5" w:rsidRPr="008F4754" w:rsidRDefault="00781AB5" w:rsidP="00781AB5">
            <w:pPr>
              <w:jc w:val="center"/>
              <w:rPr>
                <w:rFonts w:eastAsia="Calibri" w:cstheme="minorHAnsi"/>
                <w:lang w:val="it-IT"/>
              </w:rPr>
            </w:pPr>
          </w:p>
        </w:tc>
        <w:tc>
          <w:tcPr>
            <w:tcW w:w="2177" w:type="pct"/>
          </w:tcPr>
          <w:p w14:paraId="5310E9CD" w14:textId="0B4BD840" w:rsidR="00781AB5" w:rsidRPr="008F4754" w:rsidRDefault="00781AB5" w:rsidP="00781AB5">
            <w:pPr>
              <w:rPr>
                <w:rFonts w:eastAsia="Calibri"/>
                <w:lang w:val="it-IT"/>
              </w:rPr>
            </w:pPr>
            <w:r w:rsidRPr="008F4754">
              <w:rPr>
                <w:rFonts w:eastAsia="Calibri"/>
                <w:lang w:val="it-IT"/>
              </w:rPr>
              <w:t>D22 Consolidamento delle attività di formazione a supporto della professionalità docente</w:t>
            </w:r>
          </w:p>
        </w:tc>
        <w:tc>
          <w:tcPr>
            <w:tcW w:w="1481" w:type="pct"/>
            <w:vMerge/>
            <w:vAlign w:val="top"/>
          </w:tcPr>
          <w:p w14:paraId="48092EB7" w14:textId="5B51B4EB" w:rsidR="00781AB5" w:rsidRPr="0031791D" w:rsidRDefault="00781AB5" w:rsidP="00781AB5">
            <w:pPr>
              <w:rPr>
                <w:rFonts w:eastAsia="Calibri"/>
                <w:lang w:val="it-IT"/>
              </w:rPr>
            </w:pPr>
          </w:p>
        </w:tc>
      </w:tr>
    </w:tbl>
    <w:p w14:paraId="1DA04EFE" w14:textId="026937C5" w:rsidR="00A71563" w:rsidRPr="00A25F38" w:rsidRDefault="00A25F38" w:rsidP="00A25F38">
      <w:pPr>
        <w:pStyle w:val="Didascalia"/>
        <w:rPr>
          <w:i w:val="0"/>
          <w:iCs w:val="0"/>
        </w:rPr>
      </w:pPr>
      <w:bookmarkStart w:id="55" w:name="_Toc78293429"/>
      <w:r>
        <w:t xml:space="preserve">Tabella </w:t>
      </w:r>
      <w:r>
        <w:fldChar w:fldCharType="begin"/>
      </w:r>
      <w:r>
        <w:instrText>SEQ Tabella \* ARABIC</w:instrText>
      </w:r>
      <w:r>
        <w:fldChar w:fldCharType="separate"/>
      </w:r>
      <w:r w:rsidR="009108DF">
        <w:rPr>
          <w:noProof/>
        </w:rPr>
        <w:t>7</w:t>
      </w:r>
      <w:r>
        <w:fldChar w:fldCharType="end"/>
      </w:r>
      <w:r>
        <w:t xml:space="preserve"> </w:t>
      </w:r>
      <w:r w:rsidR="00DD4571">
        <w:t xml:space="preserve"> – </w:t>
      </w:r>
      <w:proofErr w:type="gramStart"/>
      <w:r w:rsidR="00DD4571" w:rsidRPr="00341FE9">
        <w:t>Azioni</w:t>
      </w:r>
      <w:r w:rsidR="00DD4571">
        <w:t xml:space="preserve"> </w:t>
      </w:r>
      <w:r w:rsidR="00DD4571" w:rsidRPr="00341FE9">
        <w:t xml:space="preserve"> strategiche</w:t>
      </w:r>
      <w:proofErr w:type="gramEnd"/>
      <w:r w:rsidR="00DD4571">
        <w:t xml:space="preserve"> e responsabilità </w:t>
      </w:r>
      <w:r w:rsidR="00DD4571" w:rsidRPr="00341FE9">
        <w:t>dell’obiettivo strategico</w:t>
      </w:r>
      <w:r w:rsidR="00DD4571" w:rsidRPr="00341FE9" w:rsidDel="00DD4571">
        <w:t xml:space="preserve"> </w:t>
      </w:r>
      <w:r w:rsidR="009F1CBF" w:rsidRPr="00A25F38">
        <w:t>D</w:t>
      </w:r>
      <w:r w:rsidR="009F1CBF">
        <w:t>2</w:t>
      </w:r>
      <w:r w:rsidR="009F1CBF" w:rsidRPr="00A25F38">
        <w:t xml:space="preserve"> </w:t>
      </w:r>
      <w:r w:rsidR="022FE9BC" w:rsidRPr="00A25F38">
        <w:t>dell’Ambito Didattica</w:t>
      </w:r>
      <w:bookmarkEnd w:id="55"/>
    </w:p>
    <w:p w14:paraId="79CD36A3" w14:textId="5728712C" w:rsidR="00A71563" w:rsidRPr="00833D21" w:rsidRDefault="022FE9BC" w:rsidP="00260C34">
      <w:pPr>
        <w:spacing w:line="360" w:lineRule="auto"/>
        <w:jc w:val="both"/>
        <w:rPr>
          <w:color w:val="000000" w:themeColor="text1"/>
        </w:rPr>
      </w:pPr>
      <w:r w:rsidRPr="584DC9ED">
        <w:rPr>
          <w:rFonts w:ascii="Times New Roman" w:eastAsia="Times New Roman" w:hAnsi="Times New Roman" w:cs="Times New Roman"/>
          <w:color w:val="FF0000"/>
          <w:sz w:val="24"/>
          <w:szCs w:val="24"/>
        </w:rPr>
        <w:t xml:space="preserve"> </w:t>
      </w:r>
      <w:r w:rsidRPr="00833D21">
        <w:rPr>
          <w:rFonts w:ascii="Calibri" w:eastAsia="Calibri" w:hAnsi="Calibri" w:cs="Calibri"/>
          <w:b/>
          <w:bCs/>
          <w:color w:val="000000" w:themeColor="text1"/>
          <w:sz w:val="24"/>
          <w:szCs w:val="24"/>
        </w:rPr>
        <w:t>Indicatori</w:t>
      </w:r>
    </w:p>
    <w:p w14:paraId="418E2C98" w14:textId="52B6D375" w:rsidR="00A71563" w:rsidRPr="00932A4C" w:rsidRDefault="022FE9BC" w:rsidP="00833D21">
      <w:pPr>
        <w:spacing w:line="240" w:lineRule="auto"/>
        <w:ind w:firstLine="284"/>
        <w:jc w:val="both"/>
        <w:rPr>
          <w:rFonts w:eastAsia="Times New Roman" w:cstheme="minorHAnsi"/>
          <w:color w:val="000000" w:themeColor="text1"/>
        </w:rPr>
      </w:pPr>
      <w:r w:rsidRPr="00932A4C">
        <w:rPr>
          <w:rFonts w:eastAsia="Times New Roman" w:cstheme="minorHAnsi"/>
          <w:color w:val="000000" w:themeColor="text1"/>
        </w:rPr>
        <w:lastRenderedPageBreak/>
        <w:t>Gli indicatori individuati per monitorare il raggiungimento dell’obiettivo strategico sopra descritto sono focalizzati in particolare a misurare l’impatto delle azioni programmate sull’efficacia dell’azione didattica con particolare riferimento:</w:t>
      </w:r>
    </w:p>
    <w:p w14:paraId="73709A1C" w14:textId="39FBDE1C" w:rsidR="00A71563" w:rsidRPr="00CD0599" w:rsidRDefault="022FE9BC" w:rsidP="00BF16D9">
      <w:pPr>
        <w:pStyle w:val="Paragrafoelenco"/>
        <w:numPr>
          <w:ilvl w:val="0"/>
          <w:numId w:val="17"/>
        </w:numPr>
        <w:spacing w:line="360" w:lineRule="auto"/>
        <w:jc w:val="both"/>
        <w:rPr>
          <w:rFonts w:eastAsiaTheme="minorEastAsia"/>
          <w:color w:val="000000" w:themeColor="text1"/>
        </w:rPr>
      </w:pPr>
      <w:r w:rsidRPr="00CD0599">
        <w:rPr>
          <w:rFonts w:ascii="Calibri" w:eastAsia="Calibri" w:hAnsi="Calibri" w:cs="Calibri"/>
          <w:color w:val="000000" w:themeColor="text1"/>
        </w:rPr>
        <w:t>fruizione di attività forma</w:t>
      </w:r>
      <w:r w:rsidR="00833D21" w:rsidRPr="00CD0599">
        <w:rPr>
          <w:rFonts w:ascii="Calibri" w:eastAsia="Calibri" w:hAnsi="Calibri" w:cs="Calibri"/>
          <w:color w:val="000000" w:themeColor="text1"/>
        </w:rPr>
        <w:t>t</w:t>
      </w:r>
      <w:r w:rsidRPr="00CD0599">
        <w:rPr>
          <w:rFonts w:ascii="Calibri" w:eastAsia="Calibri" w:hAnsi="Calibri" w:cs="Calibri"/>
          <w:color w:val="000000" w:themeColor="text1"/>
        </w:rPr>
        <w:t>ive con valenza trasversale;</w:t>
      </w:r>
    </w:p>
    <w:p w14:paraId="094838C1" w14:textId="41FD793D" w:rsidR="00A71563" w:rsidRPr="00CD0599" w:rsidRDefault="022FE9BC" w:rsidP="00BF16D9">
      <w:pPr>
        <w:pStyle w:val="Paragrafoelenco"/>
        <w:numPr>
          <w:ilvl w:val="0"/>
          <w:numId w:val="17"/>
        </w:numPr>
        <w:spacing w:line="360" w:lineRule="auto"/>
        <w:jc w:val="both"/>
        <w:rPr>
          <w:rFonts w:eastAsiaTheme="minorEastAsia"/>
          <w:color w:val="000000" w:themeColor="text1"/>
        </w:rPr>
      </w:pPr>
      <w:r w:rsidRPr="00CD0599">
        <w:rPr>
          <w:rFonts w:ascii="Calibri" w:eastAsia="Calibri" w:hAnsi="Calibri" w:cs="Calibri"/>
          <w:color w:val="000000" w:themeColor="text1"/>
        </w:rPr>
        <w:t xml:space="preserve">supporto alla </w:t>
      </w:r>
      <w:r w:rsidR="55999454" w:rsidRPr="6AA44547">
        <w:rPr>
          <w:rFonts w:ascii="Calibri" w:eastAsia="Calibri" w:hAnsi="Calibri" w:cs="Calibri"/>
          <w:color w:val="000000" w:themeColor="text1"/>
        </w:rPr>
        <w:t>formazione</w:t>
      </w:r>
      <w:r w:rsidRPr="00CD0599">
        <w:rPr>
          <w:rFonts w:ascii="Calibri" w:eastAsia="Calibri" w:hAnsi="Calibri" w:cs="Calibri"/>
          <w:color w:val="000000" w:themeColor="text1"/>
        </w:rPr>
        <w:t xml:space="preserve"> dei docenti.</w:t>
      </w:r>
    </w:p>
    <w:tbl>
      <w:tblPr>
        <w:tblStyle w:val="PS-indicatori"/>
        <w:tblW w:w="5000" w:type="pct"/>
        <w:tblLook w:val="04A0" w:firstRow="1" w:lastRow="0" w:firstColumn="1" w:lastColumn="0" w:noHBand="0" w:noVBand="1"/>
      </w:tblPr>
      <w:tblGrid>
        <w:gridCol w:w="1697"/>
        <w:gridCol w:w="2393"/>
        <w:gridCol w:w="1082"/>
        <w:gridCol w:w="1336"/>
        <w:gridCol w:w="1338"/>
        <w:gridCol w:w="1498"/>
      </w:tblGrid>
      <w:tr w:rsidR="00247E5C" w:rsidRPr="00AE3215" w14:paraId="12881B9C" w14:textId="77777777" w:rsidTr="002766D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87" w:type="pct"/>
            <w:vMerge w:val="restart"/>
          </w:tcPr>
          <w:p w14:paraId="3894AB16" w14:textId="129EC166" w:rsidR="00CE4A23" w:rsidRPr="00AE3215" w:rsidRDefault="00CE4A23" w:rsidP="584DC9ED">
            <w:r w:rsidRPr="008F4754">
              <w:rPr>
                <w:rFonts w:ascii="Calibri" w:eastAsia="Calibri" w:hAnsi="Calibri" w:cs="Calibri"/>
                <w:color w:val="FF0000"/>
                <w:szCs w:val="24"/>
                <w:lang w:val="it-IT"/>
              </w:rPr>
              <w:t xml:space="preserve"> </w:t>
            </w:r>
            <w:proofErr w:type="spellStart"/>
            <w:r w:rsidRPr="00AE3215">
              <w:rPr>
                <w:rFonts w:eastAsia="Times New Roman" w:cs="Times New Roman"/>
                <w:bCs/>
              </w:rPr>
              <w:t>Obiettivo</w:t>
            </w:r>
            <w:proofErr w:type="spellEnd"/>
            <w:r w:rsidRPr="00AE3215">
              <w:rPr>
                <w:rFonts w:eastAsia="Times New Roman" w:cs="Times New Roman"/>
                <w:bCs/>
              </w:rPr>
              <w:t xml:space="preserve"> </w:t>
            </w:r>
            <w:proofErr w:type="spellStart"/>
            <w:r w:rsidRPr="00AE3215">
              <w:rPr>
                <w:rFonts w:eastAsia="Times New Roman" w:cs="Times New Roman"/>
                <w:bCs/>
              </w:rPr>
              <w:t>strategico</w:t>
            </w:r>
            <w:proofErr w:type="spellEnd"/>
          </w:p>
        </w:tc>
        <w:tc>
          <w:tcPr>
            <w:tcW w:w="1276" w:type="pct"/>
            <w:vMerge w:val="restart"/>
          </w:tcPr>
          <w:p w14:paraId="111D9F58" w14:textId="778F8BBE" w:rsidR="00CE4A23" w:rsidRPr="00AE3215" w:rsidRDefault="00CE4A23" w:rsidP="584DC9ED">
            <w:pPr>
              <w:cnfStyle w:val="100000000000" w:firstRow="1" w:lastRow="0" w:firstColumn="0" w:lastColumn="0" w:oddVBand="0" w:evenVBand="0" w:oddHBand="0" w:evenHBand="0" w:firstRowFirstColumn="0" w:firstRowLastColumn="0" w:lastRowFirstColumn="0" w:lastRowLastColumn="0"/>
            </w:pPr>
            <w:proofErr w:type="spellStart"/>
            <w:r w:rsidRPr="00AE3215">
              <w:rPr>
                <w:rFonts w:eastAsia="Times New Roman" w:cs="Times New Roman"/>
                <w:bCs/>
              </w:rPr>
              <w:t>Indicatori</w:t>
            </w:r>
            <w:proofErr w:type="spellEnd"/>
          </w:p>
        </w:tc>
        <w:tc>
          <w:tcPr>
            <w:tcW w:w="544" w:type="pct"/>
            <w:vMerge w:val="restart"/>
          </w:tcPr>
          <w:p w14:paraId="714F2C64" w14:textId="70164BD6" w:rsidR="00CE4A23" w:rsidRPr="00AE3215" w:rsidRDefault="00CE4A23" w:rsidP="584DC9ED">
            <w:pPr>
              <w:cnfStyle w:val="100000000000" w:firstRow="1" w:lastRow="0" w:firstColumn="0" w:lastColumn="0" w:oddVBand="0" w:evenVBand="0" w:oddHBand="0" w:evenHBand="0" w:firstRowFirstColumn="0" w:firstRowLastColumn="0" w:lastRowFirstColumn="0" w:lastRowLastColumn="0"/>
            </w:pPr>
            <w:r w:rsidRPr="00AE3215">
              <w:rPr>
                <w:rFonts w:eastAsia="Times New Roman" w:cs="Times New Roman"/>
                <w:bCs/>
              </w:rPr>
              <w:t xml:space="preserve">Valore </w:t>
            </w:r>
            <w:proofErr w:type="spellStart"/>
            <w:r w:rsidRPr="00AE3215">
              <w:rPr>
                <w:rFonts w:eastAsia="Times New Roman" w:cs="Times New Roman"/>
                <w:bCs/>
              </w:rPr>
              <w:t>iniziale</w:t>
            </w:r>
            <w:proofErr w:type="spellEnd"/>
          </w:p>
        </w:tc>
        <w:tc>
          <w:tcPr>
            <w:tcW w:w="2186" w:type="pct"/>
            <w:gridSpan w:val="3"/>
          </w:tcPr>
          <w:p w14:paraId="7C73E392" w14:textId="34C35866" w:rsidR="00CE4A23" w:rsidRPr="004031C4" w:rsidRDefault="00CE4A23" w:rsidP="584DC9ED">
            <w:pPr>
              <w:cnfStyle w:val="100000000000" w:firstRow="1" w:lastRow="0" w:firstColumn="0" w:lastColumn="0" w:oddVBand="0" w:evenVBand="0" w:oddHBand="0" w:evenHBand="0" w:firstRowFirstColumn="0" w:firstRowLastColumn="0" w:lastRowFirstColumn="0" w:lastRowLastColumn="0"/>
              <w:rPr>
                <w:szCs w:val="24"/>
              </w:rPr>
            </w:pPr>
            <w:r w:rsidRPr="004031C4">
              <w:rPr>
                <w:rFonts w:eastAsia="Times New Roman" w:cs="Times New Roman"/>
                <w:bCs/>
                <w:szCs w:val="24"/>
              </w:rPr>
              <w:t xml:space="preserve">Target per il </w:t>
            </w:r>
            <w:proofErr w:type="spellStart"/>
            <w:r w:rsidRPr="004031C4">
              <w:rPr>
                <w:rFonts w:eastAsia="Times New Roman" w:cs="Times New Roman"/>
                <w:bCs/>
                <w:szCs w:val="24"/>
              </w:rPr>
              <w:t>triennio</w:t>
            </w:r>
            <w:proofErr w:type="spellEnd"/>
          </w:p>
        </w:tc>
      </w:tr>
      <w:tr w:rsidR="001841EC" w:rsidRPr="00AE3215" w14:paraId="47A6BE93" w14:textId="77777777" w:rsidTr="002766D9">
        <w:trPr>
          <w:trHeight w:val="210"/>
        </w:trPr>
        <w:tc>
          <w:tcPr>
            <w:cnfStyle w:val="001000000000" w:firstRow="0" w:lastRow="0" w:firstColumn="1" w:lastColumn="0" w:oddVBand="0" w:evenVBand="0" w:oddHBand="0" w:evenHBand="0" w:firstRowFirstColumn="0" w:firstRowLastColumn="0" w:lastRowFirstColumn="0" w:lastRowLastColumn="0"/>
            <w:tcW w:w="887" w:type="pct"/>
            <w:vMerge/>
          </w:tcPr>
          <w:p w14:paraId="556C1CC4" w14:textId="77777777" w:rsidR="00880098" w:rsidRPr="00AE3215" w:rsidRDefault="00880098" w:rsidP="00880098">
            <w:pPr>
              <w:rPr>
                <w:color w:val="000000" w:themeColor="text1"/>
                <w:sz w:val="20"/>
              </w:rPr>
            </w:pPr>
          </w:p>
        </w:tc>
        <w:tc>
          <w:tcPr>
            <w:tcW w:w="1276" w:type="pct"/>
            <w:vMerge/>
          </w:tcPr>
          <w:p w14:paraId="46553C4B" w14:textId="77777777" w:rsidR="00880098" w:rsidRPr="00AE3215" w:rsidRDefault="00880098" w:rsidP="00880098">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44" w:type="pct"/>
            <w:vMerge/>
          </w:tcPr>
          <w:p w14:paraId="09052C74" w14:textId="77777777" w:rsidR="00880098" w:rsidRPr="00AE3215" w:rsidRDefault="00880098" w:rsidP="00880098">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03" w:type="pct"/>
            <w:shd w:val="clear" w:color="auto" w:fill="0160A4"/>
          </w:tcPr>
          <w:p w14:paraId="7F6F88F9" w14:textId="3A4FF811" w:rsidR="00880098" w:rsidRPr="00771139" w:rsidRDefault="00880098" w:rsidP="00880098">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Pr>
                <w:rFonts w:eastAsia="Calibri" w:cstheme="minorHAnsi"/>
                <w:b/>
                <w:bCs/>
                <w:color w:val="FFFFFF" w:themeColor="background1"/>
                <w:sz w:val="22"/>
                <w:szCs w:val="22"/>
              </w:rPr>
              <w:t>22/23</w:t>
            </w:r>
          </w:p>
        </w:tc>
        <w:tc>
          <w:tcPr>
            <w:tcW w:w="704" w:type="pct"/>
            <w:shd w:val="clear" w:color="auto" w:fill="0160A4"/>
          </w:tcPr>
          <w:p w14:paraId="5F207D9C" w14:textId="13FBAD82" w:rsidR="00880098" w:rsidRPr="00771139" w:rsidRDefault="00880098" w:rsidP="00880098">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Pr>
                <w:rFonts w:eastAsia="Calibri" w:cstheme="minorHAnsi"/>
                <w:b/>
                <w:bCs/>
                <w:color w:val="FFFFFF" w:themeColor="background1"/>
                <w:sz w:val="22"/>
                <w:szCs w:val="22"/>
              </w:rPr>
              <w:t>23/24</w:t>
            </w:r>
          </w:p>
        </w:tc>
        <w:tc>
          <w:tcPr>
            <w:tcW w:w="736" w:type="pct"/>
            <w:shd w:val="clear" w:color="auto" w:fill="0160A4"/>
          </w:tcPr>
          <w:p w14:paraId="59B7417D" w14:textId="4EE3975B" w:rsidR="00880098" w:rsidRPr="00771139" w:rsidRDefault="00880098" w:rsidP="00880098">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Pr>
                <w:rFonts w:eastAsia="Calibri" w:cstheme="minorHAnsi"/>
                <w:b/>
                <w:bCs/>
                <w:color w:val="FFFFFF" w:themeColor="background1"/>
                <w:sz w:val="22"/>
                <w:szCs w:val="22"/>
              </w:rPr>
              <w:t>24/25</w:t>
            </w:r>
          </w:p>
        </w:tc>
      </w:tr>
      <w:tr w:rsidR="002766D9" w:rsidRPr="009A7BAD" w14:paraId="26CDA0E8" w14:textId="77777777" w:rsidTr="008978E6">
        <w:tc>
          <w:tcPr>
            <w:cnfStyle w:val="001000000000" w:firstRow="0" w:lastRow="0" w:firstColumn="1" w:lastColumn="0" w:oddVBand="0" w:evenVBand="0" w:oddHBand="0" w:evenHBand="0" w:firstRowFirstColumn="0" w:firstRowLastColumn="0" w:lastRowFirstColumn="0" w:lastRowLastColumn="0"/>
            <w:tcW w:w="887" w:type="pct"/>
            <w:vMerge w:val="restart"/>
          </w:tcPr>
          <w:p w14:paraId="6E8C830B" w14:textId="77777777" w:rsidR="00A00178" w:rsidRDefault="002766D9" w:rsidP="002766D9">
            <w:pPr>
              <w:rPr>
                <w:rFonts w:ascii="Calibri" w:eastAsia="Calibri" w:hAnsi="Calibri" w:cs="Calibri"/>
                <w:b/>
                <w:bCs/>
                <w:lang w:val="it-IT"/>
              </w:rPr>
            </w:pPr>
            <w:r w:rsidRPr="00850217">
              <w:rPr>
                <w:rFonts w:ascii="Calibri" w:eastAsia="Calibri" w:hAnsi="Calibri" w:cs="Calibri"/>
                <w:b/>
                <w:bCs/>
                <w:sz w:val="20"/>
                <w:lang w:val="it-IT"/>
              </w:rPr>
              <w:t xml:space="preserve">D2 </w:t>
            </w:r>
          </w:p>
          <w:p w14:paraId="1238DE63" w14:textId="04B9AB8D" w:rsidR="002766D9" w:rsidRPr="00850217" w:rsidRDefault="00F64580" w:rsidP="002766D9">
            <w:pPr>
              <w:rPr>
                <w:color w:val="000000" w:themeColor="text1"/>
                <w:sz w:val="20"/>
                <w:lang w:val="it-IT"/>
              </w:rPr>
            </w:pPr>
            <w:r>
              <w:rPr>
                <w:rFonts w:ascii="Calibri" w:eastAsia="Calibri" w:hAnsi="Calibri" w:cs="Calibri"/>
                <w:b/>
                <w:bCs/>
                <w:sz w:val="20"/>
                <w:lang w:val="it-IT"/>
              </w:rPr>
              <w:t>Fornire s</w:t>
            </w:r>
            <w:r w:rsidR="002766D9" w:rsidRPr="00850217">
              <w:rPr>
                <w:rFonts w:ascii="Calibri" w:eastAsia="Calibri" w:hAnsi="Calibri" w:cs="Calibri"/>
                <w:b/>
                <w:bCs/>
                <w:sz w:val="20"/>
                <w:lang w:val="it-IT"/>
              </w:rPr>
              <w:t>upporto allo sviluppo di una didattica di qualità ed innovativa e valorizzazione delle competenze trasversali nei percorsi di studio</w:t>
            </w:r>
            <w:r w:rsidR="002766D9" w:rsidRPr="00850217">
              <w:rPr>
                <w:rFonts w:eastAsia="Times New Roman" w:cs="Times New Roman"/>
                <w:b/>
                <w:bCs/>
                <w:color w:val="000000" w:themeColor="text1"/>
                <w:sz w:val="20"/>
                <w:lang w:val="it-IT"/>
              </w:rPr>
              <w:t xml:space="preserve">  </w:t>
            </w:r>
          </w:p>
        </w:tc>
        <w:tc>
          <w:tcPr>
            <w:tcW w:w="1276" w:type="pct"/>
          </w:tcPr>
          <w:p w14:paraId="320621D7" w14:textId="467624BF" w:rsidR="002766D9" w:rsidRPr="009A7BAD" w:rsidRDefault="002766D9" w:rsidP="002766D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lang w:val="it-IT"/>
              </w:rPr>
            </w:pPr>
            <w:r w:rsidRPr="008978E6">
              <w:rPr>
                <w:rFonts w:ascii="Calibri" w:eastAsia="Calibri" w:hAnsi="Calibri" w:cs="Calibri"/>
                <w:lang w:val="it-IT"/>
              </w:rPr>
              <w:t xml:space="preserve">ID21 Numero di studenti che hanno sostenuto l’esame relativamente a percorsi di formazione per l’acquisizione di competenze trasversali </w:t>
            </w:r>
          </w:p>
        </w:tc>
        <w:tc>
          <w:tcPr>
            <w:tcW w:w="544" w:type="pct"/>
          </w:tcPr>
          <w:p w14:paraId="704DB6EC" w14:textId="706F793D" w:rsidR="005469B0" w:rsidRDefault="005469B0" w:rsidP="008978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x</w:t>
            </w:r>
          </w:p>
          <w:p w14:paraId="05774EAC" w14:textId="2196978D" w:rsidR="002766D9" w:rsidRPr="009A7BAD" w:rsidRDefault="005469B0" w:rsidP="008978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roofErr w:type="gramStart"/>
            <w:r>
              <w:rPr>
                <w:rFonts w:ascii="Calibri" w:eastAsia="Calibri" w:hAnsi="Calibri" w:cs="Calibri"/>
              </w:rPr>
              <w:t>60)*</w:t>
            </w:r>
            <w:proofErr w:type="gramEnd"/>
          </w:p>
        </w:tc>
        <w:tc>
          <w:tcPr>
            <w:tcW w:w="703" w:type="pct"/>
          </w:tcPr>
          <w:p w14:paraId="60F92D09" w14:textId="77777777" w:rsidR="005469B0" w:rsidRDefault="005469B0" w:rsidP="008978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&gt;</w:t>
            </w:r>
            <w:proofErr w:type="spellStart"/>
            <w:r>
              <w:rPr>
                <w:rFonts w:ascii="Calibri" w:eastAsia="Calibri" w:hAnsi="Calibri" w:cs="Calibri"/>
              </w:rPr>
              <w:t>valore</w:t>
            </w:r>
            <w:proofErr w:type="spellEnd"/>
            <w:r>
              <w:rPr>
                <w:rFonts w:ascii="Calibri" w:eastAsia="Calibri" w:hAnsi="Calibri" w:cs="Calibri"/>
              </w:rPr>
              <w:t xml:space="preserve"> </w:t>
            </w:r>
            <w:proofErr w:type="spellStart"/>
            <w:r>
              <w:rPr>
                <w:rFonts w:ascii="Calibri" w:eastAsia="Calibri" w:hAnsi="Calibri" w:cs="Calibri"/>
              </w:rPr>
              <w:t>iniziale</w:t>
            </w:r>
            <w:proofErr w:type="spellEnd"/>
          </w:p>
          <w:p w14:paraId="52B4278E" w14:textId="2940D04B" w:rsidR="002766D9" w:rsidRPr="009A7BAD" w:rsidRDefault="005469B0" w:rsidP="008978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r w:rsidR="002766D9" w:rsidRPr="008978E6">
              <w:rPr>
                <w:rFonts w:ascii="Calibri" w:eastAsia="Calibri" w:hAnsi="Calibri" w:cs="Calibri"/>
              </w:rPr>
              <w:t>200</w:t>
            </w:r>
            <w:r w:rsidRPr="006C0BC0">
              <w:rPr>
                <w:rFonts w:ascii="Calibri" w:eastAsia="Calibri" w:hAnsi="Calibri" w:cs="Calibri"/>
                <w:highlight w:val="yellow"/>
              </w:rPr>
              <w:t>*</w:t>
            </w:r>
            <w:r>
              <w:rPr>
                <w:rFonts w:ascii="Calibri" w:eastAsia="Calibri" w:hAnsi="Calibri" w:cs="Calibri"/>
              </w:rPr>
              <w:t>)</w:t>
            </w:r>
          </w:p>
        </w:tc>
        <w:tc>
          <w:tcPr>
            <w:tcW w:w="704" w:type="pct"/>
          </w:tcPr>
          <w:p w14:paraId="49C1DC0E" w14:textId="77777777" w:rsidR="005469B0" w:rsidRDefault="005469B0" w:rsidP="008978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5469B0">
              <w:rPr>
                <w:rFonts w:ascii="Calibri" w:eastAsia="Calibri" w:hAnsi="Calibri" w:cs="Calibri"/>
                <w:lang w:val="it-IT"/>
              </w:rPr>
              <w:t xml:space="preserve">Circa il doppio a.a. </w:t>
            </w:r>
            <w:r>
              <w:rPr>
                <w:rFonts w:ascii="Calibri" w:eastAsia="Calibri" w:hAnsi="Calibri" w:cs="Calibri"/>
                <w:lang w:val="it-IT"/>
              </w:rPr>
              <w:t>precedente</w:t>
            </w:r>
          </w:p>
          <w:p w14:paraId="4C4F6CA9" w14:textId="36839F71" w:rsidR="002766D9" w:rsidRPr="005469B0" w:rsidRDefault="005469B0" w:rsidP="008978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Pr>
                <w:rFonts w:ascii="Calibri" w:eastAsia="Calibri" w:hAnsi="Calibri" w:cs="Calibri"/>
                <w:lang w:val="it-IT"/>
              </w:rPr>
              <w:t>(</w:t>
            </w:r>
            <w:proofErr w:type="gramStart"/>
            <w:r w:rsidR="002766D9" w:rsidRPr="005469B0">
              <w:rPr>
                <w:rFonts w:ascii="Calibri" w:eastAsia="Calibri" w:hAnsi="Calibri" w:cs="Calibri"/>
                <w:lang w:val="it-IT"/>
              </w:rPr>
              <w:t>400</w:t>
            </w:r>
            <w:r>
              <w:rPr>
                <w:rFonts w:ascii="Calibri" w:eastAsia="Calibri" w:hAnsi="Calibri" w:cs="Calibri"/>
                <w:lang w:val="it-IT"/>
              </w:rPr>
              <w:t>)</w:t>
            </w:r>
            <w:r w:rsidRPr="006C0BC0">
              <w:rPr>
                <w:rFonts w:ascii="Calibri" w:eastAsia="Calibri" w:hAnsi="Calibri" w:cs="Calibri"/>
                <w:highlight w:val="yellow"/>
                <w:lang w:val="it-IT"/>
              </w:rPr>
              <w:t>*</w:t>
            </w:r>
            <w:proofErr w:type="gramEnd"/>
          </w:p>
        </w:tc>
        <w:tc>
          <w:tcPr>
            <w:tcW w:w="736" w:type="pct"/>
          </w:tcPr>
          <w:p w14:paraId="53FB49CA" w14:textId="77777777" w:rsidR="002766D9" w:rsidRDefault="005469B0" w:rsidP="008978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+100 aa </w:t>
            </w:r>
            <w:proofErr w:type="spellStart"/>
            <w:r>
              <w:rPr>
                <w:rFonts w:ascii="Calibri" w:eastAsia="Calibri" w:hAnsi="Calibri" w:cs="Calibri"/>
              </w:rPr>
              <w:t>precedente</w:t>
            </w:r>
            <w:proofErr w:type="spellEnd"/>
          </w:p>
          <w:p w14:paraId="5FA3ADF9" w14:textId="728895DA" w:rsidR="005469B0" w:rsidRPr="009A7BAD" w:rsidRDefault="005469B0" w:rsidP="008978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roofErr w:type="gramStart"/>
            <w:r>
              <w:rPr>
                <w:rFonts w:ascii="Calibri" w:eastAsia="Calibri" w:hAnsi="Calibri" w:cs="Calibri"/>
              </w:rPr>
              <w:t>500)</w:t>
            </w:r>
            <w:r w:rsidRPr="006C0BC0">
              <w:rPr>
                <w:rFonts w:ascii="Calibri" w:eastAsia="Calibri" w:hAnsi="Calibri" w:cs="Calibri"/>
                <w:highlight w:val="yellow"/>
              </w:rPr>
              <w:t>*</w:t>
            </w:r>
            <w:proofErr w:type="gramEnd"/>
          </w:p>
        </w:tc>
      </w:tr>
      <w:tr w:rsidR="001841EC" w:rsidRPr="009A7BAD" w14:paraId="5FB1639F" w14:textId="77777777" w:rsidTr="00A00178">
        <w:trPr>
          <w:trHeight w:val="239"/>
        </w:trPr>
        <w:tc>
          <w:tcPr>
            <w:cnfStyle w:val="001000000000" w:firstRow="0" w:lastRow="0" w:firstColumn="1" w:lastColumn="0" w:oddVBand="0" w:evenVBand="0" w:oddHBand="0" w:evenHBand="0" w:firstRowFirstColumn="0" w:firstRowLastColumn="0" w:lastRowFirstColumn="0" w:lastRowLastColumn="0"/>
            <w:tcW w:w="887" w:type="pct"/>
            <w:vMerge/>
          </w:tcPr>
          <w:p w14:paraId="2F8DD8B5" w14:textId="77777777" w:rsidR="001841EC" w:rsidRPr="00850217" w:rsidRDefault="001841EC" w:rsidP="001841EC">
            <w:pPr>
              <w:rPr>
                <w:rFonts w:ascii="Calibri" w:eastAsia="Calibri" w:hAnsi="Calibri" w:cs="Calibri"/>
                <w:b/>
                <w:bCs/>
                <w:sz w:val="20"/>
              </w:rPr>
            </w:pPr>
          </w:p>
        </w:tc>
        <w:tc>
          <w:tcPr>
            <w:tcW w:w="1841" w:type="pct"/>
            <w:gridSpan w:val="2"/>
          </w:tcPr>
          <w:p w14:paraId="1D0E560F" w14:textId="77777777" w:rsidR="001841EC" w:rsidRPr="009A7BAD" w:rsidRDefault="001841EC" w:rsidP="001841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703" w:type="pct"/>
            <w:shd w:val="clear" w:color="auto" w:fill="0162A4"/>
          </w:tcPr>
          <w:p w14:paraId="4A0840F6" w14:textId="30796A4A" w:rsidR="001841EC" w:rsidRPr="009A7BAD" w:rsidRDefault="001841EC" w:rsidP="001841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rPr>
            </w:pPr>
            <w:r w:rsidRPr="00771139">
              <w:rPr>
                <w:rFonts w:eastAsia="Times New Roman" w:cs="Times New Roman"/>
                <w:b/>
                <w:bCs/>
                <w:color w:val="FFFFFF" w:themeColor="background1"/>
                <w:sz w:val="22"/>
                <w:szCs w:val="22"/>
              </w:rPr>
              <w:t>2022</w:t>
            </w:r>
          </w:p>
        </w:tc>
        <w:tc>
          <w:tcPr>
            <w:tcW w:w="704" w:type="pct"/>
            <w:shd w:val="clear" w:color="auto" w:fill="0162A4"/>
          </w:tcPr>
          <w:p w14:paraId="39B0EA18" w14:textId="3CEF5B0C" w:rsidR="001841EC" w:rsidRPr="009A7BAD" w:rsidRDefault="001841EC" w:rsidP="001841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71139">
              <w:rPr>
                <w:rFonts w:eastAsia="Times New Roman" w:cs="Times New Roman"/>
                <w:b/>
                <w:bCs/>
                <w:color w:val="FFFFFF" w:themeColor="background1"/>
                <w:sz w:val="22"/>
                <w:szCs w:val="22"/>
              </w:rPr>
              <w:t>2023</w:t>
            </w:r>
          </w:p>
        </w:tc>
        <w:tc>
          <w:tcPr>
            <w:tcW w:w="736" w:type="pct"/>
            <w:shd w:val="clear" w:color="auto" w:fill="0162A4"/>
          </w:tcPr>
          <w:p w14:paraId="5311748F" w14:textId="45849DBF" w:rsidR="001841EC" w:rsidRPr="009A7BAD" w:rsidRDefault="001841EC" w:rsidP="001841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71139">
              <w:rPr>
                <w:rFonts w:eastAsia="Times New Roman" w:cs="Times New Roman"/>
                <w:b/>
                <w:bCs/>
                <w:color w:val="FFFFFF" w:themeColor="background1"/>
                <w:sz w:val="22"/>
                <w:szCs w:val="22"/>
              </w:rPr>
              <w:t>2024</w:t>
            </w:r>
          </w:p>
        </w:tc>
      </w:tr>
      <w:tr w:rsidR="001841EC" w:rsidRPr="00AE3215" w14:paraId="6CDC55D0" w14:textId="77777777" w:rsidTr="002766D9">
        <w:trPr>
          <w:trHeight w:val="785"/>
        </w:trPr>
        <w:tc>
          <w:tcPr>
            <w:cnfStyle w:val="001000000000" w:firstRow="0" w:lastRow="0" w:firstColumn="1" w:lastColumn="0" w:oddVBand="0" w:evenVBand="0" w:oddHBand="0" w:evenHBand="0" w:firstRowFirstColumn="0" w:firstRowLastColumn="0" w:lastRowFirstColumn="0" w:lastRowLastColumn="0"/>
            <w:tcW w:w="887" w:type="pct"/>
            <w:vMerge/>
          </w:tcPr>
          <w:p w14:paraId="16D85054" w14:textId="77777777" w:rsidR="001841EC" w:rsidRPr="00850217" w:rsidRDefault="001841EC" w:rsidP="00771139">
            <w:pPr>
              <w:rPr>
                <w:color w:val="000000" w:themeColor="text1"/>
              </w:rPr>
            </w:pPr>
          </w:p>
        </w:tc>
        <w:tc>
          <w:tcPr>
            <w:tcW w:w="1276" w:type="pct"/>
          </w:tcPr>
          <w:p w14:paraId="038E5BDE" w14:textId="51447605" w:rsidR="001841EC" w:rsidRPr="005469B0" w:rsidRDefault="001841EC" w:rsidP="0077113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lang w:val="it-IT"/>
              </w:rPr>
            </w:pPr>
            <w:r w:rsidRPr="005469B0">
              <w:rPr>
                <w:rFonts w:ascii="Calibri" w:eastAsia="Calibri" w:hAnsi="Calibri" w:cs="Calibri"/>
                <w:highlight w:val="yellow"/>
                <w:lang w:val="it-IT"/>
              </w:rPr>
              <w:t>ID22 Numero di iniziative di formazione docenti attivate nell’anno solare</w:t>
            </w:r>
            <w:r w:rsidR="0039516C">
              <w:rPr>
                <w:rFonts w:ascii="Calibri" w:eastAsia="Calibri" w:hAnsi="Calibri" w:cs="Calibri"/>
                <w:highlight w:val="yellow"/>
                <w:lang w:val="it-IT"/>
              </w:rPr>
              <w:t xml:space="preserve"> (**)</w:t>
            </w:r>
          </w:p>
        </w:tc>
        <w:tc>
          <w:tcPr>
            <w:tcW w:w="544" w:type="pct"/>
          </w:tcPr>
          <w:p w14:paraId="076713B7" w14:textId="4147416F" w:rsidR="001841EC" w:rsidRPr="005469B0" w:rsidRDefault="001841EC" w:rsidP="0077113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lang w:val="it-IT"/>
              </w:rPr>
            </w:pPr>
            <w:r w:rsidRPr="005469B0">
              <w:rPr>
                <w:rFonts w:ascii="Calibri" w:eastAsia="Calibri" w:hAnsi="Calibri" w:cs="Calibri"/>
                <w:highlight w:val="yellow"/>
              </w:rPr>
              <w:t>1</w:t>
            </w:r>
          </w:p>
        </w:tc>
        <w:tc>
          <w:tcPr>
            <w:tcW w:w="703" w:type="pct"/>
          </w:tcPr>
          <w:p w14:paraId="186C1293" w14:textId="5AEFC745" w:rsidR="001841EC" w:rsidRPr="005469B0" w:rsidRDefault="001841EC" w:rsidP="0077113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lang w:val="it-IT"/>
              </w:rPr>
            </w:pPr>
            <w:r w:rsidRPr="005469B0">
              <w:rPr>
                <w:rFonts w:ascii="Calibri" w:eastAsia="Calibri" w:hAnsi="Calibri" w:cs="Calibri"/>
                <w:highlight w:val="yellow"/>
              </w:rPr>
              <w:t>2</w:t>
            </w:r>
          </w:p>
        </w:tc>
        <w:tc>
          <w:tcPr>
            <w:tcW w:w="704" w:type="pct"/>
          </w:tcPr>
          <w:p w14:paraId="051142A2" w14:textId="3BBC863F" w:rsidR="001841EC" w:rsidRPr="005469B0" w:rsidRDefault="001841EC" w:rsidP="0077113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lang w:val="it-IT"/>
              </w:rPr>
            </w:pPr>
            <w:r w:rsidRPr="005469B0">
              <w:rPr>
                <w:rFonts w:ascii="Calibri" w:eastAsia="Calibri" w:hAnsi="Calibri" w:cs="Calibri"/>
                <w:highlight w:val="yellow"/>
              </w:rPr>
              <w:t>3</w:t>
            </w:r>
          </w:p>
        </w:tc>
        <w:tc>
          <w:tcPr>
            <w:tcW w:w="736" w:type="pct"/>
          </w:tcPr>
          <w:p w14:paraId="0236014B" w14:textId="4A76F31B" w:rsidR="001841EC" w:rsidRPr="005469B0" w:rsidRDefault="001841EC" w:rsidP="0077113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lang w:val="it-IT"/>
              </w:rPr>
            </w:pPr>
            <w:r w:rsidRPr="005469B0">
              <w:rPr>
                <w:rFonts w:ascii="Calibri" w:eastAsia="Calibri" w:hAnsi="Calibri" w:cs="Calibri"/>
                <w:highlight w:val="yellow"/>
              </w:rPr>
              <w:t>3</w:t>
            </w:r>
          </w:p>
        </w:tc>
      </w:tr>
    </w:tbl>
    <w:p w14:paraId="343FB95D" w14:textId="173310E4" w:rsidR="00A71563" w:rsidRPr="006B7B8B" w:rsidRDefault="0033333B" w:rsidP="0033333B">
      <w:pPr>
        <w:pStyle w:val="Didascalia"/>
      </w:pPr>
      <w:bookmarkStart w:id="56" w:name="_Toc78293430"/>
      <w:r>
        <w:t xml:space="preserve">Tabella </w:t>
      </w:r>
      <w:r>
        <w:fldChar w:fldCharType="begin"/>
      </w:r>
      <w:r>
        <w:instrText>SEQ Tabella \* ARABIC</w:instrText>
      </w:r>
      <w:r>
        <w:fldChar w:fldCharType="separate"/>
      </w:r>
      <w:r w:rsidR="009108DF">
        <w:rPr>
          <w:noProof/>
        </w:rPr>
        <w:t>8</w:t>
      </w:r>
      <w:r>
        <w:fldChar w:fldCharType="end"/>
      </w:r>
      <w:r>
        <w:t xml:space="preserve"> </w:t>
      </w:r>
      <w:r w:rsidR="00AA0F6E">
        <w:t>–</w:t>
      </w:r>
      <w:r w:rsidR="00D643E8">
        <w:t xml:space="preserve"> </w:t>
      </w:r>
      <w:r w:rsidR="022FE9BC" w:rsidRPr="00096129">
        <w:t>Indicatori e target dell’obiettivo strategico D2 dell’Ambito Didattica</w:t>
      </w:r>
      <w:bookmarkEnd w:id="56"/>
    </w:p>
    <w:p w14:paraId="36405DC7" w14:textId="4A708D89" w:rsidR="00CF375B" w:rsidRDefault="005469B0" w:rsidP="005469B0">
      <w:pPr>
        <w:rPr>
          <w:rFonts w:ascii="Calibri" w:eastAsia="Calibri" w:hAnsi="Calibri" w:cs="Calibri"/>
          <w:color w:val="0160A4"/>
          <w:sz w:val="20"/>
          <w:szCs w:val="20"/>
          <w:lang w:eastAsia="it-IT"/>
        </w:rPr>
      </w:pPr>
      <w:r w:rsidRPr="006C0BC0">
        <w:rPr>
          <w:rFonts w:ascii="Calibri" w:eastAsia="Calibri" w:hAnsi="Calibri" w:cs="Calibri"/>
          <w:color w:val="0160A4"/>
          <w:sz w:val="20"/>
          <w:szCs w:val="20"/>
          <w:highlight w:val="yellow"/>
          <w:lang w:eastAsia="it-IT"/>
        </w:rPr>
        <w:t xml:space="preserve">*valori complessivi </w:t>
      </w:r>
      <w:proofErr w:type="spellStart"/>
      <w:r w:rsidRPr="006C0BC0">
        <w:rPr>
          <w:rFonts w:ascii="Calibri" w:eastAsia="Calibri" w:hAnsi="Calibri" w:cs="Calibri"/>
          <w:color w:val="0160A4"/>
          <w:sz w:val="20"/>
          <w:szCs w:val="20"/>
          <w:highlight w:val="yellow"/>
          <w:lang w:eastAsia="it-IT"/>
        </w:rPr>
        <w:t>Unipr</w:t>
      </w:r>
      <w:proofErr w:type="spellEnd"/>
      <w:r w:rsidRPr="005469B0">
        <w:rPr>
          <w:rFonts w:ascii="Calibri" w:eastAsia="Calibri" w:hAnsi="Calibri" w:cs="Calibri"/>
          <w:color w:val="0160A4"/>
          <w:sz w:val="20"/>
          <w:szCs w:val="20"/>
          <w:lang w:eastAsia="it-IT"/>
        </w:rPr>
        <w:t xml:space="preserve"> </w:t>
      </w:r>
    </w:p>
    <w:p w14:paraId="5AF293F0" w14:textId="01D697A2" w:rsidR="0039516C" w:rsidRPr="005469B0" w:rsidRDefault="0039516C" w:rsidP="005469B0">
      <w:pPr>
        <w:rPr>
          <w:rFonts w:ascii="Calibri" w:eastAsia="Calibri" w:hAnsi="Calibri" w:cs="Calibri"/>
          <w:color w:val="0160A4"/>
          <w:sz w:val="20"/>
          <w:szCs w:val="20"/>
          <w:lang w:eastAsia="it-IT"/>
        </w:rPr>
      </w:pPr>
      <w:r>
        <w:rPr>
          <w:rFonts w:ascii="Calibri" w:eastAsia="Calibri" w:hAnsi="Calibri" w:cs="Calibri"/>
          <w:color w:val="0160A4"/>
          <w:sz w:val="20"/>
          <w:szCs w:val="20"/>
          <w:lang w:eastAsia="it-IT"/>
        </w:rPr>
        <w:t xml:space="preserve">** </w:t>
      </w:r>
      <w:r w:rsidRPr="0039516C">
        <w:rPr>
          <w:rFonts w:ascii="Calibri" w:eastAsia="Calibri" w:hAnsi="Calibri" w:cs="Calibri"/>
          <w:color w:val="0160A4"/>
          <w:sz w:val="20"/>
          <w:szCs w:val="20"/>
          <w:highlight w:val="yellow"/>
          <w:lang w:eastAsia="it-IT"/>
        </w:rPr>
        <w:t xml:space="preserve">L’indicatore ID22 potrebbe essere sostituito </w:t>
      </w:r>
      <w:r>
        <w:rPr>
          <w:rFonts w:ascii="Calibri" w:eastAsia="Calibri" w:hAnsi="Calibri" w:cs="Calibri"/>
          <w:color w:val="0160A4"/>
          <w:sz w:val="20"/>
          <w:szCs w:val="20"/>
          <w:highlight w:val="yellow"/>
          <w:lang w:eastAsia="it-IT"/>
        </w:rPr>
        <w:t>dall</w:t>
      </w:r>
      <w:r w:rsidRPr="0039516C">
        <w:rPr>
          <w:rFonts w:ascii="Calibri" w:eastAsia="Calibri" w:hAnsi="Calibri" w:cs="Calibri"/>
          <w:color w:val="0160A4"/>
          <w:sz w:val="20"/>
          <w:szCs w:val="20"/>
          <w:highlight w:val="yellow"/>
          <w:lang w:eastAsia="it-IT"/>
        </w:rPr>
        <w:t>’indicatore ID23: numero di docenti che hanno partecipato ad iniziative di formazione sul totale docenti afferenti al Dipartimento.</w:t>
      </w:r>
      <w:r>
        <w:rPr>
          <w:rFonts w:ascii="Calibri" w:eastAsia="Calibri" w:hAnsi="Calibri" w:cs="Calibri"/>
          <w:color w:val="0160A4"/>
          <w:sz w:val="20"/>
          <w:szCs w:val="20"/>
          <w:lang w:eastAsia="it-IT"/>
        </w:rPr>
        <w:t xml:space="preserve"> </w:t>
      </w:r>
    </w:p>
    <w:p w14:paraId="1E4FDC3B" w14:textId="5669DC97" w:rsidR="00A71563" w:rsidRPr="00DB71AE" w:rsidRDefault="00D643E8" w:rsidP="005710BA">
      <w:pPr>
        <w:pStyle w:val="Titolo3bis"/>
        <w:rPr>
          <w:lang w:val="it-IT"/>
        </w:rPr>
      </w:pPr>
      <w:bookmarkStart w:id="57" w:name="_Toc78903752"/>
      <w:r w:rsidRPr="00DB71AE">
        <w:rPr>
          <w:lang w:val="it-IT"/>
        </w:rPr>
        <w:t xml:space="preserve">Obiettivo strategico D3: </w:t>
      </w:r>
      <w:r w:rsidR="00F64580" w:rsidRPr="00DB71AE">
        <w:rPr>
          <w:lang w:val="it-IT"/>
        </w:rPr>
        <w:t>valorizza</w:t>
      </w:r>
      <w:r w:rsidR="00F64580">
        <w:rPr>
          <w:lang w:val="it-IT"/>
        </w:rPr>
        <w:t>r</w:t>
      </w:r>
      <w:r w:rsidR="00F64580" w:rsidRPr="00DB71AE">
        <w:rPr>
          <w:lang w:val="it-IT"/>
        </w:rPr>
        <w:t xml:space="preserve">e </w:t>
      </w:r>
      <w:r w:rsidR="00BD69BF">
        <w:rPr>
          <w:lang w:val="it-IT"/>
        </w:rPr>
        <w:t>i</w:t>
      </w:r>
      <w:r w:rsidR="00BD69BF" w:rsidRPr="00DB71AE">
        <w:rPr>
          <w:lang w:val="it-IT"/>
        </w:rPr>
        <w:t xml:space="preserve">l </w:t>
      </w:r>
      <w:r w:rsidRPr="00DB71AE">
        <w:rPr>
          <w:lang w:val="it-IT"/>
        </w:rPr>
        <w:t>sistema di formazione post-</w:t>
      </w:r>
      <w:proofErr w:type="spellStart"/>
      <w:r w:rsidRPr="00DB71AE">
        <w:rPr>
          <w:lang w:val="it-IT"/>
        </w:rPr>
        <w:t>lauream</w:t>
      </w:r>
      <w:bookmarkEnd w:id="57"/>
      <w:proofErr w:type="spellEnd"/>
    </w:p>
    <w:p w14:paraId="07B2034A" w14:textId="1988C058" w:rsidR="00EE6267" w:rsidRDefault="00EE6267" w:rsidP="00D643E8">
      <w:pPr>
        <w:spacing w:line="240" w:lineRule="auto"/>
        <w:ind w:firstLine="284"/>
        <w:jc w:val="both"/>
        <w:rPr>
          <w:rFonts w:eastAsia="Calibri" w:cs="Calibri"/>
          <w:b/>
          <w:bCs/>
        </w:rPr>
      </w:pPr>
    </w:p>
    <w:p w14:paraId="2E47ABB0" w14:textId="1D3B3C40" w:rsidR="00C9248E" w:rsidRDefault="00C9248E" w:rsidP="00D643E8">
      <w:pPr>
        <w:spacing w:line="240" w:lineRule="auto"/>
        <w:ind w:firstLine="284"/>
        <w:jc w:val="both"/>
        <w:rPr>
          <w:rFonts w:eastAsia="Calibri" w:cs="Calibri"/>
          <w:b/>
          <w:bCs/>
        </w:rPr>
      </w:pPr>
      <w:r>
        <w:rPr>
          <w:noProof/>
        </w:rPr>
        <w:drawing>
          <wp:inline distT="0" distB="0" distL="0" distR="0" wp14:anchorId="51518409" wp14:editId="3F433439">
            <wp:extent cx="540000" cy="5400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048313A8" wp14:editId="3395D48C">
            <wp:extent cx="540000" cy="540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7C6D347" w14:textId="5B627556" w:rsidR="00044B6E" w:rsidRPr="00D643E8" w:rsidRDefault="007055F2" w:rsidP="007055F2">
      <w:pPr>
        <w:spacing w:line="240" w:lineRule="auto"/>
        <w:ind w:firstLine="284"/>
        <w:jc w:val="both"/>
      </w:pPr>
      <w:r>
        <w:rPr>
          <w:rFonts w:eastAsia="Calibri" w:cs="Calibri"/>
        </w:rPr>
        <w:t xml:space="preserve"> </w:t>
      </w:r>
    </w:p>
    <w:tbl>
      <w:tblPr>
        <w:tblStyle w:val="PS-obiettivi"/>
        <w:tblW w:w="5000" w:type="pct"/>
        <w:tblLook w:val="04A0" w:firstRow="1" w:lastRow="0" w:firstColumn="1" w:lastColumn="0" w:noHBand="0" w:noVBand="1"/>
      </w:tblPr>
      <w:tblGrid>
        <w:gridCol w:w="3100"/>
        <w:gridCol w:w="3412"/>
        <w:gridCol w:w="2826"/>
      </w:tblGrid>
      <w:tr w:rsidR="00EF0185" w:rsidRPr="00932A4C" w14:paraId="5A31D912" w14:textId="6A39A959" w:rsidTr="00EF0185">
        <w:trPr>
          <w:cnfStyle w:val="100000000000" w:firstRow="1" w:lastRow="0" w:firstColumn="0" w:lastColumn="0" w:oddVBand="0" w:evenVBand="0" w:oddHBand="0" w:evenHBand="0" w:firstRowFirstColumn="0" w:firstRowLastColumn="0" w:lastRowFirstColumn="0" w:lastRowLastColumn="0"/>
          <w:trHeight w:val="796"/>
        </w:trPr>
        <w:tc>
          <w:tcPr>
            <w:tcW w:w="1628" w:type="pct"/>
          </w:tcPr>
          <w:p w14:paraId="42D8D4B1" w14:textId="684D1972" w:rsidR="00EF0185" w:rsidRPr="00932A4C" w:rsidRDefault="00EF0185" w:rsidP="009A57E5">
            <w:pPr>
              <w:rPr>
                <w:rFonts w:eastAsia="Calibri" w:cstheme="minorHAnsi"/>
              </w:rPr>
            </w:pPr>
            <w:bookmarkStart w:id="58" w:name="_Hlk74664277"/>
            <w:proofErr w:type="spellStart"/>
            <w:r w:rsidRPr="00932A4C">
              <w:rPr>
                <w:rFonts w:eastAsia="Calibri" w:cstheme="minorHAnsi"/>
              </w:rPr>
              <w:t>Obiettivo</w:t>
            </w:r>
            <w:proofErr w:type="spellEnd"/>
            <w:r w:rsidRPr="00932A4C">
              <w:rPr>
                <w:rFonts w:eastAsia="Calibri" w:cstheme="minorHAnsi"/>
              </w:rPr>
              <w:t xml:space="preserve"> </w:t>
            </w:r>
            <w:proofErr w:type="spellStart"/>
            <w:r w:rsidRPr="00932A4C">
              <w:rPr>
                <w:rFonts w:eastAsia="Calibri" w:cstheme="minorHAnsi"/>
              </w:rPr>
              <w:t>strategico</w:t>
            </w:r>
            <w:proofErr w:type="spellEnd"/>
          </w:p>
        </w:tc>
        <w:tc>
          <w:tcPr>
            <w:tcW w:w="1806" w:type="pct"/>
          </w:tcPr>
          <w:p w14:paraId="773A1351" w14:textId="733FC3B3" w:rsidR="00EF0185" w:rsidRPr="00932A4C" w:rsidRDefault="00EF0185" w:rsidP="009A57E5">
            <w:pPr>
              <w:rPr>
                <w:rFonts w:eastAsia="Calibri" w:cstheme="minorHAnsi"/>
              </w:rPr>
            </w:pPr>
            <w:proofErr w:type="spellStart"/>
            <w:r w:rsidRPr="00932A4C">
              <w:rPr>
                <w:rFonts w:eastAsia="Calibri" w:cstheme="minorHAnsi"/>
              </w:rPr>
              <w:t>Azioni</w:t>
            </w:r>
            <w:proofErr w:type="spellEnd"/>
            <w:r w:rsidRPr="00932A4C">
              <w:rPr>
                <w:rFonts w:eastAsia="Calibri" w:cstheme="minorHAnsi"/>
              </w:rPr>
              <w:t xml:space="preserve"> </w:t>
            </w:r>
            <w:proofErr w:type="spellStart"/>
            <w:r w:rsidRPr="00932A4C">
              <w:rPr>
                <w:rFonts w:eastAsia="Calibri" w:cstheme="minorHAnsi"/>
              </w:rPr>
              <w:t>strategiche</w:t>
            </w:r>
            <w:proofErr w:type="spellEnd"/>
          </w:p>
        </w:tc>
        <w:tc>
          <w:tcPr>
            <w:tcW w:w="1481" w:type="pct"/>
          </w:tcPr>
          <w:p w14:paraId="4122AC40" w14:textId="61A5F84E" w:rsidR="00EF0185" w:rsidRPr="00932A4C" w:rsidRDefault="00EF0185" w:rsidP="00EF0185">
            <w:pPr>
              <w:rPr>
                <w:rFonts w:eastAsia="Calibri" w:cstheme="minorHAnsi"/>
              </w:rPr>
            </w:pPr>
            <w:proofErr w:type="spellStart"/>
            <w:r w:rsidRPr="00EF0185">
              <w:rPr>
                <w:rFonts w:eastAsia="Calibri" w:cstheme="minorHAnsi"/>
              </w:rPr>
              <w:t>Responsabilità</w:t>
            </w:r>
            <w:proofErr w:type="spellEnd"/>
            <w:r w:rsidRPr="00EF0185">
              <w:rPr>
                <w:rFonts w:eastAsia="Calibri" w:cstheme="minorHAnsi"/>
              </w:rPr>
              <w:t xml:space="preserve"> </w:t>
            </w:r>
            <w:proofErr w:type="spellStart"/>
            <w:r w:rsidRPr="00EF0185">
              <w:rPr>
                <w:rFonts w:eastAsia="Calibri" w:cstheme="minorHAnsi"/>
              </w:rPr>
              <w:t>politica</w:t>
            </w:r>
            <w:proofErr w:type="spellEnd"/>
            <w:r w:rsidRPr="00EF0185">
              <w:rPr>
                <w:rFonts w:eastAsia="Calibri" w:cstheme="minorHAnsi"/>
              </w:rPr>
              <w:t xml:space="preserve"> e </w:t>
            </w:r>
            <w:proofErr w:type="spellStart"/>
            <w:r w:rsidRPr="00EF0185">
              <w:rPr>
                <w:rFonts w:eastAsia="Calibri" w:cstheme="minorHAnsi"/>
              </w:rPr>
              <w:t>gestionale</w:t>
            </w:r>
            <w:proofErr w:type="spellEnd"/>
          </w:p>
        </w:tc>
      </w:tr>
      <w:tr w:rsidR="00EF0185" w:rsidRPr="00932A4C" w14:paraId="0EF27FA5" w14:textId="6A36E2D2" w:rsidTr="00EF0185">
        <w:trPr>
          <w:trHeight w:val="998"/>
        </w:trPr>
        <w:tc>
          <w:tcPr>
            <w:tcW w:w="1628" w:type="pct"/>
            <w:vMerge w:val="restart"/>
          </w:tcPr>
          <w:p w14:paraId="03C00120" w14:textId="77777777" w:rsidR="00EF0185" w:rsidRDefault="00EF0185" w:rsidP="000C6E51">
            <w:pPr>
              <w:rPr>
                <w:rFonts w:eastAsia="Calibri" w:cstheme="minorHAnsi"/>
                <w:lang w:val="it-IT"/>
              </w:rPr>
            </w:pPr>
            <w:r w:rsidRPr="008F4754">
              <w:rPr>
                <w:rFonts w:eastAsia="Calibri" w:cstheme="minorHAnsi"/>
                <w:lang w:val="it-IT"/>
              </w:rPr>
              <w:t>D3</w:t>
            </w:r>
          </w:p>
          <w:p w14:paraId="6BD826EE" w14:textId="7399B23A" w:rsidR="00EF0185" w:rsidRPr="008F4754" w:rsidRDefault="00EF0185" w:rsidP="000C6E51">
            <w:pPr>
              <w:rPr>
                <w:rFonts w:eastAsia="Calibri" w:cstheme="minorHAnsi"/>
                <w:lang w:val="it-IT"/>
              </w:rPr>
            </w:pPr>
            <w:r w:rsidRPr="008F4754">
              <w:rPr>
                <w:rFonts w:eastAsia="Calibri" w:cstheme="minorHAnsi"/>
                <w:lang w:val="it-IT"/>
              </w:rPr>
              <w:t>Valorizza</w:t>
            </w:r>
            <w:r>
              <w:rPr>
                <w:rFonts w:eastAsia="Calibri" w:cstheme="minorHAnsi"/>
                <w:lang w:val="it-IT"/>
              </w:rPr>
              <w:t>r</w:t>
            </w:r>
            <w:r w:rsidRPr="008F4754">
              <w:rPr>
                <w:rFonts w:eastAsia="Calibri" w:cstheme="minorHAnsi"/>
                <w:lang w:val="it-IT"/>
              </w:rPr>
              <w:t xml:space="preserve">e </w:t>
            </w:r>
            <w:r>
              <w:rPr>
                <w:rFonts w:eastAsia="Calibri" w:cstheme="minorHAnsi"/>
                <w:lang w:val="it-IT"/>
              </w:rPr>
              <w:t>i</w:t>
            </w:r>
            <w:r w:rsidRPr="008F4754">
              <w:rPr>
                <w:rFonts w:eastAsia="Calibri" w:cstheme="minorHAnsi"/>
                <w:lang w:val="it-IT"/>
              </w:rPr>
              <w:t>l sistema di formazione post-</w:t>
            </w:r>
            <w:proofErr w:type="spellStart"/>
            <w:r w:rsidRPr="008F4754">
              <w:rPr>
                <w:rFonts w:eastAsia="Calibri" w:cstheme="minorHAnsi"/>
                <w:lang w:val="it-IT"/>
              </w:rPr>
              <w:t>lauream</w:t>
            </w:r>
            <w:proofErr w:type="spellEnd"/>
          </w:p>
        </w:tc>
        <w:tc>
          <w:tcPr>
            <w:tcW w:w="1806" w:type="pct"/>
          </w:tcPr>
          <w:p w14:paraId="0DB28588" w14:textId="401DFA64" w:rsidR="00EF0185" w:rsidRPr="00E5126D" w:rsidRDefault="00EF0185" w:rsidP="00850217">
            <w:pPr>
              <w:rPr>
                <w:rFonts w:ascii="Calibri" w:eastAsia="Calibri" w:hAnsi="Calibri" w:cs="Calibri"/>
                <w:lang w:val="it-IT"/>
              </w:rPr>
            </w:pPr>
            <w:r w:rsidRPr="00E5126D">
              <w:rPr>
                <w:rFonts w:ascii="Calibri" w:eastAsia="Calibri" w:hAnsi="Calibri" w:cs="Calibri"/>
                <w:lang w:val="it-IT"/>
              </w:rPr>
              <w:t>D3.1 Iniziative volte al sostegno e rafforzamento dei corsi di Dottorato di Ricerca</w:t>
            </w:r>
          </w:p>
        </w:tc>
        <w:tc>
          <w:tcPr>
            <w:tcW w:w="1481" w:type="pct"/>
            <w:vMerge w:val="restart"/>
          </w:tcPr>
          <w:p w14:paraId="56A88EBE" w14:textId="77777777" w:rsidR="00EF0185" w:rsidRPr="0031791D" w:rsidRDefault="00EF0185" w:rsidP="00EF0185">
            <w:pPr>
              <w:pStyle w:val="Paragrafoelenco"/>
              <w:numPr>
                <w:ilvl w:val="0"/>
                <w:numId w:val="44"/>
              </w:numPr>
              <w:rPr>
                <w:rFonts w:ascii="Calibri" w:eastAsia="Calibri" w:hAnsi="Calibri" w:cs="Calibri"/>
                <w:lang w:val="it-IT"/>
              </w:rPr>
            </w:pPr>
          </w:p>
        </w:tc>
      </w:tr>
      <w:tr w:rsidR="00EF0185" w:rsidRPr="00932A4C" w14:paraId="47BDE727" w14:textId="1B7903EA" w:rsidTr="00EF0185">
        <w:trPr>
          <w:trHeight w:val="555"/>
        </w:trPr>
        <w:tc>
          <w:tcPr>
            <w:tcW w:w="1628" w:type="pct"/>
            <w:vMerge/>
          </w:tcPr>
          <w:p w14:paraId="21436576" w14:textId="77777777" w:rsidR="00EF0185" w:rsidRPr="008F4754" w:rsidRDefault="00EF0185" w:rsidP="000C6E51">
            <w:pPr>
              <w:jc w:val="center"/>
              <w:rPr>
                <w:rFonts w:eastAsia="Calibri" w:cstheme="minorHAnsi"/>
                <w:lang w:val="it-IT"/>
              </w:rPr>
            </w:pPr>
          </w:p>
        </w:tc>
        <w:tc>
          <w:tcPr>
            <w:tcW w:w="1806" w:type="pct"/>
          </w:tcPr>
          <w:p w14:paraId="2A470DC7" w14:textId="0BF0FA6F" w:rsidR="00EF0185" w:rsidRPr="008F4754" w:rsidRDefault="00EF0185" w:rsidP="00850217">
            <w:pPr>
              <w:rPr>
                <w:rFonts w:ascii="Calibri" w:eastAsia="Calibri" w:hAnsi="Calibri" w:cs="Calibri"/>
                <w:lang w:val="it-IT"/>
              </w:rPr>
            </w:pPr>
            <w:r w:rsidRPr="008F4754">
              <w:rPr>
                <w:rFonts w:ascii="Calibri" w:eastAsia="Calibri" w:hAnsi="Calibri" w:cs="Calibri"/>
                <w:lang w:val="it-IT"/>
              </w:rPr>
              <w:t>D3</w:t>
            </w:r>
            <w:r>
              <w:rPr>
                <w:rFonts w:ascii="Calibri" w:eastAsia="Calibri" w:hAnsi="Calibri" w:cs="Calibri"/>
                <w:lang w:val="it-IT"/>
              </w:rPr>
              <w:t>.2</w:t>
            </w:r>
            <w:r w:rsidRPr="008F4754">
              <w:rPr>
                <w:rFonts w:ascii="Calibri" w:eastAsia="Calibri" w:hAnsi="Calibri" w:cs="Calibri"/>
                <w:lang w:val="it-IT"/>
              </w:rPr>
              <w:t xml:space="preserve"> Iniziative a sostegno della internazionalizzazione dei Dottorati di Ricerca</w:t>
            </w:r>
          </w:p>
        </w:tc>
        <w:tc>
          <w:tcPr>
            <w:tcW w:w="1481" w:type="pct"/>
            <w:vMerge/>
          </w:tcPr>
          <w:p w14:paraId="0C97E946" w14:textId="77777777" w:rsidR="00EF0185" w:rsidRPr="0031791D" w:rsidRDefault="00EF0185" w:rsidP="00850217">
            <w:pPr>
              <w:rPr>
                <w:rFonts w:ascii="Calibri" w:eastAsia="Calibri" w:hAnsi="Calibri" w:cs="Calibri"/>
                <w:lang w:val="it-IT"/>
              </w:rPr>
            </w:pPr>
          </w:p>
        </w:tc>
      </w:tr>
    </w:tbl>
    <w:p w14:paraId="286A9C33" w14:textId="79490D6D" w:rsidR="00A71563" w:rsidRPr="0080175A" w:rsidRDefault="003926F8" w:rsidP="003926F8">
      <w:pPr>
        <w:pStyle w:val="Didascalia"/>
      </w:pPr>
      <w:bookmarkStart w:id="59" w:name="_Toc78293431"/>
      <w:bookmarkEnd w:id="58"/>
      <w:r w:rsidRPr="0080175A">
        <w:t xml:space="preserve">Tabella </w:t>
      </w:r>
      <w:r>
        <w:fldChar w:fldCharType="begin"/>
      </w:r>
      <w:r>
        <w:instrText>SEQ Tabella \* ARABIC</w:instrText>
      </w:r>
      <w:r>
        <w:fldChar w:fldCharType="separate"/>
      </w:r>
      <w:r w:rsidR="009108DF">
        <w:rPr>
          <w:noProof/>
        </w:rPr>
        <w:t>9</w:t>
      </w:r>
      <w:r>
        <w:fldChar w:fldCharType="end"/>
      </w:r>
      <w:r w:rsidRPr="0080175A">
        <w:t xml:space="preserve"> –</w:t>
      </w:r>
      <w:r w:rsidR="00AA0F6E">
        <w:t xml:space="preserve"> </w:t>
      </w:r>
      <w:proofErr w:type="gramStart"/>
      <w:r w:rsidR="00B65625" w:rsidRPr="00341FE9">
        <w:t>Azioni</w:t>
      </w:r>
      <w:r w:rsidR="00B65625">
        <w:t xml:space="preserve"> </w:t>
      </w:r>
      <w:r w:rsidR="00B65625" w:rsidRPr="00341FE9">
        <w:t xml:space="preserve"> strategiche</w:t>
      </w:r>
      <w:proofErr w:type="gramEnd"/>
      <w:r w:rsidR="00B65625">
        <w:t xml:space="preserve"> e responsabilità </w:t>
      </w:r>
      <w:r w:rsidR="00B65625" w:rsidRPr="00341FE9">
        <w:t>dell’obiettivo strategico</w:t>
      </w:r>
      <w:r w:rsidR="00B65625" w:rsidRPr="00341FE9" w:rsidDel="00DD4571">
        <w:t xml:space="preserve"> </w:t>
      </w:r>
      <w:r w:rsidR="022FE9BC" w:rsidRPr="00096129">
        <w:t>D3 dell’Ambito Didattica</w:t>
      </w:r>
      <w:bookmarkEnd w:id="59"/>
    </w:p>
    <w:p w14:paraId="307DBEE2" w14:textId="03B568B1" w:rsidR="00A71563" w:rsidRDefault="022FE9BC" w:rsidP="00260C34">
      <w:pPr>
        <w:spacing w:line="360" w:lineRule="auto"/>
        <w:jc w:val="both"/>
        <w:rPr>
          <w:rFonts w:ascii="Calibri" w:eastAsia="Calibri" w:hAnsi="Calibri" w:cs="Calibri"/>
          <w:b/>
          <w:bCs/>
          <w:sz w:val="24"/>
          <w:szCs w:val="24"/>
        </w:rPr>
      </w:pPr>
      <w:r w:rsidRPr="584DC9ED">
        <w:rPr>
          <w:rFonts w:ascii="Calibri" w:eastAsia="Calibri" w:hAnsi="Calibri" w:cs="Calibri"/>
          <w:b/>
          <w:bCs/>
          <w:color w:val="000000" w:themeColor="text1"/>
          <w:sz w:val="24"/>
          <w:szCs w:val="24"/>
        </w:rPr>
        <w:t xml:space="preserve"> </w:t>
      </w:r>
      <w:r w:rsidRPr="003926F8">
        <w:rPr>
          <w:rFonts w:ascii="Calibri" w:eastAsia="Calibri" w:hAnsi="Calibri" w:cs="Calibri"/>
          <w:b/>
          <w:bCs/>
          <w:sz w:val="24"/>
          <w:szCs w:val="24"/>
        </w:rPr>
        <w:t>Indicatori</w:t>
      </w:r>
    </w:p>
    <w:p w14:paraId="69F2BE0A" w14:textId="1C407B42" w:rsidR="00754553" w:rsidRPr="007F2E4C" w:rsidRDefault="00754553" w:rsidP="00754553">
      <w:pPr>
        <w:spacing w:line="240" w:lineRule="auto"/>
        <w:ind w:firstLine="284"/>
        <w:jc w:val="both"/>
        <w:rPr>
          <w:rFonts w:ascii="Calibri" w:eastAsia="Calibri" w:hAnsi="Calibri" w:cs="Calibri"/>
        </w:rPr>
      </w:pPr>
      <w:r w:rsidRPr="00754553">
        <w:rPr>
          <w:rFonts w:ascii="Calibri" w:eastAsia="Calibri" w:hAnsi="Calibri" w:cs="Calibri"/>
        </w:rPr>
        <w:lastRenderedPageBreak/>
        <w:t xml:space="preserve">Gli indicatori individuati per monitorare il raggiungimento dell’obiettivo strategico sopra descritto sono focalizzati in particolare a misurare l’impatto delle azioni programmate sul coinvolgimento delle imprese nei percorsi di Dottorato di Ricerca e sul rafforzamento </w:t>
      </w:r>
      <w:r w:rsidRPr="00353316">
        <w:rPr>
          <w:rFonts w:ascii="Calibri" w:eastAsia="Calibri" w:hAnsi="Calibri" w:cs="Calibri"/>
        </w:rPr>
        <w:t>dei percorsi stessi.</w:t>
      </w:r>
      <w:r w:rsidR="007D0A40" w:rsidRPr="00353316">
        <w:rPr>
          <w:rFonts w:ascii="Calibri" w:eastAsia="Calibri" w:hAnsi="Calibri" w:cs="Calibri"/>
        </w:rPr>
        <w:t xml:space="preserve"> </w:t>
      </w:r>
      <w:r w:rsidR="00353316" w:rsidRPr="00353316">
        <w:rPr>
          <w:rFonts w:ascii="Calibri" w:eastAsia="Calibri" w:hAnsi="Calibri" w:cs="Calibri"/>
        </w:rPr>
        <w:t xml:space="preserve">La logica di calcolo dell’indicatore ID31 è analoga a quella </w:t>
      </w:r>
      <w:r w:rsidR="00353316">
        <w:rPr>
          <w:rFonts w:ascii="Calibri" w:eastAsia="Calibri" w:hAnsi="Calibri" w:cs="Calibri"/>
        </w:rPr>
        <w:t xml:space="preserve">di PRO3, pertanto si </w:t>
      </w:r>
      <w:r w:rsidR="007F2E4C">
        <w:rPr>
          <w:rFonts w:ascii="Calibri" w:eastAsia="Calibri" w:hAnsi="Calibri" w:cs="Calibri"/>
        </w:rPr>
        <w:t>considerano i Corsi di Dottorato definiti</w:t>
      </w:r>
      <w:r w:rsidR="007F2E4C" w:rsidRPr="007F2E4C">
        <w:rPr>
          <w:rFonts w:eastAsia="Calibri"/>
        </w:rPr>
        <w:t xml:space="preserve"> </w:t>
      </w:r>
      <w:r w:rsidR="007F2E4C">
        <w:rPr>
          <w:rFonts w:eastAsia="Calibri"/>
        </w:rPr>
        <w:t>“</w:t>
      </w:r>
      <w:r w:rsidR="007F2E4C" w:rsidRPr="007F2E4C">
        <w:rPr>
          <w:rFonts w:eastAsia="Calibri"/>
        </w:rPr>
        <w:t xml:space="preserve">in collaborazione con le imprese/dottorato industriale (art. 11 del regolamento)" </w:t>
      </w:r>
      <w:r w:rsidR="007F2E4C">
        <w:rPr>
          <w:rFonts w:eastAsia="Calibri"/>
        </w:rPr>
        <w:t xml:space="preserve">nella relativa scheda </w:t>
      </w:r>
      <w:r w:rsidR="00363297">
        <w:rPr>
          <w:rFonts w:eastAsia="Calibri"/>
        </w:rPr>
        <w:t>ministeriale</w:t>
      </w:r>
      <w:r w:rsidR="007F2E4C">
        <w:rPr>
          <w:rFonts w:eastAsia="Calibri"/>
        </w:rPr>
        <w:t>.</w:t>
      </w:r>
    </w:p>
    <w:p w14:paraId="5230678D" w14:textId="5FC8B03A" w:rsidR="00476460" w:rsidRDefault="00476460" w:rsidP="00754553">
      <w:pPr>
        <w:spacing w:line="240" w:lineRule="auto"/>
        <w:ind w:firstLine="284"/>
        <w:jc w:val="both"/>
        <w:rPr>
          <w:rFonts w:ascii="Calibri" w:eastAsia="Calibri" w:hAnsi="Calibri" w:cs="Calibri"/>
        </w:rPr>
      </w:pPr>
    </w:p>
    <w:tbl>
      <w:tblPr>
        <w:tblStyle w:val="PS-indicatori"/>
        <w:tblW w:w="5000" w:type="pct"/>
        <w:tblLayout w:type="fixed"/>
        <w:tblLook w:val="04A0" w:firstRow="1" w:lastRow="0" w:firstColumn="1" w:lastColumn="0" w:noHBand="0" w:noVBand="1"/>
      </w:tblPr>
      <w:tblGrid>
        <w:gridCol w:w="1350"/>
        <w:gridCol w:w="2370"/>
        <w:gridCol w:w="1367"/>
        <w:gridCol w:w="1367"/>
        <w:gridCol w:w="1367"/>
        <w:gridCol w:w="1523"/>
      </w:tblGrid>
      <w:tr w:rsidR="0036302A" w:rsidRPr="003926F8" w14:paraId="0F406064" w14:textId="77777777" w:rsidTr="007F2E4C">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99" w:type="pct"/>
            <w:vMerge w:val="restart"/>
          </w:tcPr>
          <w:p w14:paraId="5E7EB9FB" w14:textId="7B9F8054" w:rsidR="00CF068A" w:rsidRPr="003926F8" w:rsidRDefault="00CF068A" w:rsidP="584DC9ED">
            <w:r w:rsidRPr="008F4754">
              <w:rPr>
                <w:rFonts w:ascii="Calibri" w:eastAsia="Calibri" w:hAnsi="Calibri" w:cs="Calibri"/>
                <w:color w:val="FF0000"/>
                <w:szCs w:val="24"/>
                <w:lang w:val="it-IT"/>
              </w:rPr>
              <w:t xml:space="preserve"> </w:t>
            </w:r>
            <w:proofErr w:type="spellStart"/>
            <w:r w:rsidRPr="003926F8">
              <w:rPr>
                <w:rFonts w:eastAsia="Times New Roman" w:cs="Times New Roman"/>
                <w:bCs/>
              </w:rPr>
              <w:t>Obiettivo</w:t>
            </w:r>
            <w:proofErr w:type="spellEnd"/>
            <w:r w:rsidRPr="003926F8">
              <w:rPr>
                <w:rFonts w:eastAsia="Times New Roman" w:cs="Times New Roman"/>
                <w:bCs/>
              </w:rPr>
              <w:t xml:space="preserve"> </w:t>
            </w:r>
            <w:proofErr w:type="spellStart"/>
            <w:r w:rsidRPr="003926F8">
              <w:rPr>
                <w:rFonts w:eastAsia="Times New Roman" w:cs="Times New Roman"/>
                <w:bCs/>
              </w:rPr>
              <w:t>strategico</w:t>
            </w:r>
            <w:proofErr w:type="spellEnd"/>
          </w:p>
        </w:tc>
        <w:tc>
          <w:tcPr>
            <w:tcW w:w="1263" w:type="pct"/>
            <w:vMerge w:val="restart"/>
          </w:tcPr>
          <w:p w14:paraId="5606AFAA" w14:textId="65086DC2" w:rsidR="00CF068A" w:rsidRPr="003926F8" w:rsidRDefault="00CF068A" w:rsidP="584DC9ED">
            <w:pPr>
              <w:cnfStyle w:val="100000000000" w:firstRow="1" w:lastRow="0" w:firstColumn="0" w:lastColumn="0" w:oddVBand="0" w:evenVBand="0" w:oddHBand="0" w:evenHBand="0" w:firstRowFirstColumn="0" w:firstRowLastColumn="0" w:lastRowFirstColumn="0" w:lastRowLastColumn="0"/>
            </w:pPr>
            <w:proofErr w:type="spellStart"/>
            <w:r w:rsidRPr="003926F8">
              <w:rPr>
                <w:rFonts w:eastAsia="Times New Roman" w:cs="Times New Roman"/>
                <w:bCs/>
              </w:rPr>
              <w:t>Indicatori</w:t>
            </w:r>
            <w:proofErr w:type="spellEnd"/>
          </w:p>
        </w:tc>
        <w:tc>
          <w:tcPr>
            <w:tcW w:w="698" w:type="pct"/>
            <w:vMerge w:val="restart"/>
          </w:tcPr>
          <w:p w14:paraId="442C60B6" w14:textId="11D2B5D6" w:rsidR="00CF068A" w:rsidRPr="003926F8" w:rsidRDefault="00CF068A" w:rsidP="584DC9ED">
            <w:pPr>
              <w:jc w:val="both"/>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Valore </w:t>
            </w:r>
            <w:proofErr w:type="spellStart"/>
            <w:r w:rsidRPr="003926F8">
              <w:rPr>
                <w:rFonts w:eastAsia="Times New Roman" w:cs="Times New Roman"/>
                <w:bCs/>
              </w:rPr>
              <w:t>iniziale</w:t>
            </w:r>
            <w:proofErr w:type="spellEnd"/>
          </w:p>
        </w:tc>
        <w:tc>
          <w:tcPr>
            <w:tcW w:w="2233" w:type="pct"/>
            <w:gridSpan w:val="3"/>
          </w:tcPr>
          <w:p w14:paraId="66B3168C" w14:textId="07CA7DEC" w:rsidR="00CF068A" w:rsidRPr="003926F8" w:rsidRDefault="00CF068A" w:rsidP="584DC9ED">
            <w:pPr>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Target per il </w:t>
            </w:r>
            <w:proofErr w:type="spellStart"/>
            <w:r w:rsidRPr="003926F8">
              <w:rPr>
                <w:rFonts w:eastAsia="Times New Roman" w:cs="Times New Roman"/>
                <w:bCs/>
              </w:rPr>
              <w:t>triennio</w:t>
            </w:r>
            <w:proofErr w:type="spellEnd"/>
          </w:p>
        </w:tc>
      </w:tr>
      <w:tr w:rsidR="00C06244" w:rsidRPr="003926F8" w14:paraId="679BCFF6" w14:textId="77777777" w:rsidTr="007F2E4C">
        <w:trPr>
          <w:trHeight w:val="210"/>
        </w:trPr>
        <w:tc>
          <w:tcPr>
            <w:cnfStyle w:val="001000000000" w:firstRow="0" w:lastRow="0" w:firstColumn="1" w:lastColumn="0" w:oddVBand="0" w:evenVBand="0" w:oddHBand="0" w:evenHBand="0" w:firstRowFirstColumn="0" w:firstRowLastColumn="0" w:lastRowFirstColumn="0" w:lastRowLastColumn="0"/>
            <w:tcW w:w="699" w:type="pct"/>
            <w:vMerge/>
          </w:tcPr>
          <w:p w14:paraId="02813D8D" w14:textId="77777777" w:rsidR="00880098" w:rsidRPr="003926F8" w:rsidRDefault="00880098" w:rsidP="00880098"/>
        </w:tc>
        <w:tc>
          <w:tcPr>
            <w:tcW w:w="1263" w:type="pct"/>
            <w:vMerge/>
          </w:tcPr>
          <w:p w14:paraId="329F2ADB" w14:textId="77777777" w:rsidR="00880098" w:rsidRPr="003926F8" w:rsidRDefault="00880098" w:rsidP="00880098">
            <w:pPr>
              <w:cnfStyle w:val="000000000000" w:firstRow="0" w:lastRow="0" w:firstColumn="0" w:lastColumn="0" w:oddVBand="0" w:evenVBand="0" w:oddHBand="0" w:evenHBand="0" w:firstRowFirstColumn="0" w:firstRowLastColumn="0" w:lastRowFirstColumn="0" w:lastRowLastColumn="0"/>
            </w:pPr>
          </w:p>
        </w:tc>
        <w:tc>
          <w:tcPr>
            <w:tcW w:w="698" w:type="pct"/>
            <w:vMerge/>
          </w:tcPr>
          <w:p w14:paraId="38B2FF94" w14:textId="77777777" w:rsidR="00880098" w:rsidRPr="003926F8" w:rsidRDefault="00880098" w:rsidP="00880098">
            <w:pPr>
              <w:cnfStyle w:val="000000000000" w:firstRow="0" w:lastRow="0" w:firstColumn="0" w:lastColumn="0" w:oddVBand="0" w:evenVBand="0" w:oddHBand="0" w:evenHBand="0" w:firstRowFirstColumn="0" w:firstRowLastColumn="0" w:lastRowFirstColumn="0" w:lastRowLastColumn="0"/>
            </w:pPr>
          </w:p>
        </w:tc>
        <w:tc>
          <w:tcPr>
            <w:tcW w:w="720" w:type="pct"/>
            <w:shd w:val="clear" w:color="auto" w:fill="0160A4"/>
          </w:tcPr>
          <w:p w14:paraId="0A703E1D" w14:textId="5515F21B" w:rsidR="00880098" w:rsidRPr="003926F8" w:rsidRDefault="00880098" w:rsidP="0088009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rFonts w:eastAsia="Calibri" w:cstheme="minorHAnsi"/>
                <w:b/>
                <w:bCs/>
                <w:color w:val="FFFFFF" w:themeColor="background1"/>
                <w:sz w:val="22"/>
                <w:szCs w:val="22"/>
              </w:rPr>
              <w:t>22/23</w:t>
            </w:r>
          </w:p>
        </w:tc>
        <w:tc>
          <w:tcPr>
            <w:tcW w:w="720" w:type="pct"/>
            <w:shd w:val="clear" w:color="auto" w:fill="0160A4"/>
          </w:tcPr>
          <w:p w14:paraId="7A225509" w14:textId="05F77945" w:rsidR="00880098" w:rsidRPr="003926F8" w:rsidRDefault="00880098" w:rsidP="0088009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rFonts w:eastAsia="Calibri" w:cstheme="minorHAnsi"/>
                <w:b/>
                <w:bCs/>
                <w:color w:val="FFFFFF" w:themeColor="background1"/>
                <w:sz w:val="22"/>
                <w:szCs w:val="22"/>
              </w:rPr>
              <w:t>23/24</w:t>
            </w:r>
          </w:p>
        </w:tc>
        <w:tc>
          <w:tcPr>
            <w:tcW w:w="751" w:type="pct"/>
            <w:shd w:val="clear" w:color="auto" w:fill="0160A4"/>
          </w:tcPr>
          <w:p w14:paraId="63DD147C" w14:textId="06C7DE62" w:rsidR="00880098" w:rsidRPr="003926F8" w:rsidRDefault="00880098" w:rsidP="0088009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Pr>
                <w:rFonts w:eastAsia="Calibri" w:cstheme="minorHAnsi"/>
                <w:b/>
                <w:bCs/>
                <w:color w:val="FFFFFF" w:themeColor="background1"/>
                <w:sz w:val="22"/>
                <w:szCs w:val="22"/>
              </w:rPr>
              <w:t>24/25</w:t>
            </w:r>
          </w:p>
        </w:tc>
      </w:tr>
      <w:tr w:rsidR="00C06244" w:rsidRPr="003926F8" w14:paraId="43A15F57" w14:textId="77777777" w:rsidTr="007F2E4C">
        <w:trPr>
          <w:trHeight w:val="900"/>
        </w:trPr>
        <w:tc>
          <w:tcPr>
            <w:cnfStyle w:val="001000000000" w:firstRow="0" w:lastRow="0" w:firstColumn="1" w:lastColumn="0" w:oddVBand="0" w:evenVBand="0" w:oddHBand="0" w:evenHBand="0" w:firstRowFirstColumn="0" w:firstRowLastColumn="0" w:lastRowFirstColumn="0" w:lastRowLastColumn="0"/>
            <w:tcW w:w="699" w:type="pct"/>
            <w:vMerge w:val="restart"/>
          </w:tcPr>
          <w:p w14:paraId="55253DD6" w14:textId="307DF916" w:rsidR="00CF068A" w:rsidRPr="008F4754" w:rsidRDefault="00CF068A" w:rsidP="584DC9ED">
            <w:pPr>
              <w:rPr>
                <w:lang w:val="it-IT"/>
              </w:rPr>
            </w:pPr>
            <w:r w:rsidRPr="008F4754">
              <w:rPr>
                <w:rFonts w:eastAsia="Times New Roman" w:cs="Times New Roman"/>
                <w:b/>
                <w:bCs/>
                <w:sz w:val="20"/>
                <w:lang w:val="it-IT"/>
              </w:rPr>
              <w:t>D3</w:t>
            </w:r>
            <w:r w:rsidR="00030212">
              <w:rPr>
                <w:rFonts w:eastAsia="Times New Roman" w:cs="Times New Roman"/>
                <w:b/>
                <w:bCs/>
                <w:sz w:val="20"/>
                <w:lang w:val="it-IT"/>
              </w:rPr>
              <w:t xml:space="preserve"> </w:t>
            </w:r>
            <w:r w:rsidR="00030212" w:rsidRPr="00EE63CC">
              <w:rPr>
                <w:rFonts w:eastAsia="Times New Roman" w:cs="Times New Roman"/>
                <w:b/>
                <w:bCs/>
                <w:sz w:val="20"/>
                <w:highlight w:val="magenta"/>
                <w:lang w:val="it-IT"/>
              </w:rPr>
              <w:t>(*)</w:t>
            </w:r>
          </w:p>
          <w:p w14:paraId="01212A7E" w14:textId="47763F9F" w:rsidR="00CF068A" w:rsidRPr="008F4754" w:rsidRDefault="00BD69BF" w:rsidP="584DC9ED">
            <w:pPr>
              <w:rPr>
                <w:lang w:val="it-IT"/>
              </w:rPr>
            </w:pPr>
            <w:r w:rsidRPr="008F4754">
              <w:rPr>
                <w:rFonts w:eastAsia="Times New Roman" w:cs="Times New Roman"/>
                <w:b/>
                <w:bCs/>
                <w:sz w:val="20"/>
                <w:lang w:val="it-IT"/>
              </w:rPr>
              <w:t>Valorizza</w:t>
            </w:r>
            <w:r>
              <w:rPr>
                <w:rFonts w:eastAsia="Times New Roman" w:cs="Times New Roman"/>
                <w:b/>
                <w:bCs/>
                <w:sz w:val="20"/>
                <w:lang w:val="it-IT"/>
              </w:rPr>
              <w:t>re</w:t>
            </w:r>
            <w:r w:rsidRPr="008F4754">
              <w:rPr>
                <w:rFonts w:eastAsia="Times New Roman" w:cs="Times New Roman"/>
                <w:b/>
                <w:bCs/>
                <w:sz w:val="20"/>
                <w:lang w:val="it-IT"/>
              </w:rPr>
              <w:t xml:space="preserve"> </w:t>
            </w:r>
            <w:r>
              <w:rPr>
                <w:rFonts w:eastAsia="Times New Roman" w:cs="Times New Roman"/>
                <w:b/>
                <w:bCs/>
                <w:sz w:val="20"/>
                <w:lang w:val="it-IT"/>
              </w:rPr>
              <w:t>i</w:t>
            </w:r>
            <w:r w:rsidR="00CF068A" w:rsidRPr="008F4754">
              <w:rPr>
                <w:rFonts w:eastAsia="Times New Roman" w:cs="Times New Roman"/>
                <w:b/>
                <w:bCs/>
                <w:sz w:val="20"/>
                <w:lang w:val="it-IT"/>
              </w:rPr>
              <w:t>l sistema di formazione post-</w:t>
            </w:r>
            <w:proofErr w:type="spellStart"/>
            <w:r w:rsidR="00CF068A" w:rsidRPr="008F4754">
              <w:rPr>
                <w:rFonts w:eastAsia="Times New Roman" w:cs="Times New Roman"/>
                <w:b/>
                <w:bCs/>
                <w:sz w:val="20"/>
                <w:lang w:val="it-IT"/>
              </w:rPr>
              <w:t>lauream</w:t>
            </w:r>
            <w:proofErr w:type="spellEnd"/>
          </w:p>
        </w:tc>
        <w:tc>
          <w:tcPr>
            <w:tcW w:w="1263" w:type="pct"/>
          </w:tcPr>
          <w:p w14:paraId="60841ABC" w14:textId="56525287" w:rsidR="00CF068A" w:rsidRPr="007D0A40" w:rsidRDefault="00CF068A" w:rsidP="0036302A">
            <w:pPr>
              <w:cnfStyle w:val="000000000000" w:firstRow="0" w:lastRow="0" w:firstColumn="0" w:lastColumn="0" w:oddVBand="0" w:evenVBand="0" w:oddHBand="0" w:evenHBand="0" w:firstRowFirstColumn="0" w:firstRowLastColumn="0" w:lastRowFirstColumn="0" w:lastRowLastColumn="0"/>
              <w:rPr>
                <w:lang w:val="it-IT"/>
              </w:rPr>
            </w:pPr>
            <w:bookmarkStart w:id="60" w:name="_Hlk77093706"/>
            <w:r w:rsidRPr="007D0A40">
              <w:rPr>
                <w:rFonts w:eastAsia="Times New Roman" w:cs="Times New Roman"/>
                <w:lang w:val="it-IT"/>
              </w:rPr>
              <w:t>ID31</w:t>
            </w:r>
            <w:r w:rsidR="0036302A" w:rsidRPr="007D0A40">
              <w:rPr>
                <w:rFonts w:eastAsia="Times New Roman" w:cs="Times New Roman"/>
                <w:lang w:val="it-IT"/>
              </w:rPr>
              <w:t xml:space="preserve"> </w:t>
            </w:r>
            <w:r w:rsidRPr="007D0A40">
              <w:rPr>
                <w:rFonts w:eastAsia="Times New Roman" w:cs="Times New Roman"/>
                <w:lang w:val="it-IT"/>
              </w:rPr>
              <w:t>Borse di dottorato industriale e/o finanziate da enti esterni e imprese</w:t>
            </w:r>
            <w:r w:rsidR="00B763DA" w:rsidRPr="007D0A40">
              <w:rPr>
                <w:rFonts w:eastAsia="Times New Roman" w:cs="Times New Roman"/>
                <w:lang w:val="it-IT"/>
              </w:rPr>
              <w:t xml:space="preserve"> </w:t>
            </w:r>
            <w:bookmarkEnd w:id="60"/>
          </w:p>
        </w:tc>
        <w:tc>
          <w:tcPr>
            <w:tcW w:w="698" w:type="pct"/>
          </w:tcPr>
          <w:p w14:paraId="2538EB14" w14:textId="47D925CA" w:rsidR="00CF068A" w:rsidRPr="00030212" w:rsidRDefault="00030212" w:rsidP="003926F8">
            <w:pPr>
              <w:jc w:val="center"/>
              <w:cnfStyle w:val="000000000000" w:firstRow="0" w:lastRow="0" w:firstColumn="0" w:lastColumn="0" w:oddVBand="0" w:evenVBand="0" w:oddHBand="0" w:evenHBand="0" w:firstRowFirstColumn="0" w:firstRowLastColumn="0" w:lastRowFirstColumn="0" w:lastRowLastColumn="0"/>
            </w:pPr>
            <w:r>
              <w:t>293</w:t>
            </w:r>
          </w:p>
          <w:p w14:paraId="61EBD46C" w14:textId="598B273E" w:rsidR="00FA3CBC" w:rsidRPr="00030212" w:rsidRDefault="00FA3CBC" w:rsidP="003926F8">
            <w:pPr>
              <w:jc w:val="center"/>
              <w:cnfStyle w:val="000000000000" w:firstRow="0" w:lastRow="0" w:firstColumn="0" w:lastColumn="0" w:oddVBand="0" w:evenVBand="0" w:oddHBand="0" w:evenHBand="0" w:firstRowFirstColumn="0" w:firstRowLastColumn="0" w:lastRowFirstColumn="0" w:lastRowLastColumn="0"/>
            </w:pPr>
            <w:r w:rsidRPr="00030212">
              <w:t>(as 2021, a.a.20-21</w:t>
            </w:r>
            <w:r w:rsidR="00964AA5" w:rsidRPr="00030212">
              <w:t xml:space="preserve"> - Pro3 </w:t>
            </w:r>
            <w:proofErr w:type="spellStart"/>
            <w:r w:rsidR="00964AA5" w:rsidRPr="00030212">
              <w:t>B_h</w:t>
            </w:r>
            <w:proofErr w:type="spellEnd"/>
            <w:r w:rsidRPr="00030212">
              <w:t xml:space="preserve">) </w:t>
            </w:r>
          </w:p>
        </w:tc>
        <w:tc>
          <w:tcPr>
            <w:tcW w:w="720" w:type="pct"/>
          </w:tcPr>
          <w:p w14:paraId="77266909" w14:textId="37BF66C7" w:rsidR="00CF068A" w:rsidRPr="00030212" w:rsidRDefault="00030212" w:rsidP="003926F8">
            <w:pPr>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rPr>
              <w:t>293</w:t>
            </w:r>
          </w:p>
        </w:tc>
        <w:tc>
          <w:tcPr>
            <w:tcW w:w="720" w:type="pct"/>
          </w:tcPr>
          <w:p w14:paraId="473D838E" w14:textId="30384570" w:rsidR="00FA3CBC" w:rsidRPr="00030212" w:rsidRDefault="00030212" w:rsidP="00FA3CB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Pr>
                <w:rFonts w:ascii="Calibri" w:eastAsia="Calibri" w:hAnsi="Calibri" w:cs="Calibri"/>
                <w:lang w:val="it-IT"/>
              </w:rPr>
              <w:t>302</w:t>
            </w:r>
          </w:p>
          <w:p w14:paraId="38E47FA6" w14:textId="47955728" w:rsidR="00CF068A" w:rsidRPr="00030212" w:rsidRDefault="00CF068A" w:rsidP="003926F8">
            <w:pPr>
              <w:jc w:val="center"/>
              <w:cnfStyle w:val="000000000000" w:firstRow="0" w:lastRow="0" w:firstColumn="0" w:lastColumn="0" w:oddVBand="0" w:evenVBand="0" w:oddHBand="0" w:evenHBand="0" w:firstRowFirstColumn="0" w:firstRowLastColumn="0" w:lastRowFirstColumn="0" w:lastRowLastColumn="0"/>
              <w:rPr>
                <w:lang w:val="it-IT"/>
              </w:rPr>
            </w:pPr>
          </w:p>
        </w:tc>
        <w:tc>
          <w:tcPr>
            <w:tcW w:w="751" w:type="pct"/>
          </w:tcPr>
          <w:p w14:paraId="5FA66046" w14:textId="3C2E4C28" w:rsidR="00CF068A" w:rsidRPr="00030212" w:rsidRDefault="00030212" w:rsidP="003926F8">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302</w:t>
            </w:r>
          </w:p>
        </w:tc>
      </w:tr>
      <w:tr w:rsidR="00C06244" w:rsidRPr="003926F8" w14:paraId="2A09AA2B" w14:textId="77777777" w:rsidTr="007F2E4C">
        <w:trPr>
          <w:trHeight w:val="580"/>
        </w:trPr>
        <w:tc>
          <w:tcPr>
            <w:cnfStyle w:val="001000000000" w:firstRow="0" w:lastRow="0" w:firstColumn="1" w:lastColumn="0" w:oddVBand="0" w:evenVBand="0" w:oddHBand="0" w:evenHBand="0" w:firstRowFirstColumn="0" w:firstRowLastColumn="0" w:lastRowFirstColumn="0" w:lastRowLastColumn="0"/>
            <w:tcW w:w="699" w:type="pct"/>
            <w:vMerge/>
          </w:tcPr>
          <w:p w14:paraId="677AEEB6" w14:textId="77777777" w:rsidR="00C06244" w:rsidRPr="008F4754" w:rsidRDefault="00C06244" w:rsidP="00C06244">
            <w:pPr>
              <w:rPr>
                <w:rFonts w:eastAsia="Times New Roman" w:cs="Times New Roman"/>
                <w:b/>
                <w:bCs/>
                <w:sz w:val="20"/>
              </w:rPr>
            </w:pPr>
          </w:p>
        </w:tc>
        <w:tc>
          <w:tcPr>
            <w:tcW w:w="1983" w:type="pct"/>
            <w:gridSpan w:val="2"/>
          </w:tcPr>
          <w:p w14:paraId="0376A8B4" w14:textId="77777777" w:rsidR="00C06244" w:rsidRPr="00030212" w:rsidRDefault="00C06244" w:rsidP="00C06244">
            <w:pPr>
              <w:jc w:val="center"/>
              <w:cnfStyle w:val="000000000000" w:firstRow="0" w:lastRow="0" w:firstColumn="0" w:lastColumn="0" w:oddVBand="0" w:evenVBand="0" w:oddHBand="0" w:evenHBand="0" w:firstRowFirstColumn="0" w:firstRowLastColumn="0" w:lastRowFirstColumn="0" w:lastRowLastColumn="0"/>
            </w:pPr>
          </w:p>
        </w:tc>
        <w:tc>
          <w:tcPr>
            <w:tcW w:w="720" w:type="pct"/>
            <w:shd w:val="clear" w:color="auto" w:fill="0160A4"/>
          </w:tcPr>
          <w:p w14:paraId="7A32A56E" w14:textId="2681BB5F" w:rsidR="00C06244" w:rsidRPr="00030212"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030212">
              <w:rPr>
                <w:rFonts w:eastAsia="Calibri" w:cstheme="minorHAnsi"/>
                <w:b/>
                <w:color w:val="FFFFFF" w:themeColor="background1"/>
                <w:sz w:val="22"/>
                <w:szCs w:val="22"/>
              </w:rPr>
              <w:t>22/23 e 2022</w:t>
            </w:r>
          </w:p>
        </w:tc>
        <w:tc>
          <w:tcPr>
            <w:tcW w:w="720" w:type="pct"/>
            <w:shd w:val="clear" w:color="auto" w:fill="0160A4"/>
          </w:tcPr>
          <w:p w14:paraId="040154F7" w14:textId="59FE0580" w:rsidR="00C06244" w:rsidRPr="00030212"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030212">
              <w:rPr>
                <w:rFonts w:eastAsia="Calibri" w:cstheme="minorHAnsi"/>
                <w:b/>
                <w:color w:val="FFFFFF" w:themeColor="background1"/>
                <w:sz w:val="22"/>
                <w:szCs w:val="22"/>
              </w:rPr>
              <w:t>23/24 e 2023</w:t>
            </w:r>
          </w:p>
        </w:tc>
        <w:tc>
          <w:tcPr>
            <w:tcW w:w="751" w:type="pct"/>
            <w:shd w:val="clear" w:color="auto" w:fill="0160A4"/>
          </w:tcPr>
          <w:p w14:paraId="42253FB4" w14:textId="0125DF1D" w:rsidR="00C06244" w:rsidRPr="00030212"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030212">
              <w:rPr>
                <w:rFonts w:eastAsia="Calibri" w:cstheme="minorHAnsi"/>
                <w:b/>
                <w:color w:val="FFFFFF" w:themeColor="background1"/>
                <w:sz w:val="22"/>
                <w:szCs w:val="22"/>
              </w:rPr>
              <w:t>24/25 e 2024</w:t>
            </w:r>
          </w:p>
        </w:tc>
      </w:tr>
      <w:tr w:rsidR="00C06244" w:rsidRPr="003926F8" w14:paraId="6A8DEC9D" w14:textId="77777777" w:rsidTr="007F2E4C">
        <w:tc>
          <w:tcPr>
            <w:cnfStyle w:val="001000000000" w:firstRow="0" w:lastRow="0" w:firstColumn="1" w:lastColumn="0" w:oddVBand="0" w:evenVBand="0" w:oddHBand="0" w:evenHBand="0" w:firstRowFirstColumn="0" w:firstRowLastColumn="0" w:lastRowFirstColumn="0" w:lastRowLastColumn="0"/>
            <w:tcW w:w="699" w:type="pct"/>
            <w:vMerge/>
          </w:tcPr>
          <w:p w14:paraId="13CC432F" w14:textId="77777777" w:rsidR="00B763DA" w:rsidRPr="008F4754" w:rsidRDefault="00B763DA" w:rsidP="00B763DA">
            <w:pPr>
              <w:rPr>
                <w:lang w:val="it-IT"/>
              </w:rPr>
            </w:pPr>
          </w:p>
        </w:tc>
        <w:tc>
          <w:tcPr>
            <w:tcW w:w="1263" w:type="pct"/>
          </w:tcPr>
          <w:p w14:paraId="62C0B631" w14:textId="5133E6DD" w:rsidR="00B763DA" w:rsidRPr="008F4754" w:rsidRDefault="00B763DA" w:rsidP="00B763DA">
            <w:pPr>
              <w:cnfStyle w:val="000000000000" w:firstRow="0" w:lastRow="0" w:firstColumn="0" w:lastColumn="0" w:oddVBand="0" w:evenVBand="0" w:oddHBand="0" w:evenHBand="0" w:firstRowFirstColumn="0" w:firstRowLastColumn="0" w:lastRowFirstColumn="0" w:lastRowLastColumn="0"/>
              <w:rPr>
                <w:lang w:val="it-IT"/>
              </w:rPr>
            </w:pPr>
            <w:r w:rsidRPr="008F4754">
              <w:rPr>
                <w:rFonts w:eastAsia="Times New Roman" w:cs="Times New Roman"/>
                <w:lang w:val="it-IT"/>
              </w:rPr>
              <w:t xml:space="preserve">ID32 </w:t>
            </w:r>
            <w:r w:rsidR="005E1695">
              <w:rPr>
                <w:rFonts w:eastAsia="Times New Roman" w:cs="Times New Roman"/>
                <w:lang w:val="it-IT"/>
              </w:rPr>
              <w:t>R</w:t>
            </w:r>
            <w:r w:rsidRPr="008F4754">
              <w:rPr>
                <w:rFonts w:eastAsia="Times New Roman" w:cs="Times New Roman"/>
                <w:lang w:val="it-IT"/>
              </w:rPr>
              <w:t>apporto fra gli iscritti al primo anno dei corsi di dottorato con borsa di studio rispetto al totale dei docenti di ruolo</w:t>
            </w:r>
          </w:p>
        </w:tc>
        <w:tc>
          <w:tcPr>
            <w:tcW w:w="698" w:type="pct"/>
          </w:tcPr>
          <w:p w14:paraId="2BEB12E0" w14:textId="77777777" w:rsidR="00B763DA" w:rsidRPr="00030212" w:rsidRDefault="00B763DA" w:rsidP="00761E93">
            <w:pPr>
              <w:jc w:val="center"/>
              <w:cnfStyle w:val="000000000000" w:firstRow="0" w:lastRow="0" w:firstColumn="0" w:lastColumn="0" w:oddVBand="0" w:evenVBand="0" w:oddHBand="0" w:evenHBand="0" w:firstRowFirstColumn="0" w:firstRowLastColumn="0" w:lastRowFirstColumn="0" w:lastRowLastColumn="0"/>
            </w:pPr>
            <w:r w:rsidRPr="00030212">
              <w:t>0</w:t>
            </w:r>
            <w:r w:rsidR="008978E6" w:rsidRPr="00030212">
              <w:t>,</w:t>
            </w:r>
            <w:r w:rsidRPr="00030212">
              <w:t>162</w:t>
            </w:r>
          </w:p>
          <w:p w14:paraId="35247000" w14:textId="2FB1863A" w:rsidR="00964AA5" w:rsidRPr="00030212" w:rsidRDefault="00964AA5" w:rsidP="00761E93">
            <w:pPr>
              <w:jc w:val="center"/>
              <w:cnfStyle w:val="000000000000" w:firstRow="0" w:lastRow="0" w:firstColumn="0" w:lastColumn="0" w:oddVBand="0" w:evenVBand="0" w:oddHBand="0" w:evenHBand="0" w:firstRowFirstColumn="0" w:firstRowLastColumn="0" w:lastRowFirstColumn="0" w:lastRowLastColumn="0"/>
            </w:pPr>
            <w:r w:rsidRPr="00030212">
              <w:t xml:space="preserve">(as 2021, a.a.20-21 - Pro3 </w:t>
            </w:r>
            <w:proofErr w:type="spellStart"/>
            <w:r w:rsidRPr="00030212">
              <w:t>B_</w:t>
            </w:r>
            <w:r w:rsidR="00030212" w:rsidRPr="00030212">
              <w:t>a</w:t>
            </w:r>
            <w:proofErr w:type="spellEnd"/>
            <w:r w:rsidRPr="00030212">
              <w:t>)</w:t>
            </w:r>
          </w:p>
        </w:tc>
        <w:tc>
          <w:tcPr>
            <w:tcW w:w="720" w:type="pct"/>
          </w:tcPr>
          <w:p w14:paraId="57710EBF" w14:textId="435A091D" w:rsidR="00B763DA" w:rsidRPr="00030212" w:rsidRDefault="00B763DA" w:rsidP="00761E93">
            <w:pPr>
              <w:jc w:val="center"/>
              <w:cnfStyle w:val="000000000000" w:firstRow="0" w:lastRow="0" w:firstColumn="0" w:lastColumn="0" w:oddVBand="0" w:evenVBand="0" w:oddHBand="0" w:evenHBand="0" w:firstRowFirstColumn="0" w:firstRowLastColumn="0" w:lastRowFirstColumn="0" w:lastRowLastColumn="0"/>
            </w:pPr>
            <w:r w:rsidRPr="00030212">
              <w:t>0</w:t>
            </w:r>
            <w:r w:rsidR="008978E6" w:rsidRPr="00030212">
              <w:t>,</w:t>
            </w:r>
            <w:r w:rsidRPr="00030212">
              <w:t>169</w:t>
            </w:r>
          </w:p>
        </w:tc>
        <w:tc>
          <w:tcPr>
            <w:tcW w:w="720" w:type="pct"/>
          </w:tcPr>
          <w:p w14:paraId="5EEF0DB1" w14:textId="0D3F4505" w:rsidR="00B763DA" w:rsidRPr="00030212" w:rsidRDefault="00B763DA" w:rsidP="00761E93">
            <w:pPr>
              <w:jc w:val="center"/>
              <w:cnfStyle w:val="000000000000" w:firstRow="0" w:lastRow="0" w:firstColumn="0" w:lastColumn="0" w:oddVBand="0" w:evenVBand="0" w:oddHBand="0" w:evenHBand="0" w:firstRowFirstColumn="0" w:firstRowLastColumn="0" w:lastRowFirstColumn="0" w:lastRowLastColumn="0"/>
            </w:pPr>
            <w:r w:rsidRPr="00030212">
              <w:t>0</w:t>
            </w:r>
            <w:r w:rsidR="008978E6" w:rsidRPr="00030212">
              <w:t>,</w:t>
            </w:r>
            <w:r w:rsidRPr="00030212">
              <w:t>17</w:t>
            </w:r>
            <w:r w:rsidR="002766D9" w:rsidRPr="00030212">
              <w:t>1</w:t>
            </w:r>
          </w:p>
        </w:tc>
        <w:tc>
          <w:tcPr>
            <w:tcW w:w="751" w:type="pct"/>
          </w:tcPr>
          <w:p w14:paraId="05D094A1" w14:textId="04A28ED2" w:rsidR="00B763DA" w:rsidRPr="00030212" w:rsidRDefault="00B763DA" w:rsidP="00761E93">
            <w:pPr>
              <w:jc w:val="center"/>
              <w:cnfStyle w:val="000000000000" w:firstRow="0" w:lastRow="0" w:firstColumn="0" w:lastColumn="0" w:oddVBand="0" w:evenVBand="0" w:oddHBand="0" w:evenHBand="0" w:firstRowFirstColumn="0" w:firstRowLastColumn="0" w:lastRowFirstColumn="0" w:lastRowLastColumn="0"/>
              <w:rPr>
                <w:lang w:val="it-IT"/>
              </w:rPr>
            </w:pPr>
            <w:r w:rsidRPr="00030212">
              <w:t>0</w:t>
            </w:r>
            <w:r w:rsidR="008978E6" w:rsidRPr="00030212">
              <w:t>,</w:t>
            </w:r>
            <w:r w:rsidRPr="00030212">
              <w:t>175</w:t>
            </w:r>
          </w:p>
        </w:tc>
      </w:tr>
    </w:tbl>
    <w:p w14:paraId="47C1ED35" w14:textId="0D725C0A" w:rsidR="00A71563" w:rsidRPr="006B7B8B" w:rsidRDefault="003926F8" w:rsidP="003926F8">
      <w:pPr>
        <w:pStyle w:val="Didascalia"/>
      </w:pPr>
      <w:bookmarkStart w:id="61" w:name="_Toc78293432"/>
      <w:r>
        <w:t xml:space="preserve">Tabella </w:t>
      </w:r>
      <w:r>
        <w:fldChar w:fldCharType="begin"/>
      </w:r>
      <w:r>
        <w:instrText>SEQ Tabella \* ARABIC</w:instrText>
      </w:r>
      <w:r>
        <w:fldChar w:fldCharType="separate"/>
      </w:r>
      <w:r w:rsidR="009108DF">
        <w:rPr>
          <w:noProof/>
        </w:rPr>
        <w:t>10</w:t>
      </w:r>
      <w:r>
        <w:fldChar w:fldCharType="end"/>
      </w:r>
      <w:r w:rsidR="00061B01">
        <w:t xml:space="preserve"> – </w:t>
      </w:r>
      <w:r w:rsidR="00B867E4">
        <w:t>I</w:t>
      </w:r>
      <w:r w:rsidR="022FE9BC" w:rsidRPr="003926F8">
        <w:t>ndicatori e target dell’obiettivo strategico D3 dell’Ambito Didattica</w:t>
      </w:r>
      <w:bookmarkEnd w:id="61"/>
    </w:p>
    <w:p w14:paraId="26322715" w14:textId="5298817D" w:rsidR="008670D7" w:rsidRPr="00760A49" w:rsidRDefault="00705868" w:rsidP="00376980">
      <w:pPr>
        <w:rPr>
          <w:rFonts w:ascii="Calibri" w:eastAsia="Calibri" w:hAnsi="Calibri" w:cs="Calibri"/>
        </w:rPr>
      </w:pPr>
      <w:r w:rsidRPr="00760A49">
        <w:rPr>
          <w:rFonts w:ascii="Calibri" w:eastAsia="Calibri" w:hAnsi="Calibri" w:cs="Calibri"/>
          <w:highlight w:val="magenta"/>
        </w:rPr>
        <w:t xml:space="preserve">(*) valori </w:t>
      </w:r>
      <w:proofErr w:type="spellStart"/>
      <w:r w:rsidRPr="00760A49">
        <w:rPr>
          <w:rFonts w:ascii="Calibri" w:eastAsia="Calibri" w:hAnsi="Calibri" w:cs="Calibri"/>
          <w:highlight w:val="magenta"/>
        </w:rPr>
        <w:t>Unipr</w:t>
      </w:r>
      <w:proofErr w:type="spellEnd"/>
      <w:r w:rsidRPr="00760A49">
        <w:rPr>
          <w:rFonts w:ascii="Calibri" w:eastAsia="Calibri" w:hAnsi="Calibri" w:cs="Calibri"/>
          <w:highlight w:val="magenta"/>
        </w:rPr>
        <w:t xml:space="preserve"> </w:t>
      </w:r>
      <w:r w:rsidR="00030212" w:rsidRPr="00760A49">
        <w:rPr>
          <w:rFonts w:ascii="Calibri" w:eastAsia="Calibri" w:hAnsi="Calibri" w:cs="Calibri"/>
          <w:highlight w:val="magenta"/>
        </w:rPr>
        <w:t>–</w:t>
      </w:r>
      <w:r w:rsidRPr="00760A49">
        <w:rPr>
          <w:rFonts w:ascii="Calibri" w:eastAsia="Calibri" w:hAnsi="Calibri" w:cs="Calibri"/>
          <w:highlight w:val="magenta"/>
        </w:rPr>
        <w:t xml:space="preserve"> </w:t>
      </w:r>
      <w:r w:rsidR="00C53102">
        <w:rPr>
          <w:rFonts w:ascii="Calibri" w:eastAsia="Calibri" w:hAnsi="Calibri" w:cs="Calibri"/>
          <w:highlight w:val="magenta"/>
        </w:rPr>
        <w:t>aggiornare</w:t>
      </w:r>
      <w:r w:rsidR="00030212" w:rsidRPr="00760A49">
        <w:rPr>
          <w:rFonts w:ascii="Calibri" w:eastAsia="Calibri" w:hAnsi="Calibri" w:cs="Calibri"/>
          <w:highlight w:val="magenta"/>
        </w:rPr>
        <w:t xml:space="preserve"> con supporto </w:t>
      </w:r>
      <w:r w:rsidR="00760A49" w:rsidRPr="00C53102">
        <w:rPr>
          <w:rFonts w:eastAsia="Times New Roman"/>
          <w:bCs/>
          <w:sz w:val="24"/>
          <w:highlight w:val="magenta"/>
        </w:rPr>
        <w:t>U.O. Programmazione e Controllo di Gestione</w:t>
      </w:r>
    </w:p>
    <w:p w14:paraId="18FBFD18" w14:textId="2537E0B1" w:rsidR="00A71563" w:rsidRPr="00761E93" w:rsidRDefault="00A35E38" w:rsidP="005710BA">
      <w:pPr>
        <w:pStyle w:val="Titolo3bis"/>
        <w:rPr>
          <w:lang w:val="it-IT"/>
        </w:rPr>
      </w:pPr>
      <w:bookmarkStart w:id="62" w:name="_Toc78903753"/>
      <w:r w:rsidRPr="00761E93">
        <w:rPr>
          <w:lang w:val="it-IT"/>
        </w:rPr>
        <w:t xml:space="preserve">Obiettivo strategico </w:t>
      </w:r>
      <w:r w:rsidR="000E6CE7" w:rsidRPr="00761E93">
        <w:rPr>
          <w:lang w:val="it-IT"/>
        </w:rPr>
        <w:t>D4</w:t>
      </w:r>
      <w:r w:rsidRPr="00761E93">
        <w:rPr>
          <w:lang w:val="it-IT"/>
        </w:rPr>
        <w:t xml:space="preserve">: </w:t>
      </w:r>
      <w:r w:rsidR="00F64580" w:rsidRPr="00761E93">
        <w:rPr>
          <w:lang w:val="it-IT"/>
        </w:rPr>
        <w:t>rafforza</w:t>
      </w:r>
      <w:r w:rsidR="00F64580">
        <w:rPr>
          <w:lang w:val="it-IT"/>
        </w:rPr>
        <w:t xml:space="preserve">re </w:t>
      </w:r>
      <w:r w:rsidRPr="00761E93">
        <w:rPr>
          <w:lang w:val="it-IT"/>
        </w:rPr>
        <w:t xml:space="preserve">i servizi agli studenti e </w:t>
      </w:r>
      <w:r w:rsidR="00AF60D1">
        <w:rPr>
          <w:lang w:val="it-IT"/>
        </w:rPr>
        <w:t>a</w:t>
      </w:r>
      <w:r w:rsidR="00AF60D1" w:rsidRPr="00761E93">
        <w:rPr>
          <w:lang w:val="it-IT"/>
        </w:rPr>
        <w:t xml:space="preserve">lle </w:t>
      </w:r>
      <w:r w:rsidR="34CA4003" w:rsidRPr="00761E93">
        <w:rPr>
          <w:lang w:val="it-IT"/>
        </w:rPr>
        <w:t>attività</w:t>
      </w:r>
      <w:r w:rsidRPr="00761E93">
        <w:rPr>
          <w:lang w:val="it-IT"/>
        </w:rPr>
        <w:t xml:space="preserve"> di orientamento in ingresso, in itinere e in uscita</w:t>
      </w:r>
      <w:bookmarkEnd w:id="62"/>
      <w:r w:rsidRPr="00761E93">
        <w:rPr>
          <w:lang w:val="it-IT"/>
        </w:rPr>
        <w:t xml:space="preserve"> </w:t>
      </w:r>
    </w:p>
    <w:p w14:paraId="488A8A4A" w14:textId="21FC346C" w:rsidR="00EE6267" w:rsidRDefault="00EE6267" w:rsidP="00EE6267">
      <w:pPr>
        <w:spacing w:line="240" w:lineRule="auto"/>
        <w:ind w:firstLine="284"/>
        <w:jc w:val="both"/>
        <w:rPr>
          <w:rFonts w:eastAsia="Times New Roman" w:cs="Times New Roman"/>
        </w:rPr>
      </w:pPr>
    </w:p>
    <w:p w14:paraId="6373E009" w14:textId="1A47FBC5" w:rsidR="00C9248E" w:rsidRDefault="00C9248E" w:rsidP="00EE6267">
      <w:pPr>
        <w:spacing w:line="240" w:lineRule="auto"/>
        <w:ind w:firstLine="284"/>
        <w:jc w:val="both"/>
        <w:rPr>
          <w:rFonts w:eastAsia="Times New Roman" w:cs="Times New Roman"/>
        </w:rPr>
      </w:pPr>
      <w:r>
        <w:rPr>
          <w:noProof/>
        </w:rPr>
        <w:drawing>
          <wp:inline distT="0" distB="0" distL="0" distR="0" wp14:anchorId="3BD7F775" wp14:editId="673D2462">
            <wp:extent cx="540000" cy="540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39F0D9EA" wp14:editId="67E4BD13">
            <wp:extent cx="540000" cy="540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3E96ACC5" wp14:editId="356EDFFA">
            <wp:extent cx="540000" cy="540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569268B7" wp14:editId="49C81E81">
            <wp:extent cx="540000" cy="540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7FB45679" w14:textId="4C6B96B7" w:rsidR="00A71563" w:rsidRPr="00AF44CA" w:rsidRDefault="00A71563" w:rsidP="584DC9ED">
      <w:pPr>
        <w:spacing w:line="252" w:lineRule="auto"/>
        <w:jc w:val="both"/>
        <w:rPr>
          <w:color w:val="FFFFFF" w:themeColor="background1"/>
        </w:rPr>
      </w:pPr>
    </w:p>
    <w:tbl>
      <w:tblPr>
        <w:tblStyle w:val="PS-obiettivi"/>
        <w:tblW w:w="5000" w:type="pct"/>
        <w:tblLook w:val="04A0" w:firstRow="1" w:lastRow="0" w:firstColumn="1" w:lastColumn="0" w:noHBand="0" w:noVBand="1"/>
      </w:tblPr>
      <w:tblGrid>
        <w:gridCol w:w="2259"/>
        <w:gridCol w:w="3535"/>
        <w:gridCol w:w="3544"/>
      </w:tblGrid>
      <w:tr w:rsidR="00E235FA" w:rsidRPr="00AF44CA" w14:paraId="44031FDD" w14:textId="6886AB7F" w:rsidTr="00F94A83">
        <w:trPr>
          <w:cnfStyle w:val="100000000000" w:firstRow="1" w:lastRow="0" w:firstColumn="0" w:lastColumn="0" w:oddVBand="0" w:evenVBand="0" w:oddHBand="0" w:evenHBand="0" w:firstRowFirstColumn="0" w:firstRowLastColumn="0" w:lastRowFirstColumn="0" w:lastRowLastColumn="0"/>
          <w:trHeight w:val="367"/>
        </w:trPr>
        <w:tc>
          <w:tcPr>
            <w:tcW w:w="1177" w:type="pct"/>
          </w:tcPr>
          <w:p w14:paraId="28F9B109" w14:textId="0FFFF7CB" w:rsidR="00E235FA" w:rsidRPr="00AF44CA" w:rsidRDefault="00E235FA" w:rsidP="00E235FA">
            <w:proofErr w:type="spellStart"/>
            <w:r w:rsidRPr="00AF44CA">
              <w:rPr>
                <w:rFonts w:eastAsia="Times New Roman" w:cs="Times New Roman"/>
              </w:rPr>
              <w:t>Obiettivo</w:t>
            </w:r>
            <w:proofErr w:type="spellEnd"/>
            <w:r w:rsidRPr="00AF44CA">
              <w:rPr>
                <w:rFonts w:eastAsia="Times New Roman" w:cs="Times New Roman"/>
              </w:rPr>
              <w:t xml:space="preserve"> </w:t>
            </w:r>
            <w:proofErr w:type="spellStart"/>
            <w:r w:rsidRPr="00AF44CA">
              <w:rPr>
                <w:rFonts w:eastAsia="Times New Roman" w:cs="Times New Roman"/>
              </w:rPr>
              <w:t>strategico</w:t>
            </w:r>
            <w:proofErr w:type="spellEnd"/>
          </w:p>
        </w:tc>
        <w:tc>
          <w:tcPr>
            <w:tcW w:w="1871" w:type="pct"/>
          </w:tcPr>
          <w:p w14:paraId="5FEC2B82" w14:textId="5DF6DFC8" w:rsidR="00E235FA" w:rsidRPr="00AF44CA" w:rsidRDefault="00E235FA" w:rsidP="00E235FA">
            <w:proofErr w:type="spellStart"/>
            <w:r w:rsidRPr="00AF44CA">
              <w:rPr>
                <w:rFonts w:eastAsia="Times New Roman" w:cs="Times New Roman"/>
              </w:rPr>
              <w:t>Azioni</w:t>
            </w:r>
            <w:proofErr w:type="spellEnd"/>
            <w:r w:rsidRPr="00AF44CA">
              <w:rPr>
                <w:rFonts w:eastAsia="Times New Roman" w:cs="Times New Roman"/>
              </w:rPr>
              <w:t xml:space="preserve"> </w:t>
            </w:r>
            <w:proofErr w:type="spellStart"/>
            <w:r w:rsidRPr="00AF44CA">
              <w:rPr>
                <w:rFonts w:eastAsia="Times New Roman" w:cs="Times New Roman"/>
              </w:rPr>
              <w:t>strategiche</w:t>
            </w:r>
            <w:proofErr w:type="spellEnd"/>
          </w:p>
        </w:tc>
        <w:tc>
          <w:tcPr>
            <w:tcW w:w="1865" w:type="pct"/>
            <w:vAlign w:val="top"/>
          </w:tcPr>
          <w:p w14:paraId="116E0819" w14:textId="16C64388" w:rsidR="00E235FA" w:rsidRPr="00AF44CA" w:rsidRDefault="00E235FA" w:rsidP="00E235FA">
            <w:pPr>
              <w:rPr>
                <w:rFonts w:eastAsia="Times New Roman" w:cs="Times New Roman"/>
              </w:rPr>
            </w:pPr>
            <w:proofErr w:type="spellStart"/>
            <w:r w:rsidRPr="00177D01">
              <w:t>Responsabilità</w:t>
            </w:r>
            <w:proofErr w:type="spellEnd"/>
            <w:r w:rsidRPr="00177D01">
              <w:t xml:space="preserve"> </w:t>
            </w:r>
            <w:proofErr w:type="spellStart"/>
            <w:r w:rsidRPr="00177D01">
              <w:t>politica</w:t>
            </w:r>
            <w:proofErr w:type="spellEnd"/>
            <w:r w:rsidRPr="00177D01">
              <w:t xml:space="preserve"> e </w:t>
            </w:r>
            <w:proofErr w:type="spellStart"/>
            <w:r w:rsidRPr="00177D01">
              <w:t>gestionale</w:t>
            </w:r>
            <w:proofErr w:type="spellEnd"/>
          </w:p>
        </w:tc>
      </w:tr>
      <w:tr w:rsidR="00E235FA" w:rsidRPr="00A35E38" w14:paraId="39E35D21" w14:textId="45395C35" w:rsidTr="00F94A83">
        <w:trPr>
          <w:trHeight w:val="555"/>
        </w:trPr>
        <w:tc>
          <w:tcPr>
            <w:tcW w:w="1177" w:type="pct"/>
            <w:vMerge w:val="restart"/>
          </w:tcPr>
          <w:p w14:paraId="76BEC419" w14:textId="77777777" w:rsidR="00E235FA" w:rsidRDefault="00E235FA" w:rsidP="00E235FA">
            <w:pPr>
              <w:rPr>
                <w:rFonts w:eastAsia="Times New Roman" w:cs="Times New Roman"/>
                <w:lang w:val="it-IT"/>
              </w:rPr>
            </w:pPr>
            <w:r w:rsidRPr="008F4754">
              <w:rPr>
                <w:rFonts w:eastAsia="Times New Roman" w:cs="Times New Roman"/>
                <w:lang w:val="it-IT"/>
              </w:rPr>
              <w:t>D4</w:t>
            </w:r>
          </w:p>
          <w:p w14:paraId="413A69FF" w14:textId="2A750F7B" w:rsidR="00E235FA" w:rsidRPr="008F4754" w:rsidRDefault="00E235FA" w:rsidP="00E235FA">
            <w:pPr>
              <w:rPr>
                <w:color w:val="auto"/>
                <w:lang w:val="it-IT"/>
              </w:rPr>
            </w:pPr>
            <w:r w:rsidRPr="008F4754">
              <w:rPr>
                <w:rFonts w:eastAsia="Times New Roman" w:cs="Times New Roman"/>
                <w:lang w:val="it-IT"/>
              </w:rPr>
              <w:t>Rafforza</w:t>
            </w:r>
            <w:r>
              <w:rPr>
                <w:rFonts w:eastAsia="Times New Roman" w:cs="Times New Roman"/>
                <w:lang w:val="it-IT"/>
              </w:rPr>
              <w:t>re</w:t>
            </w:r>
            <w:r w:rsidRPr="008F4754">
              <w:rPr>
                <w:rFonts w:eastAsia="Times New Roman" w:cs="Times New Roman"/>
                <w:lang w:val="it-IT"/>
              </w:rPr>
              <w:t xml:space="preserve"> i servizi agli studenti e </w:t>
            </w:r>
            <w:r>
              <w:rPr>
                <w:rFonts w:eastAsia="Times New Roman" w:cs="Times New Roman"/>
                <w:lang w:val="it-IT"/>
              </w:rPr>
              <w:t>a</w:t>
            </w:r>
            <w:r w:rsidRPr="008F4754">
              <w:rPr>
                <w:rFonts w:eastAsia="Times New Roman" w:cs="Times New Roman"/>
                <w:lang w:val="it-IT"/>
              </w:rPr>
              <w:t xml:space="preserve">lle attività di orientamento in ingresso, in itinere e in uscita </w:t>
            </w:r>
          </w:p>
        </w:tc>
        <w:tc>
          <w:tcPr>
            <w:tcW w:w="1871" w:type="pct"/>
          </w:tcPr>
          <w:p w14:paraId="68235A4A" w14:textId="2326F114" w:rsidR="00E235FA" w:rsidRPr="008F4754" w:rsidRDefault="00E235FA" w:rsidP="00E235FA">
            <w:pPr>
              <w:rPr>
                <w:lang w:val="it-IT"/>
              </w:rPr>
            </w:pPr>
            <w:r w:rsidRPr="008F4754">
              <w:rPr>
                <w:rFonts w:eastAsia="Times New Roman" w:cs="Times New Roman"/>
                <w:lang w:val="it-IT"/>
              </w:rPr>
              <w:t xml:space="preserve">D4.1 Consolidamento delle attività di orientamento in ingresso </w:t>
            </w:r>
          </w:p>
        </w:tc>
        <w:tc>
          <w:tcPr>
            <w:tcW w:w="1865" w:type="pct"/>
            <w:vMerge w:val="restart"/>
            <w:vAlign w:val="top"/>
          </w:tcPr>
          <w:p w14:paraId="44932EC7" w14:textId="4F198342" w:rsidR="00E235FA" w:rsidRPr="008F4754" w:rsidRDefault="00E235FA" w:rsidP="00E235FA">
            <w:pPr>
              <w:rPr>
                <w:rFonts w:eastAsia="Times New Roman" w:cs="Times New Roman"/>
              </w:rPr>
            </w:pPr>
            <w:r w:rsidRPr="00177D01">
              <w:t>•</w:t>
            </w:r>
          </w:p>
        </w:tc>
      </w:tr>
      <w:tr w:rsidR="00E235FA" w:rsidRPr="00A35E38" w14:paraId="56907657" w14:textId="5D7653BF" w:rsidTr="00E235FA">
        <w:trPr>
          <w:trHeight w:val="890"/>
        </w:trPr>
        <w:tc>
          <w:tcPr>
            <w:tcW w:w="1177" w:type="pct"/>
            <w:vMerge/>
          </w:tcPr>
          <w:p w14:paraId="1F2BB927" w14:textId="14EA167A" w:rsidR="00E235FA" w:rsidRPr="008F4754" w:rsidRDefault="00E235FA" w:rsidP="000C6E51">
            <w:pPr>
              <w:rPr>
                <w:color w:val="auto"/>
                <w:lang w:val="it-IT"/>
              </w:rPr>
            </w:pPr>
          </w:p>
        </w:tc>
        <w:tc>
          <w:tcPr>
            <w:tcW w:w="1871" w:type="pct"/>
          </w:tcPr>
          <w:p w14:paraId="313AF664" w14:textId="720A712B" w:rsidR="00E235FA" w:rsidRPr="008F4754" w:rsidRDefault="00E235FA" w:rsidP="00781E37">
            <w:pPr>
              <w:rPr>
                <w:lang w:val="it-IT"/>
              </w:rPr>
            </w:pPr>
            <w:r w:rsidRPr="008F4754">
              <w:rPr>
                <w:rFonts w:eastAsia="Times New Roman" w:cs="Times New Roman"/>
                <w:lang w:val="it-IT"/>
              </w:rPr>
              <w:t xml:space="preserve">D4.2 Consolidamento delle attività di orientamento e di supporto agli studenti in itinere </w:t>
            </w:r>
          </w:p>
        </w:tc>
        <w:tc>
          <w:tcPr>
            <w:tcW w:w="1865" w:type="pct"/>
            <w:vMerge/>
          </w:tcPr>
          <w:p w14:paraId="1F779CDB" w14:textId="77777777" w:rsidR="00E235FA" w:rsidRPr="0031791D" w:rsidRDefault="00E235FA" w:rsidP="00781E37">
            <w:pPr>
              <w:rPr>
                <w:rFonts w:eastAsia="Times New Roman" w:cs="Times New Roman"/>
                <w:lang w:val="it-IT"/>
              </w:rPr>
            </w:pPr>
          </w:p>
        </w:tc>
      </w:tr>
      <w:tr w:rsidR="00E235FA" w:rsidRPr="00A35E38" w14:paraId="5503CF75" w14:textId="4AC94890" w:rsidTr="00E235FA">
        <w:trPr>
          <w:trHeight w:val="761"/>
        </w:trPr>
        <w:tc>
          <w:tcPr>
            <w:tcW w:w="1177" w:type="pct"/>
            <w:vMerge/>
          </w:tcPr>
          <w:p w14:paraId="39D3C3E2" w14:textId="55074F4D" w:rsidR="00E235FA" w:rsidRPr="008F4754" w:rsidRDefault="00E235FA" w:rsidP="000C6E51">
            <w:pPr>
              <w:rPr>
                <w:color w:val="auto"/>
                <w:lang w:val="it-IT"/>
              </w:rPr>
            </w:pPr>
          </w:p>
        </w:tc>
        <w:tc>
          <w:tcPr>
            <w:tcW w:w="1871" w:type="pct"/>
          </w:tcPr>
          <w:p w14:paraId="78B0C5A2" w14:textId="60FE8947" w:rsidR="00E235FA" w:rsidRPr="008F4754" w:rsidRDefault="00E235FA" w:rsidP="00781E37">
            <w:pPr>
              <w:rPr>
                <w:lang w:val="it-IT"/>
              </w:rPr>
            </w:pPr>
            <w:r w:rsidRPr="008F4754">
              <w:rPr>
                <w:rFonts w:eastAsia="Times New Roman" w:cs="Times New Roman"/>
                <w:lang w:val="it-IT"/>
              </w:rPr>
              <w:t xml:space="preserve">D4.3 Rafforzamento dei servizi agli studenti presso la sede di Piacenza </w:t>
            </w:r>
          </w:p>
        </w:tc>
        <w:tc>
          <w:tcPr>
            <w:tcW w:w="1865" w:type="pct"/>
            <w:vMerge/>
          </w:tcPr>
          <w:p w14:paraId="26F18F56" w14:textId="77777777" w:rsidR="00E235FA" w:rsidRPr="0031791D" w:rsidRDefault="00E235FA" w:rsidP="00781E37">
            <w:pPr>
              <w:rPr>
                <w:rFonts w:eastAsia="Times New Roman" w:cs="Times New Roman"/>
                <w:lang w:val="it-IT"/>
              </w:rPr>
            </w:pPr>
          </w:p>
        </w:tc>
      </w:tr>
      <w:tr w:rsidR="00E235FA" w:rsidRPr="00A35E38" w14:paraId="25B0074C" w14:textId="1C14939C" w:rsidTr="00E235FA">
        <w:trPr>
          <w:trHeight w:val="1087"/>
        </w:trPr>
        <w:tc>
          <w:tcPr>
            <w:tcW w:w="1177" w:type="pct"/>
            <w:vMerge/>
          </w:tcPr>
          <w:p w14:paraId="63E1065F" w14:textId="1C920455" w:rsidR="00E235FA" w:rsidRPr="008F4754" w:rsidRDefault="00E235FA" w:rsidP="000C6E51">
            <w:pPr>
              <w:rPr>
                <w:color w:val="auto"/>
                <w:lang w:val="it-IT"/>
              </w:rPr>
            </w:pPr>
          </w:p>
        </w:tc>
        <w:tc>
          <w:tcPr>
            <w:tcW w:w="1871" w:type="pct"/>
          </w:tcPr>
          <w:p w14:paraId="79F72773" w14:textId="3E223A02" w:rsidR="00E235FA" w:rsidRPr="008F4754" w:rsidRDefault="00E235FA" w:rsidP="00781E37">
            <w:pPr>
              <w:rPr>
                <w:lang w:val="it-IT"/>
              </w:rPr>
            </w:pPr>
            <w:r w:rsidRPr="008F4754">
              <w:rPr>
                <w:rFonts w:eastAsia="Times New Roman" w:cs="Times New Roman"/>
                <w:lang w:val="it-IT"/>
              </w:rPr>
              <w:t xml:space="preserve">D4.4 Potenziamento e rafforzamento delle attività di </w:t>
            </w:r>
            <w:r w:rsidRPr="008F4754">
              <w:rPr>
                <w:rFonts w:eastAsia="Times New Roman" w:cs="Times New Roman"/>
                <w:i/>
                <w:iCs/>
                <w:lang w:val="it-IT"/>
              </w:rPr>
              <w:t xml:space="preserve">placement </w:t>
            </w:r>
            <w:r w:rsidRPr="008F4754">
              <w:rPr>
                <w:rFonts w:eastAsia="Times New Roman" w:cs="Times New Roman"/>
                <w:lang w:val="it-IT"/>
              </w:rPr>
              <w:t xml:space="preserve">e di rapporto con le Imprese in un’ottica circolare di orientamento </w:t>
            </w:r>
          </w:p>
        </w:tc>
        <w:tc>
          <w:tcPr>
            <w:tcW w:w="1865" w:type="pct"/>
          </w:tcPr>
          <w:p w14:paraId="5C6F9871" w14:textId="77777777" w:rsidR="00E235FA" w:rsidRPr="0031791D" w:rsidRDefault="00E235FA" w:rsidP="00781E37">
            <w:pPr>
              <w:rPr>
                <w:rFonts w:eastAsia="Times New Roman" w:cs="Times New Roman"/>
                <w:lang w:val="it-IT"/>
              </w:rPr>
            </w:pPr>
          </w:p>
        </w:tc>
      </w:tr>
    </w:tbl>
    <w:p w14:paraId="08096739" w14:textId="700E37B2" w:rsidR="00A71563" w:rsidRPr="00F62890" w:rsidRDefault="00A35300" w:rsidP="00A35300">
      <w:pPr>
        <w:pStyle w:val="Didascalia"/>
      </w:pPr>
      <w:bookmarkStart w:id="63" w:name="_Toc78293433"/>
      <w:r>
        <w:t xml:space="preserve">Tabella </w:t>
      </w:r>
      <w:r>
        <w:fldChar w:fldCharType="begin"/>
      </w:r>
      <w:r>
        <w:instrText>SEQ Tabella \* ARABIC</w:instrText>
      </w:r>
      <w:r>
        <w:fldChar w:fldCharType="separate"/>
      </w:r>
      <w:r w:rsidR="009108DF">
        <w:rPr>
          <w:noProof/>
        </w:rPr>
        <w:t>11</w:t>
      </w:r>
      <w:r>
        <w:fldChar w:fldCharType="end"/>
      </w:r>
      <w:r>
        <w:t xml:space="preserve"> – </w:t>
      </w:r>
      <w:r w:rsidR="022FE9BC" w:rsidRPr="00F62890">
        <w:t xml:space="preserve">Azioni </w:t>
      </w:r>
      <w:proofErr w:type="spellStart"/>
      <w:r w:rsidR="022FE9BC" w:rsidRPr="00F62890">
        <w:t>strategiche</w:t>
      </w:r>
      <w:r w:rsidR="00886830">
        <w:t>e</w:t>
      </w:r>
      <w:proofErr w:type="spellEnd"/>
      <w:r w:rsidR="00886830">
        <w:t xml:space="preserve"> </w:t>
      </w:r>
      <w:proofErr w:type="spellStart"/>
      <w:proofErr w:type="gramStart"/>
      <w:r w:rsidR="00886830">
        <w:t>responsabiltià</w:t>
      </w:r>
      <w:proofErr w:type="spellEnd"/>
      <w:r w:rsidR="00886830">
        <w:t xml:space="preserve"> </w:t>
      </w:r>
      <w:r w:rsidR="022FE9BC" w:rsidRPr="00F62890">
        <w:t xml:space="preserve"> dell’obiettivo</w:t>
      </w:r>
      <w:proofErr w:type="gramEnd"/>
      <w:r w:rsidR="022FE9BC" w:rsidRPr="00F62890">
        <w:t xml:space="preserve"> strategico </w:t>
      </w:r>
      <w:r w:rsidR="009F1CBF" w:rsidRPr="00F62890">
        <w:t>D</w:t>
      </w:r>
      <w:r w:rsidR="009F1CBF">
        <w:t>4</w:t>
      </w:r>
      <w:r w:rsidR="00EA616C">
        <w:t xml:space="preserve"> </w:t>
      </w:r>
      <w:r w:rsidR="022FE9BC" w:rsidRPr="00F62890">
        <w:t>dell’Ambito Didattica</w:t>
      </w:r>
      <w:bookmarkEnd w:id="63"/>
    </w:p>
    <w:p w14:paraId="6999F724" w14:textId="77777777" w:rsidR="0036302A" w:rsidRDefault="0036302A" w:rsidP="00260C34">
      <w:pPr>
        <w:spacing w:line="360" w:lineRule="auto"/>
        <w:jc w:val="both"/>
        <w:rPr>
          <w:rFonts w:ascii="Calibri" w:eastAsia="Calibri" w:hAnsi="Calibri" w:cs="Calibri"/>
          <w:b/>
          <w:bCs/>
        </w:rPr>
      </w:pPr>
    </w:p>
    <w:p w14:paraId="6D4F7A3D" w14:textId="52AB0B99" w:rsidR="00A71563" w:rsidRDefault="022FE9BC" w:rsidP="00260C34">
      <w:pPr>
        <w:spacing w:line="360" w:lineRule="auto"/>
        <w:jc w:val="both"/>
        <w:rPr>
          <w:rFonts w:ascii="Calibri" w:eastAsia="Calibri" w:hAnsi="Calibri" w:cs="Calibri"/>
          <w:b/>
          <w:bCs/>
        </w:rPr>
      </w:pPr>
      <w:r w:rsidRPr="00F32BE7">
        <w:rPr>
          <w:rFonts w:ascii="Calibri" w:eastAsia="Calibri" w:hAnsi="Calibri" w:cs="Calibri"/>
          <w:b/>
          <w:bCs/>
        </w:rPr>
        <w:t>Indicatori</w:t>
      </w:r>
    </w:p>
    <w:p w14:paraId="57A79F38" w14:textId="286F7A71" w:rsidR="00A71563" w:rsidRPr="00F32BE7" w:rsidRDefault="022FE9BC" w:rsidP="00F32BE7">
      <w:pPr>
        <w:spacing w:line="240" w:lineRule="auto"/>
        <w:ind w:firstLine="284"/>
        <w:jc w:val="both"/>
      </w:pPr>
      <w:r w:rsidRPr="00F32BE7">
        <w:rPr>
          <w:rFonts w:ascii="Calibri" w:eastAsia="Calibri" w:hAnsi="Calibri" w:cs="Calibri"/>
        </w:rPr>
        <w:t>Gli indicatori individuati per monitorare il raggiungimento dell’obiettivo strategico sopra descritto sono focalizzati in particolare a misurare l’impatto delle azioni programmate sull’efficacia dell’azione di orientamento con particolare riferimento:</w:t>
      </w:r>
    </w:p>
    <w:p w14:paraId="245AB54D" w14:textId="3C9FF35C" w:rsidR="00A71563" w:rsidRPr="00F32BE7" w:rsidRDefault="022FE9BC" w:rsidP="00BF16D9">
      <w:pPr>
        <w:pStyle w:val="Paragrafoelenco"/>
        <w:numPr>
          <w:ilvl w:val="0"/>
          <w:numId w:val="1"/>
        </w:numPr>
        <w:spacing w:line="240" w:lineRule="auto"/>
        <w:ind w:firstLine="284"/>
        <w:jc w:val="both"/>
        <w:rPr>
          <w:rFonts w:eastAsiaTheme="minorEastAsia"/>
        </w:rPr>
      </w:pPr>
      <w:r w:rsidRPr="00F32BE7">
        <w:rPr>
          <w:rFonts w:ascii="Calibri" w:eastAsia="Calibri" w:hAnsi="Calibri" w:cs="Calibri"/>
        </w:rPr>
        <w:t>alla prosecuzione regolare degli studi nel passaggio dal primo al secondo anno dei Corsi di Laurea e Laurea Magistrale a Ciclo Unico, che è riconosciuto come uno snodo critico nello sviluppo delle carriere studenti;</w:t>
      </w:r>
    </w:p>
    <w:p w14:paraId="77D03217" w14:textId="347AB6D9" w:rsidR="00A71563" w:rsidRPr="00F32BE7" w:rsidRDefault="022FE9BC" w:rsidP="00BF16D9">
      <w:pPr>
        <w:pStyle w:val="Paragrafoelenco"/>
        <w:numPr>
          <w:ilvl w:val="0"/>
          <w:numId w:val="1"/>
        </w:numPr>
        <w:spacing w:line="240" w:lineRule="auto"/>
        <w:ind w:firstLine="284"/>
        <w:jc w:val="both"/>
        <w:rPr>
          <w:rFonts w:eastAsiaTheme="minorEastAsia"/>
        </w:rPr>
      </w:pPr>
      <w:r w:rsidRPr="00F32BE7">
        <w:rPr>
          <w:rFonts w:ascii="Calibri" w:eastAsia="Calibri" w:hAnsi="Calibri" w:cs="Calibri"/>
        </w:rPr>
        <w:t xml:space="preserve">orientamento in uscita </w:t>
      </w:r>
      <w:r w:rsidR="662C88F7" w:rsidRPr="6AA44547">
        <w:rPr>
          <w:rFonts w:ascii="Calibri" w:eastAsia="Calibri" w:hAnsi="Calibri" w:cs="Calibri"/>
        </w:rPr>
        <w:t>e transizione</w:t>
      </w:r>
      <w:r w:rsidRPr="00F32BE7">
        <w:rPr>
          <w:rFonts w:ascii="Calibri" w:eastAsia="Calibri" w:hAnsi="Calibri" w:cs="Calibri"/>
        </w:rPr>
        <w:t xml:space="preserve"> percorso degli studi – mondo del lavoro.</w:t>
      </w:r>
    </w:p>
    <w:p w14:paraId="5982B79F" w14:textId="6843FDF5" w:rsidR="00F454CC" w:rsidRDefault="00F454CC" w:rsidP="00F454CC">
      <w:pPr>
        <w:spacing w:line="240" w:lineRule="auto"/>
        <w:jc w:val="both"/>
        <w:rPr>
          <w:rFonts w:ascii="Calibri" w:eastAsia="Calibri" w:hAnsi="Calibri" w:cs="Calibri"/>
        </w:rPr>
      </w:pPr>
      <w:r w:rsidRPr="00F454CC">
        <w:rPr>
          <w:rFonts w:ascii="Calibri" w:eastAsia="Calibri" w:hAnsi="Calibri" w:cs="Calibri"/>
        </w:rPr>
        <w:t>Inoltre, visto che i risultati delle azioni strategiche che si intendono sviluppare vedono al centro lo studente e le sue performance, vengono definiti anche indicatori centrati sul grado di soddisfazione e sul livello dei servizi offerti.</w:t>
      </w:r>
    </w:p>
    <w:tbl>
      <w:tblPr>
        <w:tblStyle w:val="PS-indicatori"/>
        <w:tblW w:w="9351" w:type="dxa"/>
        <w:tblLayout w:type="fixed"/>
        <w:tblLook w:val="04A0" w:firstRow="1" w:lastRow="0" w:firstColumn="1" w:lastColumn="0" w:noHBand="0" w:noVBand="1"/>
      </w:tblPr>
      <w:tblGrid>
        <w:gridCol w:w="1696"/>
        <w:gridCol w:w="2410"/>
        <w:gridCol w:w="1134"/>
        <w:gridCol w:w="1370"/>
        <w:gridCol w:w="1370"/>
        <w:gridCol w:w="1371"/>
      </w:tblGrid>
      <w:tr w:rsidR="00771139" w:rsidRPr="0039583D" w14:paraId="08741F72" w14:textId="77777777" w:rsidTr="004B52E8">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636" w:type="dxa"/>
            <w:vMerge w:val="restart"/>
          </w:tcPr>
          <w:p w14:paraId="2EA6EF8E" w14:textId="4B167E97" w:rsidR="00771139" w:rsidRPr="0039583D" w:rsidRDefault="00771139" w:rsidP="00771139">
            <w:r w:rsidRPr="008F4754">
              <w:rPr>
                <w:rFonts w:ascii="Calibri" w:eastAsia="Calibri" w:hAnsi="Calibri" w:cs="Calibri"/>
                <w:color w:val="FF0000"/>
                <w:szCs w:val="24"/>
                <w:lang w:val="it-IT"/>
              </w:rPr>
              <w:t xml:space="preserve"> </w:t>
            </w:r>
            <w:proofErr w:type="spellStart"/>
            <w:r w:rsidRPr="003926F8">
              <w:rPr>
                <w:rFonts w:eastAsia="Times New Roman" w:cs="Times New Roman"/>
                <w:bCs/>
              </w:rPr>
              <w:t>Obiettivo</w:t>
            </w:r>
            <w:proofErr w:type="spellEnd"/>
            <w:r w:rsidRPr="003926F8">
              <w:rPr>
                <w:rFonts w:eastAsia="Times New Roman" w:cs="Times New Roman"/>
                <w:bCs/>
              </w:rPr>
              <w:t xml:space="preserve"> </w:t>
            </w:r>
            <w:proofErr w:type="spellStart"/>
            <w:r w:rsidRPr="003926F8">
              <w:rPr>
                <w:rFonts w:eastAsia="Times New Roman" w:cs="Times New Roman"/>
                <w:bCs/>
              </w:rPr>
              <w:t>strategico</w:t>
            </w:r>
            <w:proofErr w:type="spellEnd"/>
          </w:p>
        </w:tc>
        <w:tc>
          <w:tcPr>
            <w:tcW w:w="2370" w:type="dxa"/>
            <w:vMerge w:val="restart"/>
          </w:tcPr>
          <w:p w14:paraId="0CFFB23D" w14:textId="4ABF1664" w:rsidR="00771139" w:rsidRPr="0039583D" w:rsidRDefault="00771139" w:rsidP="00771139">
            <w:pPr>
              <w:cnfStyle w:val="100000000000" w:firstRow="1" w:lastRow="0" w:firstColumn="0" w:lastColumn="0" w:oddVBand="0" w:evenVBand="0" w:oddHBand="0" w:evenHBand="0" w:firstRowFirstColumn="0" w:firstRowLastColumn="0" w:lastRowFirstColumn="0" w:lastRowLastColumn="0"/>
            </w:pPr>
            <w:proofErr w:type="spellStart"/>
            <w:r w:rsidRPr="003926F8">
              <w:rPr>
                <w:rFonts w:eastAsia="Times New Roman" w:cs="Times New Roman"/>
                <w:bCs/>
              </w:rPr>
              <w:t>Indicatori</w:t>
            </w:r>
            <w:proofErr w:type="spellEnd"/>
          </w:p>
        </w:tc>
        <w:tc>
          <w:tcPr>
            <w:tcW w:w="1094" w:type="dxa"/>
            <w:vMerge w:val="restart"/>
          </w:tcPr>
          <w:p w14:paraId="4E1D9A09" w14:textId="430C495D" w:rsidR="00771139" w:rsidRPr="0039583D" w:rsidRDefault="00771139" w:rsidP="00771139">
            <w:pPr>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Valore </w:t>
            </w:r>
            <w:proofErr w:type="spellStart"/>
            <w:r w:rsidRPr="003926F8">
              <w:rPr>
                <w:rFonts w:eastAsia="Times New Roman" w:cs="Times New Roman"/>
                <w:bCs/>
              </w:rPr>
              <w:t>iniziale</w:t>
            </w:r>
            <w:proofErr w:type="spellEnd"/>
          </w:p>
        </w:tc>
        <w:tc>
          <w:tcPr>
            <w:tcW w:w="4051" w:type="dxa"/>
            <w:gridSpan w:val="3"/>
          </w:tcPr>
          <w:p w14:paraId="4C6943A4" w14:textId="1990F533" w:rsidR="00771139" w:rsidRPr="0039583D" w:rsidRDefault="00771139" w:rsidP="00771139">
            <w:pPr>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Target per il </w:t>
            </w:r>
            <w:proofErr w:type="spellStart"/>
            <w:r w:rsidRPr="003926F8">
              <w:rPr>
                <w:rFonts w:eastAsia="Times New Roman" w:cs="Times New Roman"/>
                <w:bCs/>
              </w:rPr>
              <w:t>triennio</w:t>
            </w:r>
            <w:proofErr w:type="spellEnd"/>
          </w:p>
        </w:tc>
      </w:tr>
      <w:tr w:rsidR="00880098" w:rsidRPr="00FA7FD3" w14:paraId="53B58C05" w14:textId="77777777" w:rsidTr="004B52E8">
        <w:trPr>
          <w:cnfStyle w:val="100000000000" w:firstRow="1" w:lastRow="0" w:firstColumn="0" w:lastColumn="0" w:oddVBand="0" w:evenVBand="0" w:oddHBand="0" w:evenHBand="0" w:firstRowFirstColumn="0" w:firstRowLastColumn="0" w:lastRowFirstColumn="0" w:lastRowLastColumn="0"/>
          <w:trHeight w:val="210"/>
          <w:tblHeader/>
        </w:trPr>
        <w:tc>
          <w:tcPr>
            <w:cnfStyle w:val="001000000000" w:firstRow="0" w:lastRow="0" w:firstColumn="1" w:lastColumn="0" w:oddVBand="0" w:evenVBand="0" w:oddHBand="0" w:evenHBand="0" w:firstRowFirstColumn="0" w:firstRowLastColumn="0" w:lastRowFirstColumn="0" w:lastRowLastColumn="0"/>
            <w:tcW w:w="1636" w:type="dxa"/>
            <w:vMerge/>
            <w:shd w:val="clear" w:color="auto" w:fill="auto"/>
          </w:tcPr>
          <w:p w14:paraId="6D8AA4F4" w14:textId="77777777" w:rsidR="00880098" w:rsidRPr="0039583D" w:rsidRDefault="00880098" w:rsidP="00880098"/>
        </w:tc>
        <w:tc>
          <w:tcPr>
            <w:tcW w:w="2370" w:type="dxa"/>
            <w:vMerge/>
          </w:tcPr>
          <w:p w14:paraId="3831EFB0" w14:textId="77777777" w:rsidR="00880098" w:rsidRPr="0039583D" w:rsidRDefault="00880098" w:rsidP="00880098">
            <w:pPr>
              <w:cnfStyle w:val="100000000000" w:firstRow="1" w:lastRow="0" w:firstColumn="0" w:lastColumn="0" w:oddVBand="0" w:evenVBand="0" w:oddHBand="0" w:evenHBand="0" w:firstRowFirstColumn="0" w:firstRowLastColumn="0" w:lastRowFirstColumn="0" w:lastRowLastColumn="0"/>
            </w:pPr>
          </w:p>
        </w:tc>
        <w:tc>
          <w:tcPr>
            <w:tcW w:w="1094" w:type="dxa"/>
            <w:vMerge/>
          </w:tcPr>
          <w:p w14:paraId="53CDCCD3" w14:textId="77777777" w:rsidR="00880098" w:rsidRPr="0039583D" w:rsidRDefault="00880098" w:rsidP="00880098">
            <w:pPr>
              <w:cnfStyle w:val="100000000000" w:firstRow="1" w:lastRow="0" w:firstColumn="0" w:lastColumn="0" w:oddVBand="0" w:evenVBand="0" w:oddHBand="0" w:evenHBand="0" w:firstRowFirstColumn="0" w:firstRowLastColumn="0" w:lastRowFirstColumn="0" w:lastRowLastColumn="0"/>
            </w:pPr>
          </w:p>
        </w:tc>
        <w:tc>
          <w:tcPr>
            <w:tcW w:w="1330" w:type="dxa"/>
          </w:tcPr>
          <w:p w14:paraId="52763A12" w14:textId="6216CEB4" w:rsidR="00880098" w:rsidRPr="00880098" w:rsidRDefault="00880098" w:rsidP="00880098">
            <w:pPr>
              <w:cnfStyle w:val="100000000000" w:firstRow="1" w:lastRow="0" w:firstColumn="0" w:lastColumn="0" w:oddVBand="0" w:evenVBand="0" w:oddHBand="0" w:evenHBand="0" w:firstRowFirstColumn="0" w:firstRowLastColumn="0" w:lastRowFirstColumn="0" w:lastRowLastColumn="0"/>
              <w:rPr>
                <w:sz w:val="20"/>
              </w:rPr>
            </w:pPr>
            <w:r w:rsidRPr="00880098">
              <w:rPr>
                <w:rFonts w:eastAsia="Calibri" w:cstheme="minorHAnsi"/>
                <w:sz w:val="22"/>
                <w:szCs w:val="22"/>
              </w:rPr>
              <w:t>22/23</w:t>
            </w:r>
          </w:p>
        </w:tc>
        <w:tc>
          <w:tcPr>
            <w:tcW w:w="1330" w:type="dxa"/>
          </w:tcPr>
          <w:p w14:paraId="4952E8F2" w14:textId="6EC023E3" w:rsidR="00880098" w:rsidRPr="00880098" w:rsidRDefault="00880098" w:rsidP="00880098">
            <w:pPr>
              <w:cnfStyle w:val="100000000000" w:firstRow="1" w:lastRow="0" w:firstColumn="0" w:lastColumn="0" w:oddVBand="0" w:evenVBand="0" w:oddHBand="0" w:evenHBand="0" w:firstRowFirstColumn="0" w:firstRowLastColumn="0" w:lastRowFirstColumn="0" w:lastRowLastColumn="0"/>
              <w:rPr>
                <w:sz w:val="20"/>
              </w:rPr>
            </w:pPr>
            <w:r w:rsidRPr="00880098">
              <w:rPr>
                <w:rFonts w:eastAsia="Calibri" w:cstheme="minorHAnsi"/>
                <w:sz w:val="22"/>
                <w:szCs w:val="22"/>
              </w:rPr>
              <w:t>23/24</w:t>
            </w:r>
          </w:p>
        </w:tc>
        <w:tc>
          <w:tcPr>
            <w:tcW w:w="1311" w:type="dxa"/>
          </w:tcPr>
          <w:p w14:paraId="55B3CD19" w14:textId="5EA861C5" w:rsidR="00880098" w:rsidRPr="00880098" w:rsidRDefault="00880098" w:rsidP="00880098">
            <w:pPr>
              <w:cnfStyle w:val="100000000000" w:firstRow="1" w:lastRow="0" w:firstColumn="0" w:lastColumn="0" w:oddVBand="0" w:evenVBand="0" w:oddHBand="0" w:evenHBand="0" w:firstRowFirstColumn="0" w:firstRowLastColumn="0" w:lastRowFirstColumn="0" w:lastRowLastColumn="0"/>
              <w:rPr>
                <w:sz w:val="20"/>
              </w:rPr>
            </w:pPr>
            <w:r w:rsidRPr="00880098">
              <w:rPr>
                <w:rFonts w:eastAsia="Calibri" w:cstheme="minorHAnsi"/>
                <w:sz w:val="22"/>
                <w:szCs w:val="22"/>
              </w:rPr>
              <w:t>24/25</w:t>
            </w:r>
          </w:p>
        </w:tc>
      </w:tr>
      <w:tr w:rsidR="00C67156" w:rsidRPr="0039583D" w14:paraId="0DBE58AD" w14:textId="77777777" w:rsidTr="00831D03">
        <w:tc>
          <w:tcPr>
            <w:cnfStyle w:val="001000000000" w:firstRow="0" w:lastRow="0" w:firstColumn="1" w:lastColumn="0" w:oddVBand="0" w:evenVBand="0" w:oddHBand="0" w:evenHBand="0" w:firstRowFirstColumn="0" w:firstRowLastColumn="0" w:lastRowFirstColumn="0" w:lastRowLastColumn="0"/>
            <w:tcW w:w="1636" w:type="dxa"/>
            <w:vMerge w:val="restart"/>
          </w:tcPr>
          <w:p w14:paraId="130783FB" w14:textId="1C2E24D0" w:rsidR="005065E7" w:rsidRDefault="00C67156" w:rsidP="00392683">
            <w:pPr>
              <w:rPr>
                <w:rFonts w:eastAsia="Times New Roman" w:cs="Times New Roman"/>
                <w:b/>
                <w:bCs/>
                <w:lang w:val="it-IT"/>
              </w:rPr>
            </w:pPr>
            <w:r w:rsidRPr="008F4754">
              <w:rPr>
                <w:rFonts w:eastAsia="Times New Roman" w:cs="Times New Roman"/>
                <w:b/>
                <w:bCs/>
                <w:sz w:val="20"/>
                <w:lang w:val="it-IT"/>
              </w:rPr>
              <w:t>D</w:t>
            </w:r>
            <w:proofErr w:type="gramStart"/>
            <w:r w:rsidRPr="008F4754">
              <w:rPr>
                <w:rFonts w:eastAsia="Times New Roman" w:cs="Times New Roman"/>
                <w:b/>
                <w:bCs/>
                <w:sz w:val="20"/>
                <w:lang w:val="it-IT"/>
              </w:rPr>
              <w:t xml:space="preserve">4 </w:t>
            </w:r>
            <w:r w:rsidR="00A03756">
              <w:rPr>
                <w:rFonts w:eastAsia="Times New Roman" w:cs="Times New Roman"/>
                <w:b/>
                <w:bCs/>
                <w:sz w:val="20"/>
                <w:lang w:val="it-IT"/>
              </w:rPr>
              <w:t xml:space="preserve"> </w:t>
            </w:r>
            <w:r w:rsidR="00A03756" w:rsidRPr="00A03756">
              <w:rPr>
                <w:rFonts w:eastAsia="Times New Roman" w:cs="Times New Roman"/>
                <w:b/>
                <w:bCs/>
                <w:sz w:val="20"/>
                <w:highlight w:val="magenta"/>
                <w:lang w:val="it-IT"/>
              </w:rPr>
              <w:t>(</w:t>
            </w:r>
            <w:proofErr w:type="gramEnd"/>
            <w:r w:rsidR="00A03756" w:rsidRPr="00A03756">
              <w:rPr>
                <w:rFonts w:eastAsia="Times New Roman" w:cs="Times New Roman"/>
                <w:b/>
                <w:bCs/>
                <w:sz w:val="20"/>
                <w:highlight w:val="magenta"/>
                <w:lang w:val="it-IT"/>
              </w:rPr>
              <w:t>*)</w:t>
            </w:r>
          </w:p>
          <w:p w14:paraId="4927EC28" w14:textId="3EF9BABD" w:rsidR="00C67156" w:rsidRPr="008F4754" w:rsidRDefault="00AF60D1" w:rsidP="00F323FA">
            <w:pPr>
              <w:rPr>
                <w:sz w:val="20"/>
                <w:lang w:val="it-IT"/>
              </w:rPr>
            </w:pPr>
            <w:r w:rsidRPr="008F4754">
              <w:rPr>
                <w:rFonts w:eastAsia="Times New Roman" w:cs="Times New Roman"/>
                <w:lang w:val="it-IT"/>
              </w:rPr>
              <w:t>Rafforza</w:t>
            </w:r>
            <w:r>
              <w:rPr>
                <w:rFonts w:eastAsia="Times New Roman" w:cs="Times New Roman"/>
                <w:lang w:val="it-IT"/>
              </w:rPr>
              <w:t>re</w:t>
            </w:r>
            <w:r w:rsidRPr="008F4754">
              <w:rPr>
                <w:rFonts w:eastAsia="Times New Roman" w:cs="Times New Roman"/>
                <w:lang w:val="it-IT"/>
              </w:rPr>
              <w:t xml:space="preserve"> i servizi agli studenti e </w:t>
            </w:r>
            <w:r w:rsidR="007D2A5E">
              <w:rPr>
                <w:rFonts w:eastAsia="Times New Roman" w:cs="Times New Roman"/>
                <w:lang w:val="it-IT"/>
              </w:rPr>
              <w:t>a</w:t>
            </w:r>
            <w:r w:rsidR="007D2A5E" w:rsidRPr="008F4754">
              <w:rPr>
                <w:rFonts w:eastAsia="Times New Roman" w:cs="Times New Roman"/>
                <w:lang w:val="it-IT"/>
              </w:rPr>
              <w:t xml:space="preserve">lle </w:t>
            </w:r>
            <w:r w:rsidRPr="008F4754">
              <w:rPr>
                <w:rFonts w:eastAsia="Times New Roman" w:cs="Times New Roman"/>
                <w:lang w:val="it-IT"/>
              </w:rPr>
              <w:t>attività di orientamento in ingresso, in itinere e in uscita</w:t>
            </w:r>
            <w:r w:rsidR="00C67156" w:rsidRPr="00C67156">
              <w:rPr>
                <w:rFonts w:ascii="Times New Roman" w:eastAsia="Times New Roman" w:hAnsi="Times New Roman" w:cs="Times New Roman"/>
                <w:b/>
                <w:bCs/>
                <w:sz w:val="20"/>
                <w:lang w:val="it-IT"/>
              </w:rPr>
              <w:t xml:space="preserve"> </w:t>
            </w:r>
          </w:p>
        </w:tc>
        <w:tc>
          <w:tcPr>
            <w:tcW w:w="2370" w:type="dxa"/>
          </w:tcPr>
          <w:p w14:paraId="3843E0DD" w14:textId="2B9E0E64" w:rsidR="00C67156" w:rsidRPr="00C67156" w:rsidRDefault="00C67156" w:rsidP="00C67156">
            <w:pPr>
              <w:cnfStyle w:val="000000000000" w:firstRow="0" w:lastRow="0" w:firstColumn="0" w:lastColumn="0" w:oddVBand="0" w:evenVBand="0" w:oddHBand="0" w:evenHBand="0" w:firstRowFirstColumn="0" w:firstRowLastColumn="0" w:lastRowFirstColumn="0" w:lastRowLastColumn="0"/>
              <w:rPr>
                <w:lang w:val="it-IT"/>
              </w:rPr>
            </w:pPr>
            <w:r w:rsidRPr="008F4754">
              <w:rPr>
                <w:rFonts w:eastAsia="Times New Roman" w:cs="Times New Roman"/>
                <w:lang w:val="it-IT"/>
              </w:rPr>
              <w:t>ID41 Proporzione di studenti che si iscrivono al II anno della stessa classe di laurea o laurea</w:t>
            </w:r>
            <w:r>
              <w:rPr>
                <w:rFonts w:eastAsia="Times New Roman" w:cs="Times New Roman"/>
                <w:lang w:val="it-IT"/>
              </w:rPr>
              <w:t xml:space="preserve"> </w:t>
            </w:r>
            <w:r w:rsidRPr="008F4754">
              <w:rPr>
                <w:rFonts w:eastAsia="Times New Roman" w:cs="Times New Roman"/>
                <w:lang w:val="it-IT"/>
              </w:rPr>
              <w:t>magistrale a ciclo unico (L, LMCU) avendo acquisito almeno 40 CFU in rapporto alla coorte di</w:t>
            </w:r>
            <w:r>
              <w:rPr>
                <w:rFonts w:eastAsia="Times New Roman" w:cs="Times New Roman"/>
                <w:lang w:val="it-IT"/>
              </w:rPr>
              <w:t xml:space="preserve"> </w:t>
            </w:r>
            <w:r w:rsidRPr="00C67156">
              <w:rPr>
                <w:rFonts w:eastAsia="Times New Roman" w:cs="Times New Roman"/>
                <w:lang w:val="it-IT"/>
              </w:rPr>
              <w:t>immatricolati nell'a.a. precedente</w:t>
            </w:r>
          </w:p>
        </w:tc>
        <w:tc>
          <w:tcPr>
            <w:tcW w:w="1094" w:type="dxa"/>
          </w:tcPr>
          <w:p w14:paraId="07AECC51" w14:textId="77777777" w:rsidR="00831D03" w:rsidRDefault="00831D03" w:rsidP="00831D03">
            <w:pPr>
              <w:cnfStyle w:val="000000000000" w:firstRow="0" w:lastRow="0" w:firstColumn="0" w:lastColumn="0" w:oddVBand="0" w:evenVBand="0" w:oddHBand="0" w:evenHBand="0" w:firstRowFirstColumn="0" w:firstRowLastColumn="0" w:lastRowFirstColumn="0" w:lastRowLastColumn="0"/>
              <w:rPr>
                <w:rFonts w:eastAsia="Times New Roman" w:cs="Times New Roman"/>
                <w:lang w:val="it-IT"/>
              </w:rPr>
            </w:pPr>
          </w:p>
          <w:p w14:paraId="36F80A22" w14:textId="7E70FF5B" w:rsidR="00831D03" w:rsidRPr="00831D03" w:rsidRDefault="00831D03" w:rsidP="00831D03">
            <w:pPr>
              <w:cnfStyle w:val="000000000000" w:firstRow="0" w:lastRow="0" w:firstColumn="0" w:lastColumn="0" w:oddVBand="0" w:evenVBand="0" w:oddHBand="0" w:evenHBand="0" w:firstRowFirstColumn="0" w:firstRowLastColumn="0" w:lastRowFirstColumn="0" w:lastRowLastColumn="0"/>
              <w:rPr>
                <w:rFonts w:eastAsia="Times New Roman" w:cs="Times New Roman"/>
                <w:lang w:val="it-IT"/>
              </w:rPr>
            </w:pPr>
          </w:p>
          <w:p w14:paraId="097B1ABF" w14:textId="08F89224" w:rsidR="00C67156" w:rsidRPr="00831D03" w:rsidRDefault="00831D03" w:rsidP="00831D03">
            <w:pPr>
              <w:cnfStyle w:val="000000000000" w:firstRow="0" w:lastRow="0" w:firstColumn="0" w:lastColumn="0" w:oddVBand="0" w:evenVBand="0" w:oddHBand="0" w:evenHBand="0" w:firstRowFirstColumn="0" w:firstRowLastColumn="0" w:lastRowFirstColumn="0" w:lastRowLastColumn="0"/>
              <w:rPr>
                <w:rFonts w:eastAsia="Times New Roman" w:cs="Times New Roman"/>
                <w:lang w:val="it-IT"/>
              </w:rPr>
            </w:pPr>
            <w:r>
              <w:rPr>
                <w:rFonts w:eastAsia="Times New Roman" w:cs="Times New Roman"/>
                <w:lang w:val="it-IT"/>
              </w:rPr>
              <w:t>0,591</w:t>
            </w:r>
            <w:r w:rsidRPr="00831D03">
              <w:rPr>
                <w:rFonts w:eastAsia="Times New Roman" w:cs="Times New Roman"/>
                <w:lang w:val="it-IT"/>
              </w:rPr>
              <w:t xml:space="preserve"> </w:t>
            </w:r>
            <w:r w:rsidR="00CC7B0A">
              <w:rPr>
                <w:rFonts w:eastAsia="Times New Roman" w:cs="Times New Roman"/>
                <w:lang w:val="it-IT"/>
              </w:rPr>
              <w:t>(</w:t>
            </w:r>
            <w:r w:rsidRPr="00831D03">
              <w:rPr>
                <w:rFonts w:eastAsia="Times New Roman" w:cs="Times New Roman"/>
                <w:lang w:val="it-IT"/>
              </w:rPr>
              <w:t>iscritti al II anno 20/21 Pro3</w:t>
            </w:r>
            <w:r w:rsidR="00CC7B0A">
              <w:rPr>
                <w:rFonts w:eastAsia="Times New Roman" w:cs="Times New Roman"/>
                <w:lang w:val="it-IT"/>
              </w:rPr>
              <w:t>)</w:t>
            </w:r>
          </w:p>
        </w:tc>
        <w:tc>
          <w:tcPr>
            <w:tcW w:w="1330" w:type="dxa"/>
          </w:tcPr>
          <w:p w14:paraId="3FF3B233" w14:textId="69B4CBD1" w:rsidR="00C67156" w:rsidRPr="00A52912" w:rsidRDefault="00C67156" w:rsidP="00831D03">
            <w:pPr>
              <w:cnfStyle w:val="000000000000" w:firstRow="0" w:lastRow="0" w:firstColumn="0" w:lastColumn="0" w:oddVBand="0" w:evenVBand="0" w:oddHBand="0" w:evenHBand="0" w:firstRowFirstColumn="0" w:firstRowLastColumn="0" w:lastRowFirstColumn="0" w:lastRowLastColumn="0"/>
            </w:pPr>
            <w:r w:rsidRPr="00A52912">
              <w:rPr>
                <w:rFonts w:eastAsia="Times New Roman" w:cs="Times New Roman"/>
              </w:rPr>
              <w:t>0,592</w:t>
            </w:r>
          </w:p>
        </w:tc>
        <w:tc>
          <w:tcPr>
            <w:tcW w:w="1330" w:type="dxa"/>
          </w:tcPr>
          <w:p w14:paraId="56D42E47" w14:textId="57FC0B48" w:rsidR="00C67156" w:rsidRPr="00A52912" w:rsidRDefault="00C67156" w:rsidP="0036302A">
            <w:pPr>
              <w:jc w:val="center"/>
              <w:cnfStyle w:val="000000000000" w:firstRow="0" w:lastRow="0" w:firstColumn="0" w:lastColumn="0" w:oddVBand="0" w:evenVBand="0" w:oddHBand="0" w:evenHBand="0" w:firstRowFirstColumn="0" w:firstRowLastColumn="0" w:lastRowFirstColumn="0" w:lastRowLastColumn="0"/>
            </w:pPr>
            <w:r w:rsidRPr="00A52912">
              <w:rPr>
                <w:rFonts w:eastAsia="Times New Roman" w:cs="Times New Roman"/>
              </w:rPr>
              <w:t>0,59</w:t>
            </w:r>
            <w:r w:rsidR="00270FF4" w:rsidRPr="00A52912">
              <w:rPr>
                <w:rFonts w:eastAsia="Times New Roman" w:cs="Times New Roman"/>
              </w:rPr>
              <w:t>5</w:t>
            </w:r>
          </w:p>
        </w:tc>
        <w:tc>
          <w:tcPr>
            <w:tcW w:w="1311" w:type="dxa"/>
          </w:tcPr>
          <w:p w14:paraId="36A55C77" w14:textId="7B49BABF" w:rsidR="00C67156" w:rsidRPr="00A52912" w:rsidRDefault="00FF06EF" w:rsidP="0036302A">
            <w:pPr>
              <w:jc w:val="center"/>
              <w:cnfStyle w:val="000000000000" w:firstRow="0" w:lastRow="0" w:firstColumn="0" w:lastColumn="0" w:oddVBand="0" w:evenVBand="0" w:oddHBand="0" w:evenHBand="0" w:firstRowFirstColumn="0" w:firstRowLastColumn="0" w:lastRowFirstColumn="0" w:lastRowLastColumn="0"/>
              <w:rPr>
                <w:lang w:val="it-IT"/>
              </w:rPr>
            </w:pPr>
            <w:r w:rsidRPr="00A52912">
              <w:rPr>
                <w:rFonts w:eastAsia="Times New Roman" w:cs="Times New Roman"/>
              </w:rPr>
              <w:t>0</w:t>
            </w:r>
            <w:r w:rsidR="00270FF4" w:rsidRPr="00A52912">
              <w:rPr>
                <w:rFonts w:eastAsia="Times New Roman" w:cs="Times New Roman"/>
              </w:rPr>
              <w:t>,600</w:t>
            </w:r>
          </w:p>
        </w:tc>
      </w:tr>
      <w:tr w:rsidR="00C06244" w:rsidRPr="0039583D" w14:paraId="00F3F462" w14:textId="77777777" w:rsidTr="004B52E8">
        <w:tc>
          <w:tcPr>
            <w:cnfStyle w:val="001000000000" w:firstRow="0" w:lastRow="0" w:firstColumn="1" w:lastColumn="0" w:oddVBand="0" w:evenVBand="0" w:oddHBand="0" w:evenHBand="0" w:firstRowFirstColumn="0" w:firstRowLastColumn="0" w:lastRowFirstColumn="0" w:lastRowLastColumn="0"/>
            <w:tcW w:w="1636" w:type="dxa"/>
            <w:vMerge/>
          </w:tcPr>
          <w:p w14:paraId="0BBB8693" w14:textId="77777777" w:rsidR="00C06244" w:rsidRPr="008F4754" w:rsidRDefault="00C06244" w:rsidP="00C06244">
            <w:pPr>
              <w:rPr>
                <w:rFonts w:eastAsia="Times New Roman" w:cs="Times New Roman"/>
                <w:b/>
                <w:bCs/>
                <w:sz w:val="20"/>
              </w:rPr>
            </w:pPr>
          </w:p>
        </w:tc>
        <w:tc>
          <w:tcPr>
            <w:tcW w:w="3504" w:type="dxa"/>
            <w:gridSpan w:val="2"/>
          </w:tcPr>
          <w:p w14:paraId="42F695DD" w14:textId="77777777" w:rsidR="00C06244" w:rsidRPr="00A52912"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30" w:type="dxa"/>
            <w:shd w:val="clear" w:color="auto" w:fill="0160A4"/>
          </w:tcPr>
          <w:p w14:paraId="08E01D40" w14:textId="595EF31B" w:rsidR="00C06244" w:rsidRPr="00A52912"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71139">
              <w:rPr>
                <w:rFonts w:eastAsia="Times New Roman" w:cs="Times New Roman"/>
                <w:b/>
                <w:bCs/>
                <w:color w:val="FFFFFF" w:themeColor="background1"/>
                <w:sz w:val="22"/>
                <w:szCs w:val="22"/>
              </w:rPr>
              <w:t>2022</w:t>
            </w:r>
          </w:p>
        </w:tc>
        <w:tc>
          <w:tcPr>
            <w:tcW w:w="1330" w:type="dxa"/>
            <w:shd w:val="clear" w:color="auto" w:fill="0160A4"/>
          </w:tcPr>
          <w:p w14:paraId="18CECB30" w14:textId="2AA13EA2" w:rsidR="00C06244" w:rsidRPr="00A52912"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71139">
              <w:rPr>
                <w:rFonts w:eastAsia="Times New Roman" w:cs="Times New Roman"/>
                <w:b/>
                <w:bCs/>
                <w:color w:val="FFFFFF" w:themeColor="background1"/>
                <w:sz w:val="22"/>
                <w:szCs w:val="22"/>
              </w:rPr>
              <w:t>2023</w:t>
            </w:r>
          </w:p>
        </w:tc>
        <w:tc>
          <w:tcPr>
            <w:tcW w:w="1311" w:type="dxa"/>
            <w:shd w:val="clear" w:color="auto" w:fill="0160A4"/>
          </w:tcPr>
          <w:p w14:paraId="5055A6FC" w14:textId="06EC8EF1" w:rsidR="00C06244" w:rsidRPr="00A52912"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71139">
              <w:rPr>
                <w:rFonts w:eastAsia="Times New Roman" w:cs="Times New Roman"/>
                <w:b/>
                <w:bCs/>
                <w:color w:val="FFFFFF" w:themeColor="background1"/>
                <w:sz w:val="22"/>
                <w:szCs w:val="22"/>
              </w:rPr>
              <w:t>2024</w:t>
            </w:r>
          </w:p>
        </w:tc>
      </w:tr>
      <w:tr w:rsidR="00C67156" w:rsidRPr="0039583D" w14:paraId="20DFA1FE" w14:textId="77777777" w:rsidTr="004B52E8">
        <w:tc>
          <w:tcPr>
            <w:cnfStyle w:val="001000000000" w:firstRow="0" w:lastRow="0" w:firstColumn="1" w:lastColumn="0" w:oddVBand="0" w:evenVBand="0" w:oddHBand="0" w:evenHBand="0" w:firstRowFirstColumn="0" w:firstRowLastColumn="0" w:lastRowFirstColumn="0" w:lastRowLastColumn="0"/>
            <w:tcW w:w="1636" w:type="dxa"/>
            <w:vMerge/>
          </w:tcPr>
          <w:p w14:paraId="371189AD" w14:textId="2F12C478" w:rsidR="00C67156" w:rsidRPr="008F4754" w:rsidRDefault="00C67156" w:rsidP="00F323FA">
            <w:pPr>
              <w:rPr>
                <w:sz w:val="20"/>
                <w:lang w:val="it-IT"/>
              </w:rPr>
            </w:pPr>
          </w:p>
        </w:tc>
        <w:tc>
          <w:tcPr>
            <w:tcW w:w="2370" w:type="dxa"/>
          </w:tcPr>
          <w:p w14:paraId="55A4E550" w14:textId="2BC81A0D" w:rsidR="00C67156" w:rsidRPr="008F4754" w:rsidRDefault="00C67156" w:rsidP="00C67156">
            <w:pPr>
              <w:cnfStyle w:val="000000000000" w:firstRow="0" w:lastRow="0" w:firstColumn="0" w:lastColumn="0" w:oddVBand="0" w:evenVBand="0" w:oddHBand="0" w:evenHBand="0" w:firstRowFirstColumn="0" w:firstRowLastColumn="0" w:lastRowFirstColumn="0" w:lastRowLastColumn="0"/>
              <w:rPr>
                <w:lang w:val="it-IT"/>
              </w:rPr>
            </w:pPr>
            <w:r w:rsidRPr="008F4754">
              <w:rPr>
                <w:rFonts w:eastAsia="Times New Roman" w:cs="Times New Roman"/>
                <w:lang w:val="it-IT"/>
              </w:rPr>
              <w:t>ID42</w:t>
            </w:r>
            <w:r>
              <w:rPr>
                <w:rFonts w:eastAsia="Times New Roman" w:cs="Times New Roman"/>
                <w:lang w:val="it-IT"/>
              </w:rPr>
              <w:t xml:space="preserve"> </w:t>
            </w:r>
            <w:r w:rsidRPr="008F4754">
              <w:rPr>
                <w:rFonts w:eastAsia="Times New Roman" w:cs="Times New Roman"/>
                <w:lang w:val="it-IT"/>
              </w:rPr>
              <w:t>Tasso di occupazione ad un anno dalla laurea dei laureati magistrali</w:t>
            </w:r>
          </w:p>
        </w:tc>
        <w:tc>
          <w:tcPr>
            <w:tcW w:w="1094" w:type="dxa"/>
          </w:tcPr>
          <w:p w14:paraId="7DEE9E2E" w14:textId="11989597" w:rsidR="00A03756" w:rsidRPr="00D82A6A" w:rsidRDefault="00A03756" w:rsidP="0036302A">
            <w:pPr>
              <w:jc w:val="center"/>
              <w:cnfStyle w:val="000000000000" w:firstRow="0" w:lastRow="0" w:firstColumn="0" w:lastColumn="0" w:oddVBand="0" w:evenVBand="0" w:oddHBand="0" w:evenHBand="0" w:firstRowFirstColumn="0" w:firstRowLastColumn="0" w:lastRowFirstColumn="0" w:lastRowLastColumn="0"/>
              <w:rPr>
                <w:lang w:val="it-IT"/>
              </w:rPr>
            </w:pPr>
            <w:r w:rsidRPr="00D82A6A">
              <w:rPr>
                <w:rFonts w:eastAsia="Times New Roman" w:cs="Times New Roman"/>
                <w:lang w:val="it-IT"/>
              </w:rPr>
              <w:t xml:space="preserve">72,7% </w:t>
            </w:r>
            <w:r w:rsidR="00D82A6A">
              <w:rPr>
                <w:rFonts w:eastAsia="Times New Roman" w:cs="Times New Roman"/>
                <w:lang w:val="it-IT"/>
              </w:rPr>
              <w:t>(</w:t>
            </w:r>
            <w:r w:rsidRPr="00D82A6A">
              <w:rPr>
                <w:rFonts w:eastAsia="Times New Roman" w:cs="Times New Roman"/>
                <w:lang w:val="it-IT"/>
              </w:rPr>
              <w:t xml:space="preserve">dato </w:t>
            </w:r>
            <w:proofErr w:type="spellStart"/>
            <w:r w:rsidRPr="00D82A6A">
              <w:rPr>
                <w:rFonts w:eastAsia="Times New Roman" w:cs="Times New Roman"/>
                <w:lang w:val="it-IT"/>
              </w:rPr>
              <w:t>as</w:t>
            </w:r>
            <w:proofErr w:type="spellEnd"/>
            <w:r w:rsidRPr="00D82A6A">
              <w:rPr>
                <w:rFonts w:eastAsia="Times New Roman" w:cs="Times New Roman"/>
                <w:lang w:val="it-IT"/>
              </w:rPr>
              <w:t xml:space="preserve"> 2021 aa 20-21</w:t>
            </w:r>
            <w:r w:rsidR="00D82A6A" w:rsidRPr="00D82A6A">
              <w:rPr>
                <w:rFonts w:eastAsia="Times New Roman" w:cs="Times New Roman"/>
                <w:lang w:val="it-IT"/>
              </w:rPr>
              <w:t xml:space="preserve"> ex ID22</w:t>
            </w:r>
            <w:r w:rsidRPr="00D82A6A">
              <w:rPr>
                <w:rFonts w:eastAsia="Times New Roman" w:cs="Times New Roman"/>
                <w:lang w:val="it-IT"/>
              </w:rPr>
              <w:t>)</w:t>
            </w:r>
          </w:p>
        </w:tc>
        <w:tc>
          <w:tcPr>
            <w:tcW w:w="1330" w:type="dxa"/>
          </w:tcPr>
          <w:p w14:paraId="34BCF20D" w14:textId="77777777" w:rsidR="00A03756" w:rsidRPr="00A03756" w:rsidRDefault="00C67156" w:rsidP="0036302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A03756">
              <w:rPr>
                <w:rFonts w:eastAsia="Times New Roman" w:cs="Times New Roman"/>
              </w:rPr>
              <w:t>&gt;=</w:t>
            </w:r>
            <w:r w:rsidR="00A03756" w:rsidRPr="00A03756">
              <w:rPr>
                <w:rFonts w:eastAsia="Times New Roman" w:cs="Times New Roman"/>
              </w:rPr>
              <w:t>72%</w:t>
            </w:r>
          </w:p>
          <w:p w14:paraId="1A7FEDA8" w14:textId="4F9EB0B7" w:rsidR="00C67156" w:rsidRPr="00A03756" w:rsidRDefault="00C67156" w:rsidP="0036302A">
            <w:pPr>
              <w:jc w:val="center"/>
              <w:cnfStyle w:val="000000000000" w:firstRow="0" w:lastRow="0" w:firstColumn="0" w:lastColumn="0" w:oddVBand="0" w:evenVBand="0" w:oddHBand="0" w:evenHBand="0" w:firstRowFirstColumn="0" w:firstRowLastColumn="0" w:lastRowFirstColumn="0" w:lastRowLastColumn="0"/>
            </w:pPr>
          </w:p>
        </w:tc>
        <w:tc>
          <w:tcPr>
            <w:tcW w:w="1330" w:type="dxa"/>
          </w:tcPr>
          <w:p w14:paraId="490F0DFC" w14:textId="146FE976" w:rsidR="00C67156" w:rsidRPr="00A03756" w:rsidRDefault="00C67156" w:rsidP="0036302A">
            <w:pPr>
              <w:jc w:val="center"/>
              <w:cnfStyle w:val="000000000000" w:firstRow="0" w:lastRow="0" w:firstColumn="0" w:lastColumn="0" w:oddVBand="0" w:evenVBand="0" w:oddHBand="0" w:evenHBand="0" w:firstRowFirstColumn="0" w:firstRowLastColumn="0" w:lastRowFirstColumn="0" w:lastRowLastColumn="0"/>
            </w:pPr>
            <w:r w:rsidRPr="00A03756">
              <w:rPr>
                <w:rFonts w:eastAsia="Times New Roman" w:cs="Times New Roman"/>
              </w:rPr>
              <w:t>&gt;74%</w:t>
            </w:r>
          </w:p>
        </w:tc>
        <w:tc>
          <w:tcPr>
            <w:tcW w:w="1311" w:type="dxa"/>
          </w:tcPr>
          <w:p w14:paraId="3D60BB0E" w14:textId="245C0279" w:rsidR="00C67156" w:rsidRPr="00A03756" w:rsidRDefault="00C67156" w:rsidP="0036302A">
            <w:pPr>
              <w:jc w:val="center"/>
              <w:cnfStyle w:val="000000000000" w:firstRow="0" w:lastRow="0" w:firstColumn="0" w:lastColumn="0" w:oddVBand="0" w:evenVBand="0" w:oddHBand="0" w:evenHBand="0" w:firstRowFirstColumn="0" w:firstRowLastColumn="0" w:lastRowFirstColumn="0" w:lastRowLastColumn="0"/>
            </w:pPr>
            <w:r w:rsidRPr="00A03756">
              <w:rPr>
                <w:rFonts w:eastAsia="Times New Roman" w:cs="Times New Roman"/>
              </w:rPr>
              <w:t>&gt;75%</w:t>
            </w:r>
          </w:p>
        </w:tc>
      </w:tr>
      <w:tr w:rsidR="009C0252" w:rsidRPr="0039583D" w14:paraId="4BC07DCD" w14:textId="77777777" w:rsidTr="004B52E8">
        <w:tc>
          <w:tcPr>
            <w:cnfStyle w:val="001000000000" w:firstRow="0" w:lastRow="0" w:firstColumn="1" w:lastColumn="0" w:oddVBand="0" w:evenVBand="0" w:oddHBand="0" w:evenHBand="0" w:firstRowFirstColumn="0" w:firstRowLastColumn="0" w:lastRowFirstColumn="0" w:lastRowLastColumn="0"/>
            <w:tcW w:w="1636" w:type="dxa"/>
            <w:vMerge/>
          </w:tcPr>
          <w:p w14:paraId="5BED94DC" w14:textId="4BE38F3A" w:rsidR="009C0252" w:rsidRPr="0039583D" w:rsidRDefault="009C0252" w:rsidP="009C0252">
            <w:pPr>
              <w:rPr>
                <w:sz w:val="20"/>
              </w:rPr>
            </w:pPr>
          </w:p>
        </w:tc>
        <w:tc>
          <w:tcPr>
            <w:tcW w:w="2370" w:type="dxa"/>
          </w:tcPr>
          <w:p w14:paraId="571CEEA4" w14:textId="7E26B7EC" w:rsidR="009C0252" w:rsidRPr="008F4754" w:rsidRDefault="009C0252" w:rsidP="009C0252">
            <w:pPr>
              <w:cnfStyle w:val="000000000000" w:firstRow="0" w:lastRow="0" w:firstColumn="0" w:lastColumn="0" w:oddVBand="0" w:evenVBand="0" w:oddHBand="0" w:evenHBand="0" w:firstRowFirstColumn="0" w:firstRowLastColumn="0" w:lastRowFirstColumn="0" w:lastRowLastColumn="0"/>
              <w:rPr>
                <w:lang w:val="it-IT"/>
              </w:rPr>
            </w:pPr>
            <w:r w:rsidRPr="008F4754">
              <w:rPr>
                <w:rFonts w:eastAsia="Times New Roman" w:cs="Times New Roman"/>
                <w:lang w:val="it-IT"/>
              </w:rPr>
              <w:t>ID43 Proporzione dei laureandi complessivamente soddisfatti del corso di studio</w:t>
            </w:r>
          </w:p>
        </w:tc>
        <w:tc>
          <w:tcPr>
            <w:tcW w:w="1094" w:type="dxa"/>
          </w:tcPr>
          <w:p w14:paraId="01237164" w14:textId="77777777" w:rsidR="00D82A6A" w:rsidRPr="00031069" w:rsidRDefault="009C0252" w:rsidP="009C0252">
            <w:pPr>
              <w:jc w:val="center"/>
              <w:cnfStyle w:val="000000000000" w:firstRow="0" w:lastRow="0" w:firstColumn="0" w:lastColumn="0" w:oddVBand="0" w:evenVBand="0" w:oddHBand="0" w:evenHBand="0" w:firstRowFirstColumn="0" w:firstRowLastColumn="0" w:lastRowFirstColumn="0" w:lastRowLastColumn="0"/>
              <w:rPr>
                <w:lang w:val="it-IT"/>
              </w:rPr>
            </w:pPr>
            <w:r w:rsidRPr="00031069">
              <w:rPr>
                <w:lang w:val="it-IT"/>
              </w:rPr>
              <w:t>0,91</w:t>
            </w:r>
          </w:p>
          <w:p w14:paraId="2F8B7A4C" w14:textId="6C88F1E5" w:rsidR="009C0252" w:rsidRPr="00D82A6A" w:rsidRDefault="00D82A6A" w:rsidP="00D82A6A">
            <w:pPr>
              <w:jc w:val="center"/>
              <w:cnfStyle w:val="000000000000" w:firstRow="0" w:lastRow="0" w:firstColumn="0" w:lastColumn="0" w:oddVBand="0" w:evenVBand="0" w:oddHBand="0" w:evenHBand="0" w:firstRowFirstColumn="0" w:firstRowLastColumn="0" w:lastRowFirstColumn="0" w:lastRowLastColumn="0"/>
              <w:rPr>
                <w:lang w:val="it-IT"/>
              </w:rPr>
            </w:pPr>
            <w:r w:rsidRPr="00D82A6A">
              <w:rPr>
                <w:lang w:val="it-IT"/>
              </w:rPr>
              <w:t xml:space="preserve"> (</w:t>
            </w:r>
            <w:r w:rsidRPr="00D82A6A">
              <w:rPr>
                <w:rFonts w:eastAsia="Times New Roman" w:cs="Times New Roman"/>
                <w:lang w:val="it-IT"/>
              </w:rPr>
              <w:t xml:space="preserve">dato </w:t>
            </w:r>
            <w:proofErr w:type="spellStart"/>
            <w:r w:rsidRPr="00D82A6A">
              <w:rPr>
                <w:rFonts w:eastAsia="Times New Roman" w:cs="Times New Roman"/>
                <w:lang w:val="it-IT"/>
              </w:rPr>
              <w:t>as</w:t>
            </w:r>
            <w:proofErr w:type="spellEnd"/>
            <w:r w:rsidRPr="00D82A6A">
              <w:rPr>
                <w:rFonts w:eastAsia="Times New Roman" w:cs="Times New Roman"/>
                <w:lang w:val="it-IT"/>
              </w:rPr>
              <w:t xml:space="preserve"> 2021 aa 20-21 – PRO3C-a ex ID23)</w:t>
            </w:r>
          </w:p>
        </w:tc>
        <w:tc>
          <w:tcPr>
            <w:tcW w:w="1330" w:type="dxa"/>
          </w:tcPr>
          <w:p w14:paraId="16AB9B1E" w14:textId="638607F3" w:rsidR="009C0252" w:rsidRPr="0039583D" w:rsidRDefault="009C0252" w:rsidP="00A52912">
            <w:pPr>
              <w:jc w:val="center"/>
              <w:cnfStyle w:val="000000000000" w:firstRow="0" w:lastRow="0" w:firstColumn="0" w:lastColumn="0" w:oddVBand="0" w:evenVBand="0" w:oddHBand="0" w:evenHBand="0" w:firstRowFirstColumn="0" w:firstRowLastColumn="0" w:lastRowFirstColumn="0" w:lastRowLastColumn="0"/>
            </w:pPr>
            <w:r>
              <w:t>&gt;</w:t>
            </w:r>
            <w:r w:rsidR="006A1F4B">
              <w:t>=0,91</w:t>
            </w:r>
          </w:p>
        </w:tc>
        <w:tc>
          <w:tcPr>
            <w:tcW w:w="1330" w:type="dxa"/>
          </w:tcPr>
          <w:p w14:paraId="07B58326" w14:textId="207D7525" w:rsidR="009C0252" w:rsidRPr="0039583D" w:rsidRDefault="006A1F4B" w:rsidP="00A52912">
            <w:pPr>
              <w:jc w:val="center"/>
              <w:cnfStyle w:val="000000000000" w:firstRow="0" w:lastRow="0" w:firstColumn="0" w:lastColumn="0" w:oddVBand="0" w:evenVBand="0" w:oddHBand="0" w:evenHBand="0" w:firstRowFirstColumn="0" w:firstRowLastColumn="0" w:lastRowFirstColumn="0" w:lastRowLastColumn="0"/>
            </w:pPr>
            <w:r>
              <w:t>&gt;=0,91</w:t>
            </w:r>
          </w:p>
        </w:tc>
        <w:tc>
          <w:tcPr>
            <w:tcW w:w="1311" w:type="dxa"/>
          </w:tcPr>
          <w:p w14:paraId="3DB8A04F" w14:textId="363718A4" w:rsidR="009C0252" w:rsidRPr="0039583D" w:rsidRDefault="006A1F4B" w:rsidP="00A52912">
            <w:pPr>
              <w:jc w:val="center"/>
              <w:cnfStyle w:val="000000000000" w:firstRow="0" w:lastRow="0" w:firstColumn="0" w:lastColumn="0" w:oddVBand="0" w:evenVBand="0" w:oddHBand="0" w:evenHBand="0" w:firstRowFirstColumn="0" w:firstRowLastColumn="0" w:lastRowFirstColumn="0" w:lastRowLastColumn="0"/>
            </w:pPr>
            <w:r>
              <w:t>&gt; = 0,91</w:t>
            </w:r>
          </w:p>
        </w:tc>
      </w:tr>
      <w:tr w:rsidR="00C06244" w:rsidRPr="0039583D" w14:paraId="57454E71" w14:textId="77777777" w:rsidTr="004B52E8">
        <w:tc>
          <w:tcPr>
            <w:cnfStyle w:val="001000000000" w:firstRow="0" w:lastRow="0" w:firstColumn="1" w:lastColumn="0" w:oddVBand="0" w:evenVBand="0" w:oddHBand="0" w:evenHBand="0" w:firstRowFirstColumn="0" w:firstRowLastColumn="0" w:lastRowFirstColumn="0" w:lastRowLastColumn="0"/>
            <w:tcW w:w="1636" w:type="dxa"/>
            <w:vMerge/>
          </w:tcPr>
          <w:p w14:paraId="15FD39A9" w14:textId="77777777" w:rsidR="00C06244" w:rsidRPr="0039583D" w:rsidRDefault="00C06244" w:rsidP="00C06244">
            <w:pPr>
              <w:rPr>
                <w:sz w:val="20"/>
              </w:rPr>
            </w:pPr>
          </w:p>
        </w:tc>
        <w:tc>
          <w:tcPr>
            <w:tcW w:w="3504" w:type="dxa"/>
            <w:gridSpan w:val="2"/>
          </w:tcPr>
          <w:p w14:paraId="5DE847BB" w14:textId="77777777" w:rsidR="00C06244" w:rsidRPr="001A5415" w:rsidRDefault="00C06244" w:rsidP="00C06244">
            <w:pPr>
              <w:jc w:val="center"/>
              <w:cnfStyle w:val="000000000000" w:firstRow="0" w:lastRow="0" w:firstColumn="0" w:lastColumn="0" w:oddVBand="0" w:evenVBand="0" w:oddHBand="0" w:evenHBand="0" w:firstRowFirstColumn="0" w:firstRowLastColumn="0" w:lastRowFirstColumn="0" w:lastRowLastColumn="0"/>
            </w:pPr>
          </w:p>
        </w:tc>
        <w:tc>
          <w:tcPr>
            <w:tcW w:w="1330" w:type="dxa"/>
            <w:shd w:val="clear" w:color="auto" w:fill="0160A4"/>
          </w:tcPr>
          <w:p w14:paraId="3314AF92" w14:textId="085561CC" w:rsidR="00C06244" w:rsidRPr="00C06244"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Calibri" w:cstheme="minorHAnsi"/>
                <w:b/>
                <w:color w:val="FFFFFF" w:themeColor="background1"/>
                <w:sz w:val="22"/>
                <w:szCs w:val="22"/>
              </w:rPr>
            </w:pPr>
            <w:r w:rsidRPr="00C06244">
              <w:rPr>
                <w:rFonts w:eastAsia="Calibri" w:cstheme="minorHAnsi"/>
                <w:b/>
                <w:color w:val="FFFFFF" w:themeColor="background1"/>
                <w:sz w:val="22"/>
                <w:szCs w:val="22"/>
              </w:rPr>
              <w:t>22/23</w:t>
            </w:r>
            <w:r>
              <w:rPr>
                <w:rFonts w:eastAsia="Calibri" w:cstheme="minorHAnsi"/>
                <w:b/>
                <w:color w:val="FFFFFF" w:themeColor="background1"/>
                <w:sz w:val="22"/>
                <w:szCs w:val="22"/>
              </w:rPr>
              <w:t xml:space="preserve"> e 2022</w:t>
            </w:r>
          </w:p>
        </w:tc>
        <w:tc>
          <w:tcPr>
            <w:tcW w:w="1330" w:type="dxa"/>
            <w:shd w:val="clear" w:color="auto" w:fill="0160A4"/>
          </w:tcPr>
          <w:p w14:paraId="3BA03753" w14:textId="359ADF54" w:rsidR="00C06244" w:rsidRPr="00C06244"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Calibri" w:cstheme="minorHAnsi"/>
                <w:b/>
                <w:color w:val="FFFFFF" w:themeColor="background1"/>
                <w:sz w:val="22"/>
                <w:szCs w:val="22"/>
              </w:rPr>
            </w:pPr>
            <w:r w:rsidRPr="00C06244">
              <w:rPr>
                <w:rFonts w:eastAsia="Calibri" w:cstheme="minorHAnsi"/>
                <w:b/>
                <w:color w:val="FFFFFF" w:themeColor="background1"/>
                <w:sz w:val="22"/>
                <w:szCs w:val="22"/>
              </w:rPr>
              <w:t>23/24</w:t>
            </w:r>
            <w:r>
              <w:rPr>
                <w:rFonts w:eastAsia="Calibri" w:cstheme="minorHAnsi"/>
                <w:b/>
                <w:color w:val="FFFFFF" w:themeColor="background1"/>
                <w:sz w:val="22"/>
                <w:szCs w:val="22"/>
              </w:rPr>
              <w:t xml:space="preserve"> e 2023</w:t>
            </w:r>
          </w:p>
        </w:tc>
        <w:tc>
          <w:tcPr>
            <w:tcW w:w="1311" w:type="dxa"/>
            <w:shd w:val="clear" w:color="auto" w:fill="0160A4"/>
          </w:tcPr>
          <w:p w14:paraId="0C774957" w14:textId="3E32962E" w:rsidR="00C06244" w:rsidRPr="00C06244" w:rsidRDefault="00C06244" w:rsidP="00C06244">
            <w:pPr>
              <w:jc w:val="center"/>
              <w:cnfStyle w:val="000000000000" w:firstRow="0" w:lastRow="0" w:firstColumn="0" w:lastColumn="0" w:oddVBand="0" w:evenVBand="0" w:oddHBand="0" w:evenHBand="0" w:firstRowFirstColumn="0" w:firstRowLastColumn="0" w:lastRowFirstColumn="0" w:lastRowLastColumn="0"/>
              <w:rPr>
                <w:rFonts w:eastAsia="Calibri" w:cstheme="minorHAnsi"/>
                <w:b/>
                <w:color w:val="FFFFFF" w:themeColor="background1"/>
                <w:sz w:val="22"/>
                <w:szCs w:val="22"/>
              </w:rPr>
            </w:pPr>
            <w:r w:rsidRPr="00C06244">
              <w:rPr>
                <w:rFonts w:eastAsia="Calibri" w:cstheme="minorHAnsi"/>
                <w:b/>
                <w:color w:val="FFFFFF" w:themeColor="background1"/>
                <w:sz w:val="22"/>
                <w:szCs w:val="22"/>
              </w:rPr>
              <w:t>24/25</w:t>
            </w:r>
            <w:r>
              <w:rPr>
                <w:rFonts w:eastAsia="Calibri" w:cstheme="minorHAnsi"/>
                <w:b/>
                <w:color w:val="FFFFFF" w:themeColor="background1"/>
                <w:sz w:val="22"/>
                <w:szCs w:val="22"/>
              </w:rPr>
              <w:t xml:space="preserve"> e 2024</w:t>
            </w:r>
          </w:p>
        </w:tc>
      </w:tr>
      <w:tr w:rsidR="00C67156" w:rsidRPr="0039583D" w14:paraId="67EB651A" w14:textId="77777777" w:rsidTr="004B52E8">
        <w:tc>
          <w:tcPr>
            <w:cnfStyle w:val="001000000000" w:firstRow="0" w:lastRow="0" w:firstColumn="1" w:lastColumn="0" w:oddVBand="0" w:evenVBand="0" w:oddHBand="0" w:evenHBand="0" w:firstRowFirstColumn="0" w:firstRowLastColumn="0" w:lastRowFirstColumn="0" w:lastRowLastColumn="0"/>
            <w:tcW w:w="1636" w:type="dxa"/>
            <w:vMerge/>
          </w:tcPr>
          <w:p w14:paraId="36B37AF2" w14:textId="20151A81" w:rsidR="00C67156" w:rsidRPr="0039583D" w:rsidRDefault="00C67156" w:rsidP="00F323FA">
            <w:pPr>
              <w:rPr>
                <w:sz w:val="20"/>
              </w:rPr>
            </w:pPr>
          </w:p>
        </w:tc>
        <w:tc>
          <w:tcPr>
            <w:tcW w:w="2370" w:type="dxa"/>
          </w:tcPr>
          <w:p w14:paraId="5DA469A3" w14:textId="7AFDF630" w:rsidR="00C67156" w:rsidRPr="008F4754" w:rsidRDefault="00C67156" w:rsidP="00C67156">
            <w:pPr>
              <w:cnfStyle w:val="000000000000" w:firstRow="0" w:lastRow="0" w:firstColumn="0" w:lastColumn="0" w:oddVBand="0" w:evenVBand="0" w:oddHBand="0" w:evenHBand="0" w:firstRowFirstColumn="0" w:firstRowLastColumn="0" w:lastRowFirstColumn="0" w:lastRowLastColumn="0"/>
              <w:rPr>
                <w:lang w:val="it-IT"/>
              </w:rPr>
            </w:pPr>
            <w:r w:rsidRPr="008F4754">
              <w:rPr>
                <w:rFonts w:eastAsia="Times New Roman" w:cs="Times New Roman"/>
                <w:lang w:val="it-IT"/>
              </w:rPr>
              <w:t>ID44 Rapporto studenti regolari/Docenti e riduzione di tale rapporto</w:t>
            </w:r>
          </w:p>
        </w:tc>
        <w:tc>
          <w:tcPr>
            <w:tcW w:w="1094" w:type="dxa"/>
          </w:tcPr>
          <w:p w14:paraId="248D6FFE" w14:textId="77777777" w:rsidR="00C67156" w:rsidRPr="00031069" w:rsidRDefault="00C67156" w:rsidP="00C67156">
            <w:pPr>
              <w:jc w:val="center"/>
              <w:cnfStyle w:val="000000000000" w:firstRow="0" w:lastRow="0" w:firstColumn="0" w:lastColumn="0" w:oddVBand="0" w:evenVBand="0" w:oddHBand="0" w:evenHBand="0" w:firstRowFirstColumn="0" w:firstRowLastColumn="0" w:lastRowFirstColumn="0" w:lastRowLastColumn="0"/>
              <w:rPr>
                <w:lang w:val="it-IT"/>
              </w:rPr>
            </w:pPr>
            <w:r w:rsidRPr="00031069">
              <w:rPr>
                <w:lang w:val="it-IT"/>
              </w:rPr>
              <w:t>25,787</w:t>
            </w:r>
          </w:p>
          <w:p w14:paraId="610B4B7D" w14:textId="73F936DB" w:rsidR="00D82A6A" w:rsidRPr="00D82A6A" w:rsidRDefault="00D82A6A" w:rsidP="00D82A6A">
            <w:pPr>
              <w:jc w:val="center"/>
              <w:cnfStyle w:val="000000000000" w:firstRow="0" w:lastRow="0" w:firstColumn="0" w:lastColumn="0" w:oddVBand="0" w:evenVBand="0" w:oddHBand="0" w:evenHBand="0" w:firstRowFirstColumn="0" w:firstRowLastColumn="0" w:lastRowFirstColumn="0" w:lastRowLastColumn="0"/>
              <w:rPr>
                <w:lang w:val="it-IT"/>
              </w:rPr>
            </w:pPr>
            <w:r w:rsidRPr="00D82A6A">
              <w:rPr>
                <w:lang w:val="it-IT"/>
              </w:rPr>
              <w:t>(</w:t>
            </w:r>
            <w:r w:rsidRPr="00D82A6A">
              <w:rPr>
                <w:rFonts w:eastAsia="Times New Roman" w:cs="Times New Roman"/>
                <w:lang w:val="it-IT"/>
              </w:rPr>
              <w:t xml:space="preserve">dato </w:t>
            </w:r>
            <w:proofErr w:type="spellStart"/>
            <w:r w:rsidRPr="00D82A6A">
              <w:rPr>
                <w:rFonts w:eastAsia="Times New Roman" w:cs="Times New Roman"/>
                <w:lang w:val="it-IT"/>
              </w:rPr>
              <w:t>as</w:t>
            </w:r>
            <w:proofErr w:type="spellEnd"/>
            <w:r w:rsidRPr="00D82A6A">
              <w:rPr>
                <w:rFonts w:eastAsia="Times New Roman" w:cs="Times New Roman"/>
                <w:lang w:val="it-IT"/>
              </w:rPr>
              <w:t xml:space="preserve"> 2021 aa 20-21 – </w:t>
            </w:r>
            <w:r w:rsidRPr="00D82A6A">
              <w:rPr>
                <w:lang w:val="it-IT"/>
              </w:rPr>
              <w:t xml:space="preserve">PRO3 </w:t>
            </w:r>
            <w:proofErr w:type="spellStart"/>
            <w:r w:rsidRPr="00D82A6A">
              <w:rPr>
                <w:lang w:val="it-IT"/>
              </w:rPr>
              <w:t>C_b</w:t>
            </w:r>
            <w:proofErr w:type="spellEnd"/>
          </w:p>
          <w:p w14:paraId="7D037495" w14:textId="26B8E115" w:rsidR="00D82A6A" w:rsidRPr="00D82A6A" w:rsidRDefault="00D82A6A" w:rsidP="00D82A6A">
            <w:pPr>
              <w:jc w:val="center"/>
              <w:cnfStyle w:val="000000000000" w:firstRow="0" w:lastRow="0" w:firstColumn="0" w:lastColumn="0" w:oddVBand="0" w:evenVBand="0" w:oddHBand="0" w:evenHBand="0" w:firstRowFirstColumn="0" w:firstRowLastColumn="0" w:lastRowFirstColumn="0" w:lastRowLastColumn="0"/>
              <w:rPr>
                <w:lang w:val="it-IT"/>
              </w:rPr>
            </w:pPr>
            <w:r w:rsidRPr="00D82A6A">
              <w:rPr>
                <w:lang w:val="it-IT"/>
              </w:rPr>
              <w:t>ex ID24)</w:t>
            </w:r>
          </w:p>
        </w:tc>
        <w:tc>
          <w:tcPr>
            <w:tcW w:w="1330" w:type="dxa"/>
          </w:tcPr>
          <w:p w14:paraId="5F1422DB" w14:textId="2F3A75E0" w:rsidR="00C67156" w:rsidRPr="0036302A" w:rsidRDefault="00C67156" w:rsidP="00C67156">
            <w:pPr>
              <w:jc w:val="center"/>
              <w:cnfStyle w:val="000000000000" w:firstRow="0" w:lastRow="0" w:firstColumn="0" w:lastColumn="0" w:oddVBand="0" w:evenVBand="0" w:oddHBand="0" w:evenHBand="0" w:firstRowFirstColumn="0" w:firstRowLastColumn="0" w:lastRowFirstColumn="0" w:lastRowLastColumn="0"/>
            </w:pPr>
            <w:r w:rsidRPr="0036302A">
              <w:t>&lt;25,787</w:t>
            </w:r>
          </w:p>
        </w:tc>
        <w:tc>
          <w:tcPr>
            <w:tcW w:w="1330" w:type="dxa"/>
          </w:tcPr>
          <w:p w14:paraId="5F7D79CF" w14:textId="70C8E77E" w:rsidR="00C67156" w:rsidRPr="0036302A" w:rsidRDefault="00C67156" w:rsidP="00C67156">
            <w:pPr>
              <w:jc w:val="center"/>
              <w:cnfStyle w:val="000000000000" w:firstRow="0" w:lastRow="0" w:firstColumn="0" w:lastColumn="0" w:oddVBand="0" w:evenVBand="0" w:oddHBand="0" w:evenHBand="0" w:firstRowFirstColumn="0" w:firstRowLastColumn="0" w:lastRowFirstColumn="0" w:lastRowLastColumn="0"/>
            </w:pPr>
            <w:r w:rsidRPr="0036302A">
              <w:t>&lt;25</w:t>
            </w:r>
          </w:p>
        </w:tc>
        <w:tc>
          <w:tcPr>
            <w:tcW w:w="1311" w:type="dxa"/>
          </w:tcPr>
          <w:p w14:paraId="18313BE9" w14:textId="6665B3CC" w:rsidR="00C67156" w:rsidRPr="0036302A" w:rsidRDefault="00C67156" w:rsidP="00C67156">
            <w:pPr>
              <w:jc w:val="center"/>
              <w:cnfStyle w:val="000000000000" w:firstRow="0" w:lastRow="0" w:firstColumn="0" w:lastColumn="0" w:oddVBand="0" w:evenVBand="0" w:oddHBand="0" w:evenHBand="0" w:firstRowFirstColumn="0" w:firstRowLastColumn="0" w:lastRowFirstColumn="0" w:lastRowLastColumn="0"/>
            </w:pPr>
            <w:r w:rsidRPr="0036302A">
              <w:t>&lt;24,5</w:t>
            </w:r>
          </w:p>
        </w:tc>
      </w:tr>
    </w:tbl>
    <w:p w14:paraId="1ACD455B" w14:textId="17C061F9" w:rsidR="00A71563" w:rsidRDefault="00F32BE7" w:rsidP="00F32BE7">
      <w:pPr>
        <w:pStyle w:val="Didascalia"/>
      </w:pPr>
      <w:bookmarkStart w:id="64" w:name="_Toc78293434"/>
      <w:r>
        <w:t xml:space="preserve">Tabella </w:t>
      </w:r>
      <w:r>
        <w:fldChar w:fldCharType="begin"/>
      </w:r>
      <w:r>
        <w:instrText>SEQ Tabella \* ARABIC</w:instrText>
      </w:r>
      <w:r>
        <w:fldChar w:fldCharType="separate"/>
      </w:r>
      <w:r w:rsidR="009108DF">
        <w:rPr>
          <w:noProof/>
        </w:rPr>
        <w:t>12</w:t>
      </w:r>
      <w:r>
        <w:fldChar w:fldCharType="end"/>
      </w:r>
      <w:r>
        <w:t xml:space="preserve"> </w:t>
      </w:r>
      <w:r w:rsidR="00AA0F6E">
        <w:t>–</w:t>
      </w:r>
      <w:r w:rsidR="022FE9BC" w:rsidRPr="00F32BE7">
        <w:t xml:space="preserve"> Indicatori e target dell’obiettivo strategico D4 dell’Ambito Didattica</w:t>
      </w:r>
      <w:bookmarkEnd w:id="64"/>
    </w:p>
    <w:p w14:paraId="5AF8E7DB" w14:textId="4F210663" w:rsidR="005E7501" w:rsidRDefault="00831D03" w:rsidP="00760A49">
      <w:pPr>
        <w:rPr>
          <w:rFonts w:ascii="Times New Roman" w:eastAsia="Times New Roman" w:hAnsi="Times New Roman" w:cs="Times New Roman"/>
          <w:b/>
          <w:bCs/>
          <w:sz w:val="24"/>
          <w:szCs w:val="24"/>
        </w:rPr>
      </w:pPr>
      <w:r w:rsidRPr="006C0BC0">
        <w:rPr>
          <w:highlight w:val="magenta"/>
        </w:rPr>
        <w:t>(*)</w:t>
      </w:r>
      <w:r w:rsidR="007F09F1">
        <w:rPr>
          <w:highlight w:val="magenta"/>
        </w:rPr>
        <w:t xml:space="preserve"> </w:t>
      </w:r>
      <w:r w:rsidR="00A03756" w:rsidRPr="006C0BC0">
        <w:rPr>
          <w:highlight w:val="magenta"/>
        </w:rPr>
        <w:t xml:space="preserve">valori </w:t>
      </w:r>
      <w:proofErr w:type="spellStart"/>
      <w:r w:rsidR="00A03756" w:rsidRPr="006C0BC0">
        <w:rPr>
          <w:highlight w:val="magenta"/>
        </w:rPr>
        <w:t>Unipr</w:t>
      </w:r>
      <w:proofErr w:type="spellEnd"/>
      <w:r w:rsidR="00A03756" w:rsidRPr="006C0BC0">
        <w:rPr>
          <w:highlight w:val="magenta"/>
        </w:rPr>
        <w:t xml:space="preserve">- i valori iniziali e target dovranno essere calcolati sul Dipartimento in collaborazione con </w:t>
      </w:r>
      <w:r w:rsidR="00A03756" w:rsidRPr="00760A49">
        <w:rPr>
          <w:highlight w:val="magenta"/>
        </w:rPr>
        <w:t xml:space="preserve">la </w:t>
      </w:r>
      <w:r w:rsidR="00760A49" w:rsidRPr="00C53102">
        <w:rPr>
          <w:rFonts w:eastAsia="Times New Roman"/>
          <w:bCs/>
          <w:sz w:val="24"/>
          <w:highlight w:val="magenta"/>
        </w:rPr>
        <w:t>U.O. Programmazione e Controllo di Gestione</w:t>
      </w:r>
      <w:r w:rsidR="022FE9BC" w:rsidRPr="00760A49">
        <w:rPr>
          <w:rFonts w:ascii="Times New Roman" w:eastAsia="Times New Roman" w:hAnsi="Times New Roman" w:cs="Times New Roman"/>
          <w:b/>
          <w:bCs/>
          <w:sz w:val="24"/>
          <w:szCs w:val="24"/>
        </w:rPr>
        <w:t xml:space="preserve"> </w:t>
      </w:r>
      <w:r w:rsidR="005E7501">
        <w:rPr>
          <w:rFonts w:ascii="Times New Roman" w:eastAsia="Times New Roman" w:hAnsi="Times New Roman" w:cs="Times New Roman"/>
          <w:b/>
          <w:bCs/>
          <w:sz w:val="24"/>
          <w:szCs w:val="24"/>
        </w:rPr>
        <w:br w:type="page"/>
      </w:r>
    </w:p>
    <w:p w14:paraId="545CBF50" w14:textId="77777777" w:rsidR="00260C34" w:rsidRPr="006B7B8B" w:rsidRDefault="00260C34" w:rsidP="009C17B5">
      <w:pPr>
        <w:pStyle w:val="Titolo2"/>
      </w:pPr>
      <w:bookmarkStart w:id="65" w:name="_Toc25317222"/>
      <w:bookmarkStart w:id="66" w:name="_Toc78903754"/>
      <w:r w:rsidRPr="006B7B8B">
        <w:lastRenderedPageBreak/>
        <w:t>RICERCA – Un ponte verso l’innovazione</w:t>
      </w:r>
      <w:bookmarkEnd w:id="65"/>
      <w:bookmarkEnd w:id="66"/>
    </w:p>
    <w:p w14:paraId="67D7457E" w14:textId="77777777" w:rsidR="004865DB" w:rsidRPr="006B7B8B" w:rsidRDefault="004865DB" w:rsidP="00260C34">
      <w:pPr>
        <w:jc w:val="both"/>
      </w:pPr>
    </w:p>
    <w:p w14:paraId="264E5F1F" w14:textId="77777777" w:rsidR="00EE63CC" w:rsidRDefault="00EE63CC" w:rsidP="00EE63CC">
      <w:pPr>
        <w:spacing w:after="240"/>
        <w:jc w:val="both"/>
        <w:rPr>
          <w:rFonts w:eastAsia="Times New Roman"/>
          <w:bCs/>
          <w:color w:val="FF0000"/>
          <w:sz w:val="24"/>
        </w:rPr>
      </w:pPr>
      <w:r>
        <w:rPr>
          <w:rFonts w:eastAsia="Times New Roman"/>
          <w:bCs/>
          <w:color w:val="FF0000"/>
          <w:sz w:val="24"/>
        </w:rPr>
        <w:t>Breve premessa sugli obiettivi strategici e i risultati che il Dipartimento intende raggiungere.</w:t>
      </w:r>
      <w:r w:rsidRPr="00997D22">
        <w:rPr>
          <w:rFonts w:eastAsia="Times New Roman"/>
          <w:bCs/>
          <w:color w:val="FF0000"/>
          <w:sz w:val="24"/>
        </w:rPr>
        <w:t xml:space="preserve"> </w:t>
      </w:r>
    </w:p>
    <w:p w14:paraId="27A3FA63" w14:textId="76610478" w:rsidR="00EE63CC" w:rsidRDefault="00AE6A7E" w:rsidP="00EE63CC">
      <w:pPr>
        <w:spacing w:after="240"/>
        <w:jc w:val="both"/>
        <w:rPr>
          <w:rFonts w:eastAsia="Times New Roman"/>
          <w:bCs/>
          <w:color w:val="FF0000"/>
          <w:sz w:val="24"/>
        </w:rPr>
      </w:pPr>
      <w:r>
        <w:rPr>
          <w:rFonts w:eastAsia="Times New Roman"/>
          <w:bCs/>
          <w:color w:val="FF0000"/>
          <w:sz w:val="24"/>
        </w:rPr>
        <w:t xml:space="preserve">Illustrare sinteticamente nella premessa di ogni obiettivo le azioni strategiche </w:t>
      </w:r>
      <w:r w:rsidR="009A6D43">
        <w:rPr>
          <w:rFonts w:eastAsia="Times New Roman"/>
          <w:bCs/>
          <w:color w:val="FF0000"/>
          <w:sz w:val="24"/>
        </w:rPr>
        <w:t>che saranno adottata</w:t>
      </w:r>
      <w:r>
        <w:rPr>
          <w:rFonts w:eastAsia="Times New Roman"/>
          <w:bCs/>
          <w:color w:val="FF0000"/>
          <w:sz w:val="24"/>
        </w:rPr>
        <w:t xml:space="preserve"> e le finalità che si intendono raggiungere specificando eventualmente il collegamento alla PRO3 2021-2023. </w:t>
      </w:r>
      <w:r w:rsidR="00EE63CC">
        <w:rPr>
          <w:rFonts w:eastAsia="Times New Roman"/>
          <w:bCs/>
          <w:color w:val="FF0000"/>
          <w:sz w:val="24"/>
        </w:rPr>
        <w:t xml:space="preserve"> Indicare in tabella il proprio valore iniziale. </w:t>
      </w:r>
      <w:r w:rsidR="002F40E3">
        <w:rPr>
          <w:rFonts w:eastAsia="Times New Roman"/>
          <w:bCs/>
          <w:color w:val="FF0000"/>
          <w:sz w:val="24"/>
        </w:rPr>
        <w:t xml:space="preserve">Selezionare e calare gli indicatori sulla propria struttura avvalendosi eventualmente del supporto </w:t>
      </w:r>
      <w:r w:rsidR="00760A49">
        <w:rPr>
          <w:rFonts w:eastAsia="Times New Roman"/>
          <w:bCs/>
          <w:color w:val="FF0000"/>
          <w:sz w:val="24"/>
        </w:rPr>
        <w:t>U.O. Programmazione e Controllo di Gestione</w:t>
      </w:r>
      <w:r w:rsidR="002F40E3">
        <w:rPr>
          <w:rFonts w:eastAsia="Times New Roman"/>
          <w:bCs/>
          <w:color w:val="FF0000"/>
          <w:sz w:val="24"/>
        </w:rPr>
        <w:t>.</w:t>
      </w:r>
      <w:r w:rsidR="00EE63CC">
        <w:rPr>
          <w:rFonts w:eastAsia="Times New Roman"/>
          <w:bCs/>
          <w:color w:val="FF0000"/>
          <w:sz w:val="24"/>
        </w:rPr>
        <w:t xml:space="preserve"> </w:t>
      </w:r>
    </w:p>
    <w:p w14:paraId="2D9296DD" w14:textId="77777777" w:rsidR="00E84B68" w:rsidRPr="0028529A" w:rsidRDefault="00E84B68" w:rsidP="0075028A">
      <w:pPr>
        <w:spacing w:line="240" w:lineRule="auto"/>
        <w:ind w:firstLine="284"/>
        <w:jc w:val="both"/>
        <w:rPr>
          <w:lang w:bidi="it-IT"/>
        </w:rPr>
      </w:pPr>
    </w:p>
    <w:p w14:paraId="4C87537B" w14:textId="0D5A54ED" w:rsidR="00C76865" w:rsidRPr="00DB71AE" w:rsidRDefault="00345C9C" w:rsidP="005710BA">
      <w:pPr>
        <w:pStyle w:val="Titolo3bis"/>
        <w:rPr>
          <w:lang w:val="it-IT"/>
        </w:rPr>
      </w:pPr>
      <w:bookmarkStart w:id="67" w:name="_Toc78903755"/>
      <w:r w:rsidRPr="00DB71AE">
        <w:rPr>
          <w:lang w:val="it-IT"/>
        </w:rPr>
        <w:t>Obiettivo strategico</w:t>
      </w:r>
      <w:r w:rsidR="00C76865" w:rsidRPr="00DB71AE">
        <w:rPr>
          <w:lang w:val="it-IT"/>
        </w:rPr>
        <w:t xml:space="preserve"> R1: </w:t>
      </w:r>
      <w:r w:rsidR="005065E7" w:rsidRPr="00DB71AE">
        <w:rPr>
          <w:lang w:val="it-IT"/>
        </w:rPr>
        <w:t>rafforza</w:t>
      </w:r>
      <w:r w:rsidR="005065E7">
        <w:rPr>
          <w:lang w:val="it-IT"/>
        </w:rPr>
        <w:t>re</w:t>
      </w:r>
      <w:r w:rsidR="005065E7" w:rsidRPr="00DB71AE">
        <w:rPr>
          <w:lang w:val="it-IT"/>
        </w:rPr>
        <w:t xml:space="preserve"> </w:t>
      </w:r>
      <w:r w:rsidR="005065E7">
        <w:rPr>
          <w:lang w:val="it-IT"/>
        </w:rPr>
        <w:t>i</w:t>
      </w:r>
      <w:r w:rsidR="005065E7" w:rsidRPr="00DB71AE">
        <w:rPr>
          <w:lang w:val="it-IT"/>
        </w:rPr>
        <w:t xml:space="preserve">l </w:t>
      </w:r>
      <w:r w:rsidRPr="00DB71AE">
        <w:rPr>
          <w:lang w:val="it-IT"/>
        </w:rPr>
        <w:t>capitale umano</w:t>
      </w:r>
      <w:bookmarkEnd w:id="67"/>
    </w:p>
    <w:p w14:paraId="08539166" w14:textId="003F3F01" w:rsidR="007A6DCB" w:rsidRDefault="007A6DCB" w:rsidP="00D60934">
      <w:pPr>
        <w:ind w:firstLine="284"/>
        <w:jc w:val="both"/>
        <w:rPr>
          <w:lang w:bidi="it-IT"/>
        </w:rPr>
      </w:pPr>
    </w:p>
    <w:p w14:paraId="1560B559" w14:textId="51D524D0" w:rsidR="00C9248E" w:rsidRDefault="00AF12D0" w:rsidP="00D60934">
      <w:pPr>
        <w:ind w:firstLine="284"/>
        <w:jc w:val="both"/>
        <w:rPr>
          <w:lang w:bidi="it-IT"/>
        </w:rPr>
      </w:pPr>
      <w:r>
        <w:rPr>
          <w:noProof/>
        </w:rPr>
        <w:drawing>
          <wp:inline distT="0" distB="0" distL="0" distR="0" wp14:anchorId="78F21A99" wp14:editId="7AF35404">
            <wp:extent cx="540000" cy="5400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AC6E528" w14:textId="05D9D991" w:rsidR="00273CBE" w:rsidRDefault="00273CBE" w:rsidP="0075028A">
      <w:pPr>
        <w:spacing w:line="240" w:lineRule="auto"/>
        <w:jc w:val="both"/>
      </w:pPr>
    </w:p>
    <w:tbl>
      <w:tblPr>
        <w:tblStyle w:val="PS-obiettivi"/>
        <w:tblW w:w="5000" w:type="pct"/>
        <w:tblLook w:val="04A0" w:firstRow="1" w:lastRow="0" w:firstColumn="1" w:lastColumn="0" w:noHBand="0" w:noVBand="1"/>
      </w:tblPr>
      <w:tblGrid>
        <w:gridCol w:w="1576"/>
        <w:gridCol w:w="4794"/>
        <w:gridCol w:w="2968"/>
      </w:tblGrid>
      <w:tr w:rsidR="00E235FA" w:rsidRPr="00932A4C" w14:paraId="3C9D721A" w14:textId="355C6F0B" w:rsidTr="00E235FA">
        <w:trPr>
          <w:cnfStyle w:val="100000000000" w:firstRow="1" w:lastRow="0" w:firstColumn="0" w:lastColumn="0" w:oddVBand="0" w:evenVBand="0" w:oddHBand="0" w:evenHBand="0" w:firstRowFirstColumn="0" w:firstRowLastColumn="0" w:lastRowFirstColumn="0" w:lastRowLastColumn="0"/>
          <w:trHeight w:val="555"/>
        </w:trPr>
        <w:tc>
          <w:tcPr>
            <w:tcW w:w="812" w:type="pct"/>
          </w:tcPr>
          <w:p w14:paraId="12B2ACC5" w14:textId="77777777" w:rsidR="00E235FA" w:rsidRPr="00932A4C" w:rsidRDefault="00E235FA" w:rsidP="00E235FA">
            <w:pPr>
              <w:rPr>
                <w:rFonts w:eastAsia="Calibri" w:cstheme="minorHAnsi"/>
              </w:rPr>
            </w:pPr>
            <w:bookmarkStart w:id="68" w:name="_Hlk78552488"/>
            <w:proofErr w:type="spellStart"/>
            <w:r w:rsidRPr="00932A4C">
              <w:rPr>
                <w:rFonts w:eastAsia="Calibri" w:cstheme="minorHAnsi"/>
              </w:rPr>
              <w:t>Obiettivo</w:t>
            </w:r>
            <w:proofErr w:type="spellEnd"/>
            <w:r w:rsidRPr="00932A4C">
              <w:rPr>
                <w:rFonts w:eastAsia="Calibri" w:cstheme="minorHAnsi"/>
              </w:rPr>
              <w:t xml:space="preserve"> </w:t>
            </w:r>
            <w:proofErr w:type="spellStart"/>
            <w:r w:rsidRPr="00932A4C">
              <w:rPr>
                <w:rFonts w:eastAsia="Calibri" w:cstheme="minorHAnsi"/>
              </w:rPr>
              <w:t>strategico</w:t>
            </w:r>
            <w:proofErr w:type="spellEnd"/>
          </w:p>
        </w:tc>
        <w:tc>
          <w:tcPr>
            <w:tcW w:w="2546" w:type="pct"/>
          </w:tcPr>
          <w:p w14:paraId="6B9AB1E5" w14:textId="77777777" w:rsidR="00E235FA" w:rsidRPr="00932A4C" w:rsidRDefault="00E235FA" w:rsidP="00E235FA">
            <w:pPr>
              <w:rPr>
                <w:rFonts w:eastAsia="Calibri" w:cstheme="minorHAnsi"/>
              </w:rPr>
            </w:pPr>
            <w:proofErr w:type="spellStart"/>
            <w:r w:rsidRPr="00932A4C">
              <w:rPr>
                <w:rFonts w:eastAsia="Calibri" w:cstheme="minorHAnsi"/>
              </w:rPr>
              <w:t>Azioni</w:t>
            </w:r>
            <w:proofErr w:type="spellEnd"/>
            <w:r w:rsidRPr="00932A4C">
              <w:rPr>
                <w:rFonts w:eastAsia="Calibri" w:cstheme="minorHAnsi"/>
              </w:rPr>
              <w:t xml:space="preserve"> </w:t>
            </w:r>
            <w:proofErr w:type="spellStart"/>
            <w:r w:rsidRPr="00932A4C">
              <w:rPr>
                <w:rFonts w:eastAsia="Calibri" w:cstheme="minorHAnsi"/>
              </w:rPr>
              <w:t>strategiche</w:t>
            </w:r>
            <w:proofErr w:type="spellEnd"/>
          </w:p>
        </w:tc>
        <w:tc>
          <w:tcPr>
            <w:tcW w:w="1557" w:type="pct"/>
            <w:vAlign w:val="top"/>
          </w:tcPr>
          <w:p w14:paraId="24C65E0C" w14:textId="5C25AE0C" w:rsidR="00E235FA" w:rsidRPr="00932A4C" w:rsidRDefault="00E235FA" w:rsidP="00E235FA">
            <w:pPr>
              <w:rPr>
                <w:rFonts w:eastAsia="Calibri" w:cstheme="minorHAnsi"/>
              </w:rPr>
            </w:pPr>
            <w:proofErr w:type="spellStart"/>
            <w:r w:rsidRPr="004401B6">
              <w:t>Responsabilità</w:t>
            </w:r>
            <w:proofErr w:type="spellEnd"/>
            <w:r w:rsidRPr="004401B6">
              <w:t xml:space="preserve"> </w:t>
            </w:r>
            <w:proofErr w:type="spellStart"/>
            <w:r w:rsidRPr="004401B6">
              <w:t>politica</w:t>
            </w:r>
            <w:proofErr w:type="spellEnd"/>
            <w:r w:rsidRPr="004401B6">
              <w:t xml:space="preserve"> e </w:t>
            </w:r>
            <w:proofErr w:type="spellStart"/>
            <w:r w:rsidRPr="004401B6">
              <w:t>gestionale</w:t>
            </w:r>
            <w:proofErr w:type="spellEnd"/>
          </w:p>
        </w:tc>
      </w:tr>
      <w:tr w:rsidR="00E235FA" w:rsidRPr="00932A4C" w14:paraId="11E51E4C" w14:textId="0BDC8164" w:rsidTr="00E235FA">
        <w:trPr>
          <w:trHeight w:val="555"/>
        </w:trPr>
        <w:tc>
          <w:tcPr>
            <w:tcW w:w="812" w:type="pct"/>
            <w:vMerge w:val="restart"/>
          </w:tcPr>
          <w:p w14:paraId="0CD07B5E" w14:textId="77777777" w:rsidR="00E235FA" w:rsidRDefault="00E235FA" w:rsidP="00E235FA">
            <w:pPr>
              <w:rPr>
                <w:rFonts w:eastAsia="Calibri" w:cstheme="minorHAnsi"/>
                <w:lang w:val="it-IT"/>
              </w:rPr>
            </w:pPr>
            <w:r w:rsidRPr="008F4754">
              <w:rPr>
                <w:rFonts w:eastAsia="Calibri" w:cstheme="minorHAnsi"/>
                <w:lang w:val="it-IT"/>
              </w:rPr>
              <w:t>R1</w:t>
            </w:r>
          </w:p>
          <w:p w14:paraId="7F2F344C" w14:textId="3800ABED" w:rsidR="00E235FA" w:rsidRPr="008F4754" w:rsidRDefault="00E235FA" w:rsidP="00E235FA">
            <w:pPr>
              <w:rPr>
                <w:rFonts w:eastAsia="Calibri" w:cstheme="minorHAnsi"/>
                <w:lang w:val="it-IT"/>
              </w:rPr>
            </w:pPr>
            <w:r w:rsidRPr="008F4754">
              <w:rPr>
                <w:rFonts w:eastAsia="Calibri" w:cstheme="minorHAnsi"/>
                <w:lang w:val="it-IT"/>
              </w:rPr>
              <w:t>Rafforzamento del capitale umano</w:t>
            </w:r>
          </w:p>
        </w:tc>
        <w:tc>
          <w:tcPr>
            <w:tcW w:w="2546" w:type="pct"/>
          </w:tcPr>
          <w:p w14:paraId="50F6342E" w14:textId="131F9275" w:rsidR="00E235FA" w:rsidRPr="008F4754" w:rsidRDefault="00E235FA" w:rsidP="00E235FA">
            <w:pPr>
              <w:spacing w:line="240" w:lineRule="auto"/>
              <w:rPr>
                <w:rFonts w:eastAsia="Calibri" w:cs="Calibri"/>
                <w:lang w:val="it-IT"/>
              </w:rPr>
            </w:pPr>
            <w:r w:rsidRPr="008F4754">
              <w:rPr>
                <w:rFonts w:eastAsia="Calibri" w:cs="Calibri"/>
                <w:lang w:val="it-IT"/>
              </w:rPr>
              <w:t xml:space="preserve">R1.1 Aumentare il personale addetto alla ricerca in particolare dei ricercatori di tipo A e B, compatibilmente con le risorse di bilancio </w:t>
            </w:r>
            <w:r>
              <w:rPr>
                <w:rFonts w:eastAsia="Calibri" w:cs="Calibri"/>
                <w:lang w:val="it-IT"/>
              </w:rPr>
              <w:t xml:space="preserve">e i fondi straordinari del PNRR </w:t>
            </w:r>
            <w:r w:rsidRPr="008F4754">
              <w:rPr>
                <w:rFonts w:eastAsia="Calibri" w:cs="Calibri"/>
                <w:lang w:val="it-IT"/>
              </w:rPr>
              <w:t>in sintonia col piano di fabbisogno del personale e in coerenza con lo sviluppo dell’offerta formativa</w:t>
            </w:r>
          </w:p>
        </w:tc>
        <w:tc>
          <w:tcPr>
            <w:tcW w:w="1557" w:type="pct"/>
            <w:vMerge w:val="restart"/>
            <w:vAlign w:val="top"/>
          </w:tcPr>
          <w:p w14:paraId="2C92EE68" w14:textId="77777777" w:rsidR="00E235FA" w:rsidRPr="008F4754" w:rsidRDefault="00E235FA" w:rsidP="00E235FA">
            <w:pPr>
              <w:rPr>
                <w:rFonts w:eastAsia="Calibri"/>
              </w:rPr>
            </w:pPr>
            <w:r w:rsidRPr="004401B6">
              <w:t>•</w:t>
            </w:r>
          </w:p>
          <w:p w14:paraId="0BDB2FA2" w14:textId="77777777" w:rsidR="00E235FA" w:rsidRPr="008F4754" w:rsidRDefault="00E235FA" w:rsidP="00E235FA">
            <w:pPr>
              <w:spacing w:line="240" w:lineRule="auto"/>
              <w:rPr>
                <w:rFonts w:eastAsia="Calibri" w:cs="Calibri"/>
              </w:rPr>
            </w:pPr>
          </w:p>
        </w:tc>
      </w:tr>
      <w:bookmarkEnd w:id="68"/>
      <w:tr w:rsidR="00E235FA" w:rsidRPr="00932A4C" w14:paraId="0342204C" w14:textId="6A8FACA3" w:rsidTr="00E235FA">
        <w:trPr>
          <w:trHeight w:val="555"/>
        </w:trPr>
        <w:tc>
          <w:tcPr>
            <w:tcW w:w="812" w:type="pct"/>
            <w:vMerge/>
          </w:tcPr>
          <w:p w14:paraId="1DC80435" w14:textId="77777777" w:rsidR="00E235FA" w:rsidRPr="00031069" w:rsidRDefault="00E235FA" w:rsidP="00E235FA">
            <w:pPr>
              <w:jc w:val="center"/>
              <w:rPr>
                <w:rFonts w:eastAsia="Calibri" w:cstheme="minorHAnsi"/>
                <w:lang w:val="it-IT"/>
              </w:rPr>
            </w:pPr>
          </w:p>
        </w:tc>
        <w:tc>
          <w:tcPr>
            <w:tcW w:w="2546" w:type="pct"/>
          </w:tcPr>
          <w:p w14:paraId="1D561A61" w14:textId="6AAB3309" w:rsidR="00E235FA" w:rsidRPr="008F4754" w:rsidRDefault="00E235FA" w:rsidP="00E235FA">
            <w:pPr>
              <w:spacing w:line="240" w:lineRule="auto"/>
              <w:rPr>
                <w:rFonts w:eastAsia="Calibri" w:cs="Calibri"/>
                <w:lang w:val="it-IT"/>
              </w:rPr>
            </w:pPr>
            <w:r w:rsidRPr="008F4754">
              <w:rPr>
                <w:rFonts w:eastAsia="Calibri" w:cs="Calibri"/>
                <w:lang w:val="it-IT"/>
              </w:rPr>
              <w:t>R1.2 Facilitare, studiando percorsi dedicati e identificando i previsti e opportuni criteri di selezione, il reclutamento e la stabilizzazione di ricercatori e docenti che abbiano partecipato con successo a bandi nazionali e/o che intendono svolgere presso l’Università di Parma la loro attività di ricerca nell’ambito di borse ERC, Rita Levi Montalcini, MSCA, ecc.</w:t>
            </w:r>
          </w:p>
        </w:tc>
        <w:tc>
          <w:tcPr>
            <w:tcW w:w="1557" w:type="pct"/>
            <w:vMerge/>
            <w:vAlign w:val="top"/>
          </w:tcPr>
          <w:p w14:paraId="26834049" w14:textId="77777777" w:rsidR="00E235FA" w:rsidRPr="0031791D" w:rsidRDefault="00E235FA" w:rsidP="00E235FA">
            <w:pPr>
              <w:spacing w:line="240" w:lineRule="auto"/>
              <w:rPr>
                <w:rFonts w:eastAsia="Calibri" w:cs="Calibri"/>
                <w:lang w:val="it-IT"/>
              </w:rPr>
            </w:pPr>
          </w:p>
        </w:tc>
      </w:tr>
    </w:tbl>
    <w:p w14:paraId="41DA7A08" w14:textId="48F507C1" w:rsidR="00F73961" w:rsidRDefault="003B60F6" w:rsidP="003B60F6">
      <w:pPr>
        <w:pStyle w:val="Didascalia"/>
      </w:pPr>
      <w:bookmarkStart w:id="69" w:name="_Toc78293435"/>
      <w:r>
        <w:t xml:space="preserve">Tabella </w:t>
      </w:r>
      <w:r>
        <w:fldChar w:fldCharType="begin"/>
      </w:r>
      <w:r>
        <w:instrText>SEQ Tabella \* ARABIC</w:instrText>
      </w:r>
      <w:r>
        <w:fldChar w:fldCharType="separate"/>
      </w:r>
      <w:r w:rsidR="009108DF">
        <w:rPr>
          <w:noProof/>
        </w:rPr>
        <w:t>13</w:t>
      </w:r>
      <w:r>
        <w:fldChar w:fldCharType="end"/>
      </w:r>
      <w:r>
        <w:t xml:space="preserve"> </w:t>
      </w:r>
      <w:r w:rsidR="00AD1C4C">
        <w:t>–</w:t>
      </w:r>
      <w:r w:rsidR="00B65625">
        <w:t xml:space="preserve"> </w:t>
      </w:r>
      <w:proofErr w:type="gramStart"/>
      <w:r w:rsidR="00B65625" w:rsidRPr="00341FE9">
        <w:t>Azioni</w:t>
      </w:r>
      <w:r w:rsidR="00B65625">
        <w:t xml:space="preserve"> </w:t>
      </w:r>
      <w:r w:rsidR="00B65625" w:rsidRPr="00341FE9">
        <w:t xml:space="preserve"> strategiche</w:t>
      </w:r>
      <w:proofErr w:type="gramEnd"/>
      <w:r w:rsidR="00B65625">
        <w:t xml:space="preserve"> e responsabilità </w:t>
      </w:r>
      <w:r w:rsidR="00B65625" w:rsidRPr="00341FE9">
        <w:t>dell’obiettivo strategico</w:t>
      </w:r>
      <w:r w:rsidR="00B65625" w:rsidRPr="00341FE9" w:rsidDel="00DD4571">
        <w:t xml:space="preserve"> </w:t>
      </w:r>
      <w:r>
        <w:t xml:space="preserve">R1 </w:t>
      </w:r>
      <w:r w:rsidRPr="00F62890">
        <w:t xml:space="preserve">dell’Ambito </w:t>
      </w:r>
      <w:r w:rsidR="00AD1C4C">
        <w:t>Ricerca</w:t>
      </w:r>
      <w:bookmarkEnd w:id="69"/>
    </w:p>
    <w:p w14:paraId="3A4C1355" w14:textId="77777777" w:rsidR="00E84B68" w:rsidRDefault="00E84B68" w:rsidP="0041602E">
      <w:pPr>
        <w:spacing w:line="240" w:lineRule="auto"/>
        <w:jc w:val="both"/>
        <w:rPr>
          <w:b/>
          <w:lang w:bidi="it-IT"/>
        </w:rPr>
      </w:pPr>
    </w:p>
    <w:p w14:paraId="1A12AE34" w14:textId="57163D9A" w:rsidR="0041602E" w:rsidRDefault="0041602E" w:rsidP="0041602E">
      <w:pPr>
        <w:spacing w:line="240" w:lineRule="auto"/>
        <w:jc w:val="both"/>
        <w:rPr>
          <w:b/>
          <w:lang w:bidi="it-IT"/>
        </w:rPr>
      </w:pPr>
      <w:r w:rsidRPr="0041602E">
        <w:rPr>
          <w:b/>
          <w:lang w:bidi="it-IT"/>
        </w:rPr>
        <w:t>Indicatori</w:t>
      </w:r>
    </w:p>
    <w:p w14:paraId="0B461763" w14:textId="77777777" w:rsidR="003E09A9" w:rsidRPr="0041602E" w:rsidRDefault="003E09A9" w:rsidP="0041602E">
      <w:pPr>
        <w:spacing w:line="240" w:lineRule="auto"/>
        <w:jc w:val="both"/>
        <w:rPr>
          <w:b/>
          <w:lang w:bidi="it-IT"/>
        </w:rPr>
      </w:pPr>
    </w:p>
    <w:p w14:paraId="347A4CFA" w14:textId="72818742" w:rsidR="0041602E" w:rsidRDefault="0041602E" w:rsidP="007F497A">
      <w:pPr>
        <w:spacing w:line="240" w:lineRule="auto"/>
        <w:jc w:val="both"/>
        <w:rPr>
          <w:lang w:bidi="it-IT"/>
        </w:rPr>
      </w:pPr>
      <w:r w:rsidRPr="0041602E">
        <w:rPr>
          <w:lang w:bidi="it-IT"/>
        </w:rPr>
        <w:t>Gli indicatori individuati per monitorare il raggiungimento dell’obiettivo strategico sopra descritto sono:</w:t>
      </w:r>
    </w:p>
    <w:p w14:paraId="12CB1754" w14:textId="77777777" w:rsidR="00E84B68" w:rsidRPr="0041602E" w:rsidRDefault="00E84B68" w:rsidP="007F497A">
      <w:pPr>
        <w:spacing w:line="240" w:lineRule="auto"/>
        <w:jc w:val="both"/>
        <w:rPr>
          <w:lang w:bidi="it-IT"/>
        </w:rPr>
      </w:pPr>
    </w:p>
    <w:tbl>
      <w:tblPr>
        <w:tblStyle w:val="PS-indicatori"/>
        <w:tblW w:w="5000" w:type="pct"/>
        <w:tblLook w:val="04A0" w:firstRow="1" w:lastRow="0" w:firstColumn="1" w:lastColumn="0" w:noHBand="0" w:noVBand="1"/>
      </w:tblPr>
      <w:tblGrid>
        <w:gridCol w:w="1738"/>
        <w:gridCol w:w="2426"/>
        <w:gridCol w:w="1026"/>
        <w:gridCol w:w="1333"/>
        <w:gridCol w:w="1333"/>
        <w:gridCol w:w="1488"/>
      </w:tblGrid>
      <w:tr w:rsidR="00FF06EF" w:rsidRPr="003926F8" w14:paraId="471E376A" w14:textId="77777777" w:rsidTr="006F015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5" w:type="pct"/>
            <w:vMerge w:val="restart"/>
          </w:tcPr>
          <w:p w14:paraId="2F4CF5D8" w14:textId="77777777" w:rsidR="00F8240C" w:rsidRPr="003926F8" w:rsidRDefault="00F8240C" w:rsidP="002E1CFF">
            <w:proofErr w:type="spellStart"/>
            <w:r w:rsidRPr="003926F8">
              <w:rPr>
                <w:rFonts w:eastAsia="Times New Roman" w:cs="Times New Roman"/>
                <w:bCs/>
              </w:rPr>
              <w:t>Obiettivo</w:t>
            </w:r>
            <w:proofErr w:type="spellEnd"/>
            <w:r w:rsidRPr="003926F8">
              <w:rPr>
                <w:rFonts w:eastAsia="Times New Roman" w:cs="Times New Roman"/>
                <w:bCs/>
              </w:rPr>
              <w:t xml:space="preserve"> </w:t>
            </w:r>
            <w:proofErr w:type="spellStart"/>
            <w:r w:rsidRPr="003926F8">
              <w:rPr>
                <w:rFonts w:eastAsia="Times New Roman" w:cs="Times New Roman"/>
                <w:bCs/>
              </w:rPr>
              <w:t>strategico</w:t>
            </w:r>
            <w:proofErr w:type="spellEnd"/>
          </w:p>
        </w:tc>
        <w:tc>
          <w:tcPr>
            <w:tcW w:w="1288" w:type="pct"/>
            <w:vMerge w:val="restart"/>
          </w:tcPr>
          <w:p w14:paraId="36802394" w14:textId="77777777" w:rsidR="00F8240C" w:rsidRPr="003926F8" w:rsidRDefault="00F8240C" w:rsidP="002E1CFF">
            <w:pPr>
              <w:cnfStyle w:val="100000000000" w:firstRow="1" w:lastRow="0" w:firstColumn="0" w:lastColumn="0" w:oddVBand="0" w:evenVBand="0" w:oddHBand="0" w:evenHBand="0" w:firstRowFirstColumn="0" w:firstRowLastColumn="0" w:lastRowFirstColumn="0" w:lastRowLastColumn="0"/>
            </w:pPr>
            <w:proofErr w:type="spellStart"/>
            <w:r w:rsidRPr="003926F8">
              <w:rPr>
                <w:rFonts w:eastAsia="Times New Roman" w:cs="Times New Roman"/>
                <w:bCs/>
              </w:rPr>
              <w:t>Indicatori</w:t>
            </w:r>
            <w:proofErr w:type="spellEnd"/>
          </w:p>
        </w:tc>
        <w:tc>
          <w:tcPr>
            <w:tcW w:w="532" w:type="pct"/>
            <w:vMerge w:val="restart"/>
          </w:tcPr>
          <w:p w14:paraId="6CE1C2E0" w14:textId="77777777" w:rsidR="00F8240C" w:rsidRPr="003926F8" w:rsidRDefault="00F8240C" w:rsidP="002E1CFF">
            <w:pPr>
              <w:jc w:val="both"/>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Valore </w:t>
            </w:r>
            <w:proofErr w:type="spellStart"/>
            <w:r w:rsidRPr="003926F8">
              <w:rPr>
                <w:rFonts w:eastAsia="Times New Roman" w:cs="Times New Roman"/>
                <w:bCs/>
              </w:rPr>
              <w:t>iniziale</w:t>
            </w:r>
            <w:proofErr w:type="spellEnd"/>
          </w:p>
        </w:tc>
        <w:tc>
          <w:tcPr>
            <w:tcW w:w="2167" w:type="pct"/>
            <w:gridSpan w:val="3"/>
          </w:tcPr>
          <w:p w14:paraId="2BFDEA9C" w14:textId="77777777" w:rsidR="00F8240C" w:rsidRPr="003926F8" w:rsidRDefault="00F8240C" w:rsidP="002E1CFF">
            <w:pPr>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Target per il </w:t>
            </w:r>
            <w:proofErr w:type="spellStart"/>
            <w:r w:rsidRPr="003926F8">
              <w:rPr>
                <w:rFonts w:eastAsia="Times New Roman" w:cs="Times New Roman"/>
                <w:bCs/>
              </w:rPr>
              <w:t>triennio</w:t>
            </w:r>
            <w:proofErr w:type="spellEnd"/>
          </w:p>
        </w:tc>
      </w:tr>
      <w:tr w:rsidR="00FF06EF" w:rsidRPr="002F6767" w14:paraId="570E79E6" w14:textId="77777777" w:rsidTr="006F0154">
        <w:trPr>
          <w:trHeight w:val="210"/>
        </w:trPr>
        <w:tc>
          <w:tcPr>
            <w:cnfStyle w:val="001000000000" w:firstRow="0" w:lastRow="0" w:firstColumn="1" w:lastColumn="0" w:oddVBand="0" w:evenVBand="0" w:oddHBand="0" w:evenHBand="0" w:firstRowFirstColumn="0" w:firstRowLastColumn="0" w:lastRowFirstColumn="0" w:lastRowLastColumn="0"/>
            <w:tcW w:w="905" w:type="pct"/>
            <w:vMerge/>
          </w:tcPr>
          <w:p w14:paraId="6D40C80E" w14:textId="77777777" w:rsidR="00F8240C" w:rsidRPr="003926F8" w:rsidRDefault="00F8240C" w:rsidP="002E1CFF"/>
        </w:tc>
        <w:tc>
          <w:tcPr>
            <w:tcW w:w="1288" w:type="pct"/>
            <w:vMerge/>
          </w:tcPr>
          <w:p w14:paraId="6947A629" w14:textId="77777777" w:rsidR="00F8240C" w:rsidRPr="003926F8" w:rsidRDefault="00F8240C" w:rsidP="002E1CFF">
            <w:pPr>
              <w:cnfStyle w:val="000000000000" w:firstRow="0" w:lastRow="0" w:firstColumn="0" w:lastColumn="0" w:oddVBand="0" w:evenVBand="0" w:oddHBand="0" w:evenHBand="0" w:firstRowFirstColumn="0" w:firstRowLastColumn="0" w:lastRowFirstColumn="0" w:lastRowLastColumn="0"/>
            </w:pPr>
          </w:p>
        </w:tc>
        <w:tc>
          <w:tcPr>
            <w:tcW w:w="532" w:type="pct"/>
            <w:vMerge/>
          </w:tcPr>
          <w:p w14:paraId="7CBE7471" w14:textId="77777777" w:rsidR="00F8240C" w:rsidRPr="003926F8" w:rsidRDefault="00F8240C" w:rsidP="002E1CFF">
            <w:pPr>
              <w:cnfStyle w:val="000000000000" w:firstRow="0" w:lastRow="0" w:firstColumn="0" w:lastColumn="0" w:oddVBand="0" w:evenVBand="0" w:oddHBand="0" w:evenHBand="0" w:firstRowFirstColumn="0" w:firstRowLastColumn="0" w:lastRowFirstColumn="0" w:lastRowLastColumn="0"/>
            </w:pPr>
          </w:p>
        </w:tc>
        <w:tc>
          <w:tcPr>
            <w:tcW w:w="698" w:type="pct"/>
            <w:shd w:val="clear" w:color="auto" w:fill="0160A4"/>
          </w:tcPr>
          <w:p w14:paraId="3186156D" w14:textId="77777777" w:rsidR="00F8240C" w:rsidRPr="008F4754" w:rsidRDefault="00F8240C" w:rsidP="002E1C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eastAsia="Times New Roman" w:cs="Times New Roman"/>
                <w:b/>
                <w:bCs/>
                <w:color w:val="FFFFFF" w:themeColor="background1"/>
                <w:sz w:val="24"/>
                <w:szCs w:val="24"/>
              </w:rPr>
              <w:t>2022</w:t>
            </w:r>
          </w:p>
        </w:tc>
        <w:tc>
          <w:tcPr>
            <w:tcW w:w="698" w:type="pct"/>
            <w:shd w:val="clear" w:color="auto" w:fill="0160A4"/>
          </w:tcPr>
          <w:p w14:paraId="7FF0D288" w14:textId="77777777" w:rsidR="00F8240C" w:rsidRPr="008F4754" w:rsidRDefault="00F8240C" w:rsidP="002E1C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eastAsia="Times New Roman" w:cs="Times New Roman"/>
                <w:b/>
                <w:bCs/>
                <w:color w:val="FFFFFF" w:themeColor="background1"/>
                <w:sz w:val="24"/>
                <w:szCs w:val="24"/>
              </w:rPr>
              <w:t>2023</w:t>
            </w:r>
          </w:p>
        </w:tc>
        <w:tc>
          <w:tcPr>
            <w:tcW w:w="729" w:type="pct"/>
            <w:shd w:val="clear" w:color="auto" w:fill="0160A4"/>
          </w:tcPr>
          <w:p w14:paraId="54C9A6BD" w14:textId="77777777" w:rsidR="00F8240C" w:rsidRPr="008F4754" w:rsidRDefault="00F8240C" w:rsidP="002E1C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eastAsia="Times New Roman" w:cs="Times New Roman"/>
                <w:b/>
                <w:bCs/>
                <w:color w:val="FFFFFF" w:themeColor="background1"/>
                <w:sz w:val="24"/>
                <w:szCs w:val="24"/>
              </w:rPr>
              <w:t>2024</w:t>
            </w:r>
          </w:p>
        </w:tc>
      </w:tr>
      <w:tr w:rsidR="00FF06EF" w:rsidRPr="003926F8" w14:paraId="4D8DC15F" w14:textId="77777777" w:rsidTr="006F0154">
        <w:trPr>
          <w:trHeight w:val="1435"/>
        </w:trPr>
        <w:tc>
          <w:tcPr>
            <w:cnfStyle w:val="001000000000" w:firstRow="0" w:lastRow="0" w:firstColumn="1" w:lastColumn="0" w:oddVBand="0" w:evenVBand="0" w:oddHBand="0" w:evenHBand="0" w:firstRowFirstColumn="0" w:firstRowLastColumn="0" w:lastRowFirstColumn="0" w:lastRowLastColumn="0"/>
            <w:tcW w:w="905" w:type="pct"/>
            <w:vMerge w:val="restart"/>
          </w:tcPr>
          <w:p w14:paraId="129CBBAD" w14:textId="6CAFFB01" w:rsidR="00AE6A7E" w:rsidRDefault="00A1465B" w:rsidP="00A1465B">
            <w:pPr>
              <w:rPr>
                <w:rFonts w:eastAsia="Calibri" w:cstheme="minorHAnsi"/>
                <w:b/>
                <w:bCs/>
                <w:lang w:val="it-IT"/>
              </w:rPr>
            </w:pPr>
            <w:r w:rsidRPr="003D6411">
              <w:rPr>
                <w:rFonts w:eastAsia="Calibri" w:cstheme="minorHAnsi"/>
                <w:b/>
                <w:bCs/>
                <w:sz w:val="20"/>
                <w:lang w:val="it-IT"/>
              </w:rPr>
              <w:lastRenderedPageBreak/>
              <w:t xml:space="preserve">R1 </w:t>
            </w:r>
          </w:p>
          <w:p w14:paraId="53EFEC3F" w14:textId="224A2C93" w:rsidR="00A1465B" w:rsidRPr="003D6411" w:rsidRDefault="00A1465B" w:rsidP="00A1465B">
            <w:pPr>
              <w:rPr>
                <w:b/>
                <w:bCs/>
                <w:sz w:val="20"/>
                <w:lang w:val="it-IT"/>
              </w:rPr>
            </w:pPr>
            <w:r w:rsidRPr="003D6411">
              <w:rPr>
                <w:rFonts w:eastAsia="Calibri" w:cstheme="minorHAnsi"/>
                <w:b/>
                <w:bCs/>
                <w:sz w:val="20"/>
                <w:lang w:val="it-IT"/>
              </w:rPr>
              <w:t>Rafforzamento del capitale umano</w:t>
            </w:r>
          </w:p>
        </w:tc>
        <w:tc>
          <w:tcPr>
            <w:tcW w:w="1288" w:type="pct"/>
          </w:tcPr>
          <w:p w14:paraId="6169163E" w14:textId="35197794" w:rsidR="00A1465B" w:rsidRPr="008F4754" w:rsidRDefault="00A1465B" w:rsidP="00A1465B">
            <w:pPr>
              <w:cnfStyle w:val="000000000000" w:firstRow="0" w:lastRow="0" w:firstColumn="0" w:lastColumn="0" w:oddVBand="0" w:evenVBand="0" w:oddHBand="0" w:evenHBand="0" w:firstRowFirstColumn="0" w:firstRowLastColumn="0" w:lastRowFirstColumn="0" w:lastRowLastColumn="0"/>
              <w:rPr>
                <w:rFonts w:eastAsia="Times New Roman" w:cs="Times New Roman"/>
                <w:lang w:val="it-IT"/>
              </w:rPr>
            </w:pPr>
            <w:r w:rsidRPr="008F4754">
              <w:rPr>
                <w:rFonts w:eastAsia="Times New Roman" w:cs="Times New Roman"/>
                <w:lang w:val="it-IT"/>
              </w:rPr>
              <w:t xml:space="preserve">IR11 </w:t>
            </w:r>
            <w:r w:rsidR="00D1052D">
              <w:rPr>
                <w:rFonts w:eastAsia="Times New Roman" w:cs="Times New Roman"/>
                <w:lang w:val="it-IT"/>
              </w:rPr>
              <w:t>I</w:t>
            </w:r>
            <w:r w:rsidRPr="008F4754">
              <w:rPr>
                <w:rFonts w:eastAsia="Times New Roman" w:cs="Times New Roman"/>
                <w:lang w:val="it-IT"/>
              </w:rPr>
              <w:t>ncremento netto personale docente (numero di RTDA e RTDB reclutati meno il numero di docenti non più in servizio) nell'anno solare di riferimento</w:t>
            </w:r>
          </w:p>
        </w:tc>
        <w:tc>
          <w:tcPr>
            <w:tcW w:w="532" w:type="pct"/>
          </w:tcPr>
          <w:p w14:paraId="17874642" w14:textId="2001DEFA" w:rsidR="00A1465B" w:rsidRPr="0011215E" w:rsidRDefault="00A1465B" w:rsidP="00A02B1B">
            <w:pPr>
              <w:jc w:val="center"/>
              <w:cnfStyle w:val="000000000000" w:firstRow="0" w:lastRow="0" w:firstColumn="0" w:lastColumn="0" w:oddVBand="0" w:evenVBand="0" w:oddHBand="0" w:evenHBand="0" w:firstRowFirstColumn="0" w:firstRowLastColumn="0" w:lastRowFirstColumn="0" w:lastRowLastColumn="0"/>
            </w:pPr>
            <w:r w:rsidRPr="0011215E">
              <w:t>2</w:t>
            </w:r>
          </w:p>
        </w:tc>
        <w:tc>
          <w:tcPr>
            <w:tcW w:w="698" w:type="pct"/>
          </w:tcPr>
          <w:p w14:paraId="3B9EFD83" w14:textId="673DB410" w:rsidR="00A1465B" w:rsidRPr="0011215E" w:rsidRDefault="00A1465B" w:rsidP="00A02B1B">
            <w:pPr>
              <w:jc w:val="center"/>
              <w:cnfStyle w:val="000000000000" w:firstRow="0" w:lastRow="0" w:firstColumn="0" w:lastColumn="0" w:oddVBand="0" w:evenVBand="0" w:oddHBand="0" w:evenHBand="0" w:firstRowFirstColumn="0" w:firstRowLastColumn="0" w:lastRowFirstColumn="0" w:lastRowLastColumn="0"/>
            </w:pPr>
            <w:r w:rsidRPr="0011215E">
              <w:t>&gt;=3</w:t>
            </w:r>
          </w:p>
        </w:tc>
        <w:tc>
          <w:tcPr>
            <w:tcW w:w="698" w:type="pct"/>
          </w:tcPr>
          <w:p w14:paraId="5D705285" w14:textId="3499F760" w:rsidR="00A1465B" w:rsidRPr="0011215E" w:rsidRDefault="00A1465B" w:rsidP="00A02B1B">
            <w:pPr>
              <w:jc w:val="center"/>
              <w:cnfStyle w:val="000000000000" w:firstRow="0" w:lastRow="0" w:firstColumn="0" w:lastColumn="0" w:oddVBand="0" w:evenVBand="0" w:oddHBand="0" w:evenHBand="0" w:firstRowFirstColumn="0" w:firstRowLastColumn="0" w:lastRowFirstColumn="0" w:lastRowLastColumn="0"/>
            </w:pPr>
            <w:r w:rsidRPr="0011215E">
              <w:t>&gt;=3</w:t>
            </w:r>
          </w:p>
        </w:tc>
        <w:tc>
          <w:tcPr>
            <w:tcW w:w="729" w:type="pct"/>
          </w:tcPr>
          <w:p w14:paraId="391AA08B" w14:textId="3E0B11FC" w:rsidR="00A1465B" w:rsidRPr="0011215E" w:rsidRDefault="00A1465B" w:rsidP="00A02B1B">
            <w:pPr>
              <w:jc w:val="center"/>
              <w:cnfStyle w:val="000000000000" w:firstRow="0" w:lastRow="0" w:firstColumn="0" w:lastColumn="0" w:oddVBand="0" w:evenVBand="0" w:oddHBand="0" w:evenHBand="0" w:firstRowFirstColumn="0" w:firstRowLastColumn="0" w:lastRowFirstColumn="0" w:lastRowLastColumn="0"/>
            </w:pPr>
            <w:r w:rsidRPr="0011215E">
              <w:t>&gt;=3</w:t>
            </w:r>
          </w:p>
        </w:tc>
      </w:tr>
      <w:tr w:rsidR="00FF06EF" w:rsidRPr="003926F8" w14:paraId="28AABBA4" w14:textId="77777777" w:rsidTr="007F497A">
        <w:trPr>
          <w:trHeight w:val="1217"/>
        </w:trPr>
        <w:tc>
          <w:tcPr>
            <w:cnfStyle w:val="001000000000" w:firstRow="0" w:lastRow="0" w:firstColumn="1" w:lastColumn="0" w:oddVBand="0" w:evenVBand="0" w:oddHBand="0" w:evenHBand="0" w:firstRowFirstColumn="0" w:firstRowLastColumn="0" w:lastRowFirstColumn="0" w:lastRowLastColumn="0"/>
            <w:tcW w:w="905" w:type="pct"/>
            <w:vMerge/>
          </w:tcPr>
          <w:p w14:paraId="52404149" w14:textId="77777777" w:rsidR="00A02B1B" w:rsidRPr="003926F8" w:rsidRDefault="00A02B1B" w:rsidP="00A02B1B"/>
        </w:tc>
        <w:tc>
          <w:tcPr>
            <w:tcW w:w="1288" w:type="pct"/>
          </w:tcPr>
          <w:p w14:paraId="01754035" w14:textId="15562FFB" w:rsidR="00A02B1B" w:rsidRPr="008F4754" w:rsidRDefault="00A02B1B" w:rsidP="00A02B1B">
            <w:pPr>
              <w:pStyle w:val="Corpotes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sidRPr="008F4754">
              <w:rPr>
                <w:rFonts w:asciiTheme="minorHAnsi" w:hAnsiTheme="minorHAnsi"/>
                <w:sz w:val="20"/>
                <w:szCs w:val="20"/>
                <w:lang w:val="it-IT"/>
              </w:rPr>
              <w:t xml:space="preserve">IR12 Numero di </w:t>
            </w:r>
            <w:r w:rsidR="00007A2A">
              <w:rPr>
                <w:rFonts w:asciiTheme="minorHAnsi" w:hAnsiTheme="minorHAnsi"/>
                <w:sz w:val="20"/>
                <w:szCs w:val="20"/>
                <w:lang w:val="it-IT"/>
              </w:rPr>
              <w:t>c</w:t>
            </w:r>
            <w:r w:rsidR="00FB4FDE" w:rsidRPr="00315589">
              <w:rPr>
                <w:rFonts w:asciiTheme="minorHAnsi" w:hAnsiTheme="minorHAnsi"/>
                <w:sz w:val="20"/>
                <w:szCs w:val="20"/>
                <w:lang w:val="it-IT"/>
              </w:rPr>
              <w:t>hiamate</w:t>
            </w:r>
            <w:r w:rsidR="00FB4FDE">
              <w:rPr>
                <w:rFonts w:asciiTheme="minorHAnsi" w:hAnsiTheme="minorHAnsi"/>
                <w:sz w:val="20"/>
                <w:szCs w:val="20"/>
                <w:lang w:val="it-IT"/>
              </w:rPr>
              <w:t xml:space="preserve"> di </w:t>
            </w:r>
            <w:r w:rsidRPr="008F4754">
              <w:rPr>
                <w:rFonts w:asciiTheme="minorHAnsi" w:hAnsiTheme="minorHAnsi"/>
                <w:sz w:val="20"/>
                <w:szCs w:val="20"/>
                <w:lang w:val="it-IT"/>
              </w:rPr>
              <w:t>docenti e ricercatori da programmi di rientro e/o reclutati all'estero</w:t>
            </w:r>
          </w:p>
        </w:tc>
        <w:tc>
          <w:tcPr>
            <w:tcW w:w="532" w:type="pct"/>
          </w:tcPr>
          <w:p w14:paraId="0A2CD213" w14:textId="11E27B8D" w:rsidR="00A02B1B" w:rsidRPr="008F4754" w:rsidRDefault="00A02B1B" w:rsidP="00A02B1B">
            <w:pPr>
              <w:jc w:val="center"/>
              <w:cnfStyle w:val="000000000000" w:firstRow="0" w:lastRow="0" w:firstColumn="0" w:lastColumn="0" w:oddVBand="0" w:evenVBand="0" w:oddHBand="0" w:evenHBand="0" w:firstRowFirstColumn="0" w:firstRowLastColumn="0" w:lastRowFirstColumn="0" w:lastRowLastColumn="0"/>
              <w:rPr>
                <w:lang w:val="it-IT"/>
              </w:rPr>
            </w:pPr>
            <w:r w:rsidRPr="0077254F">
              <w:t>3</w:t>
            </w:r>
          </w:p>
        </w:tc>
        <w:tc>
          <w:tcPr>
            <w:tcW w:w="698" w:type="pct"/>
          </w:tcPr>
          <w:p w14:paraId="7483EBCE" w14:textId="0ED0E33F" w:rsidR="00A02B1B" w:rsidRPr="00C438FC" w:rsidRDefault="00A02B1B" w:rsidP="00A02B1B">
            <w:pPr>
              <w:jc w:val="center"/>
              <w:cnfStyle w:val="000000000000" w:firstRow="0" w:lastRow="0" w:firstColumn="0" w:lastColumn="0" w:oddVBand="0" w:evenVBand="0" w:oddHBand="0" w:evenHBand="0" w:firstRowFirstColumn="0" w:firstRowLastColumn="0" w:lastRowFirstColumn="0" w:lastRowLastColumn="0"/>
            </w:pPr>
            <w:r w:rsidRPr="0077254F">
              <w:t>3</w:t>
            </w:r>
          </w:p>
        </w:tc>
        <w:tc>
          <w:tcPr>
            <w:tcW w:w="698" w:type="pct"/>
          </w:tcPr>
          <w:p w14:paraId="03FA3F6E" w14:textId="7EAAA540" w:rsidR="00A02B1B" w:rsidRPr="00F804F8" w:rsidRDefault="00A02B1B" w:rsidP="00A02B1B">
            <w:pPr>
              <w:jc w:val="center"/>
              <w:cnfStyle w:val="000000000000" w:firstRow="0" w:lastRow="0" w:firstColumn="0" w:lastColumn="0" w:oddVBand="0" w:evenVBand="0" w:oddHBand="0" w:evenHBand="0" w:firstRowFirstColumn="0" w:firstRowLastColumn="0" w:lastRowFirstColumn="0" w:lastRowLastColumn="0"/>
            </w:pPr>
            <w:r w:rsidRPr="0077254F">
              <w:t>3</w:t>
            </w:r>
          </w:p>
        </w:tc>
        <w:tc>
          <w:tcPr>
            <w:tcW w:w="729" w:type="pct"/>
          </w:tcPr>
          <w:p w14:paraId="326004F3" w14:textId="73927F62" w:rsidR="00A02B1B" w:rsidRPr="0031195A" w:rsidRDefault="00A02B1B" w:rsidP="00A02B1B">
            <w:pPr>
              <w:jc w:val="center"/>
              <w:cnfStyle w:val="000000000000" w:firstRow="0" w:lastRow="0" w:firstColumn="0" w:lastColumn="0" w:oddVBand="0" w:evenVBand="0" w:oddHBand="0" w:evenHBand="0" w:firstRowFirstColumn="0" w:firstRowLastColumn="0" w:lastRowFirstColumn="0" w:lastRowLastColumn="0"/>
            </w:pPr>
            <w:r w:rsidRPr="0077254F">
              <w:t>3</w:t>
            </w:r>
          </w:p>
        </w:tc>
      </w:tr>
    </w:tbl>
    <w:p w14:paraId="3386C719" w14:textId="0CE14F69" w:rsidR="00FB4FDE" w:rsidRDefault="00AD1C4C" w:rsidP="00FB4FDE">
      <w:pPr>
        <w:pStyle w:val="Didascalia"/>
      </w:pPr>
      <w:bookmarkStart w:id="70" w:name="_Toc78293436"/>
      <w:r>
        <w:t xml:space="preserve">Tabella </w:t>
      </w:r>
      <w:r>
        <w:fldChar w:fldCharType="begin"/>
      </w:r>
      <w:r>
        <w:instrText>SEQ Tabella \* ARABIC</w:instrText>
      </w:r>
      <w:r>
        <w:fldChar w:fldCharType="separate"/>
      </w:r>
      <w:r w:rsidR="009108DF">
        <w:rPr>
          <w:noProof/>
        </w:rPr>
        <w:t>14</w:t>
      </w:r>
      <w:r>
        <w:fldChar w:fldCharType="end"/>
      </w:r>
      <w:r>
        <w:t xml:space="preserve"> – </w:t>
      </w:r>
      <w:r w:rsidRPr="00F32BE7">
        <w:t xml:space="preserve">Indicatori e target dell’obiettivo strategico </w:t>
      </w:r>
      <w:r>
        <w:t>R</w:t>
      </w:r>
      <w:r w:rsidR="00DF7B95">
        <w:t>1</w:t>
      </w:r>
      <w:r w:rsidRPr="00F32BE7">
        <w:t xml:space="preserve"> dell’Ambito </w:t>
      </w:r>
      <w:r w:rsidR="00DF7B95">
        <w:t>Ricerca</w:t>
      </w:r>
      <w:bookmarkEnd w:id="70"/>
    </w:p>
    <w:p w14:paraId="08B24113" w14:textId="68493E44" w:rsidR="007F497A" w:rsidRDefault="007F497A" w:rsidP="007F497A"/>
    <w:p w14:paraId="6F3570D2" w14:textId="77777777" w:rsidR="00AE6A7E" w:rsidRPr="00DB71AE" w:rsidRDefault="00AE6A7E" w:rsidP="00AE6A7E">
      <w:pPr>
        <w:pStyle w:val="Titolo3bis"/>
        <w:rPr>
          <w:lang w:val="it-IT"/>
        </w:rPr>
      </w:pPr>
      <w:bookmarkStart w:id="71" w:name="_Toc77929552"/>
      <w:bookmarkStart w:id="72" w:name="_Toc78903756"/>
      <w:r w:rsidRPr="00DB71AE">
        <w:rPr>
          <w:lang w:val="it-IT"/>
        </w:rPr>
        <w:t>Obiettivo strategico R3: rendere la ricerca di Ateneo più competitiva attraverso programmi pluriennali di finanziamento a singoli ricercatori e gruppi interdisciplinari</w:t>
      </w:r>
      <w:bookmarkEnd w:id="71"/>
      <w:bookmarkEnd w:id="72"/>
    </w:p>
    <w:p w14:paraId="70361E00" w14:textId="77777777" w:rsidR="00AE6A7E" w:rsidRDefault="00AE6A7E" w:rsidP="00AE6A7E">
      <w:pPr>
        <w:jc w:val="both"/>
      </w:pPr>
    </w:p>
    <w:p w14:paraId="6729CDA0" w14:textId="77777777" w:rsidR="00AE6A7E" w:rsidRDefault="00AE6A7E" w:rsidP="00AE6A7E">
      <w:pPr>
        <w:jc w:val="both"/>
      </w:pPr>
      <w:r>
        <w:rPr>
          <w:noProof/>
        </w:rPr>
        <w:drawing>
          <wp:inline distT="0" distB="0" distL="0" distR="0" wp14:anchorId="50DDAB8D" wp14:editId="630B150A">
            <wp:extent cx="540000" cy="540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9C2550E" w14:textId="60E902CB" w:rsidR="00AE6A7E" w:rsidRPr="00801F76" w:rsidRDefault="00AE6A7E" w:rsidP="00AE6A7E">
      <w:pPr>
        <w:pStyle w:val="Corpotesto"/>
        <w:spacing w:before="120"/>
        <w:ind w:right="-2" w:firstLine="284"/>
        <w:rPr>
          <w:rFonts w:asciiTheme="minorHAnsi" w:eastAsiaTheme="minorHAnsi" w:hAnsiTheme="minorHAnsi" w:cstheme="minorHAnsi"/>
          <w:sz w:val="22"/>
          <w:szCs w:val="22"/>
          <w:lang w:eastAsia="en-US" w:bidi="it-IT"/>
        </w:rPr>
      </w:pPr>
    </w:p>
    <w:tbl>
      <w:tblPr>
        <w:tblStyle w:val="PS-obiettivi"/>
        <w:tblW w:w="5000" w:type="pct"/>
        <w:tblLook w:val="04A0" w:firstRow="1" w:lastRow="0" w:firstColumn="1" w:lastColumn="0" w:noHBand="0" w:noVBand="1"/>
      </w:tblPr>
      <w:tblGrid>
        <w:gridCol w:w="1687"/>
        <w:gridCol w:w="4825"/>
        <w:gridCol w:w="2826"/>
      </w:tblGrid>
      <w:tr w:rsidR="00394726" w:rsidRPr="00932A4C" w14:paraId="13276134" w14:textId="4D25AFEC" w:rsidTr="00F94A83">
        <w:trPr>
          <w:cnfStyle w:val="100000000000" w:firstRow="1" w:lastRow="0" w:firstColumn="0" w:lastColumn="0" w:oddVBand="0" w:evenVBand="0" w:oddHBand="0" w:evenHBand="0" w:firstRowFirstColumn="0" w:firstRowLastColumn="0" w:lastRowFirstColumn="0" w:lastRowLastColumn="0"/>
          <w:trHeight w:val="555"/>
        </w:trPr>
        <w:tc>
          <w:tcPr>
            <w:tcW w:w="871" w:type="pct"/>
          </w:tcPr>
          <w:p w14:paraId="3F45E36F" w14:textId="77777777" w:rsidR="00394726" w:rsidRPr="00932A4C" w:rsidRDefault="00394726" w:rsidP="00394726">
            <w:pPr>
              <w:rPr>
                <w:rFonts w:eastAsia="Calibri" w:cstheme="minorHAnsi"/>
              </w:rPr>
            </w:pPr>
            <w:proofErr w:type="spellStart"/>
            <w:r w:rsidRPr="00932A4C">
              <w:rPr>
                <w:rFonts w:eastAsia="Calibri" w:cstheme="minorHAnsi"/>
              </w:rPr>
              <w:t>Obiettivo</w:t>
            </w:r>
            <w:proofErr w:type="spellEnd"/>
            <w:r w:rsidRPr="00932A4C">
              <w:rPr>
                <w:rFonts w:eastAsia="Calibri" w:cstheme="minorHAnsi"/>
              </w:rPr>
              <w:t xml:space="preserve"> </w:t>
            </w:r>
            <w:proofErr w:type="spellStart"/>
            <w:r w:rsidRPr="00932A4C">
              <w:rPr>
                <w:rFonts w:eastAsia="Calibri" w:cstheme="minorHAnsi"/>
              </w:rPr>
              <w:t>strategico</w:t>
            </w:r>
            <w:proofErr w:type="spellEnd"/>
          </w:p>
        </w:tc>
        <w:tc>
          <w:tcPr>
            <w:tcW w:w="2562" w:type="pct"/>
          </w:tcPr>
          <w:p w14:paraId="773301FF" w14:textId="77777777" w:rsidR="00394726" w:rsidRPr="00932A4C" w:rsidRDefault="00394726" w:rsidP="00394726">
            <w:pPr>
              <w:rPr>
                <w:rFonts w:eastAsia="Calibri" w:cstheme="minorHAnsi"/>
              </w:rPr>
            </w:pPr>
            <w:proofErr w:type="spellStart"/>
            <w:r w:rsidRPr="00932A4C">
              <w:rPr>
                <w:rFonts w:eastAsia="Calibri" w:cstheme="minorHAnsi"/>
              </w:rPr>
              <w:t>Azioni</w:t>
            </w:r>
            <w:proofErr w:type="spellEnd"/>
            <w:r w:rsidRPr="00932A4C">
              <w:rPr>
                <w:rFonts w:eastAsia="Calibri" w:cstheme="minorHAnsi"/>
              </w:rPr>
              <w:t xml:space="preserve"> </w:t>
            </w:r>
            <w:proofErr w:type="spellStart"/>
            <w:r w:rsidRPr="00932A4C">
              <w:rPr>
                <w:rFonts w:eastAsia="Calibri" w:cstheme="minorHAnsi"/>
              </w:rPr>
              <w:t>strategiche</w:t>
            </w:r>
            <w:proofErr w:type="spellEnd"/>
          </w:p>
        </w:tc>
        <w:tc>
          <w:tcPr>
            <w:tcW w:w="1481" w:type="pct"/>
            <w:vAlign w:val="top"/>
          </w:tcPr>
          <w:p w14:paraId="39DADA29" w14:textId="5C293D05" w:rsidR="00394726" w:rsidRPr="00932A4C" w:rsidRDefault="00394726" w:rsidP="00394726">
            <w:pPr>
              <w:rPr>
                <w:rFonts w:eastAsia="Calibri" w:cstheme="minorHAnsi"/>
              </w:rPr>
            </w:pPr>
            <w:proofErr w:type="spellStart"/>
            <w:r w:rsidRPr="004401B6">
              <w:t>Responsabilità</w:t>
            </w:r>
            <w:proofErr w:type="spellEnd"/>
            <w:r w:rsidRPr="004401B6">
              <w:t xml:space="preserve"> </w:t>
            </w:r>
            <w:proofErr w:type="spellStart"/>
            <w:r w:rsidRPr="004401B6">
              <w:t>politica</w:t>
            </w:r>
            <w:proofErr w:type="spellEnd"/>
            <w:r w:rsidRPr="004401B6">
              <w:t xml:space="preserve"> e </w:t>
            </w:r>
            <w:proofErr w:type="spellStart"/>
            <w:r w:rsidRPr="004401B6">
              <w:t>gestionale</w:t>
            </w:r>
            <w:proofErr w:type="spellEnd"/>
          </w:p>
        </w:tc>
      </w:tr>
      <w:tr w:rsidR="00394726" w:rsidRPr="00932A4C" w14:paraId="5893C658" w14:textId="1BF0202D" w:rsidTr="00F94A83">
        <w:trPr>
          <w:trHeight w:val="555"/>
        </w:trPr>
        <w:tc>
          <w:tcPr>
            <w:tcW w:w="871" w:type="pct"/>
            <w:vMerge w:val="restart"/>
          </w:tcPr>
          <w:p w14:paraId="68C8D3A4" w14:textId="77777777" w:rsidR="00394726" w:rsidRPr="008F4754" w:rsidRDefault="00394726" w:rsidP="00394726">
            <w:pPr>
              <w:rPr>
                <w:bCs/>
                <w:lang w:val="it-IT"/>
              </w:rPr>
            </w:pPr>
            <w:r w:rsidRPr="008F4754">
              <w:rPr>
                <w:lang w:val="it-IT"/>
              </w:rPr>
              <w:t>R3</w:t>
            </w:r>
          </w:p>
          <w:p w14:paraId="7B6C2CEA" w14:textId="77777777" w:rsidR="00394726" w:rsidRPr="008F4754" w:rsidRDefault="00394726" w:rsidP="00394726">
            <w:pPr>
              <w:rPr>
                <w:rFonts w:eastAsia="Calibri" w:cstheme="minorHAnsi"/>
                <w:lang w:val="it-IT"/>
              </w:rPr>
            </w:pPr>
            <w:r w:rsidRPr="008F4754">
              <w:rPr>
                <w:lang w:val="it-IT"/>
              </w:rPr>
              <w:t xml:space="preserve">Rendere la ricerca di </w:t>
            </w:r>
            <w:r>
              <w:rPr>
                <w:lang w:val="it-IT"/>
              </w:rPr>
              <w:t>Ateneo</w:t>
            </w:r>
            <w:r w:rsidRPr="008F4754">
              <w:rPr>
                <w:lang w:val="it-IT"/>
              </w:rPr>
              <w:t xml:space="preserve"> più competitiva attraverso programmi pluriennali di finanziamento a singoli ricercatori e gruppi interdisciplinari</w:t>
            </w:r>
          </w:p>
        </w:tc>
        <w:tc>
          <w:tcPr>
            <w:tcW w:w="2562" w:type="pct"/>
          </w:tcPr>
          <w:p w14:paraId="00041442" w14:textId="77777777" w:rsidR="00394726" w:rsidRPr="008F4754" w:rsidRDefault="00394726" w:rsidP="00394726">
            <w:pPr>
              <w:spacing w:line="240" w:lineRule="auto"/>
              <w:rPr>
                <w:rFonts w:eastAsia="Calibri" w:cs="Calibri"/>
                <w:lang w:val="it-IT"/>
              </w:rPr>
            </w:pPr>
            <w:r w:rsidRPr="008F4754">
              <w:rPr>
                <w:lang w:val="it-IT"/>
              </w:rPr>
              <w:t>R3.1 Attuazione in continuità con l’annualità 2021 di un programma di finanziamento incentivante riservato a docenti e ricercatori senior al fine di sostenere ricerche già affermate ovvero a forte contenuto innovativo e potenzialmente dirompenti</w:t>
            </w:r>
          </w:p>
        </w:tc>
        <w:tc>
          <w:tcPr>
            <w:tcW w:w="1481" w:type="pct"/>
            <w:vMerge w:val="restart"/>
            <w:vAlign w:val="top"/>
          </w:tcPr>
          <w:p w14:paraId="3516DDDB" w14:textId="77777777" w:rsidR="00394726" w:rsidRPr="008F4754" w:rsidRDefault="00394726" w:rsidP="00394726">
            <w:pPr>
              <w:rPr>
                <w:rFonts w:eastAsia="Calibri"/>
              </w:rPr>
            </w:pPr>
            <w:r w:rsidRPr="004401B6">
              <w:t>•</w:t>
            </w:r>
          </w:p>
          <w:p w14:paraId="660F2A8C" w14:textId="77777777" w:rsidR="00394726" w:rsidRPr="008F4754" w:rsidRDefault="00394726" w:rsidP="00394726">
            <w:pPr>
              <w:spacing w:line="240" w:lineRule="auto"/>
            </w:pPr>
          </w:p>
        </w:tc>
      </w:tr>
      <w:tr w:rsidR="00394726" w:rsidRPr="00932A4C" w14:paraId="4CD3AF1A" w14:textId="6EE032A5" w:rsidTr="00394726">
        <w:trPr>
          <w:trHeight w:val="555"/>
        </w:trPr>
        <w:tc>
          <w:tcPr>
            <w:tcW w:w="871" w:type="pct"/>
            <w:vMerge/>
          </w:tcPr>
          <w:p w14:paraId="382CF975" w14:textId="77777777" w:rsidR="00394726" w:rsidRPr="00031069" w:rsidRDefault="00394726" w:rsidP="00D35574">
            <w:pPr>
              <w:jc w:val="center"/>
              <w:rPr>
                <w:rFonts w:eastAsia="Calibri" w:cstheme="minorHAnsi"/>
                <w:lang w:val="it-IT"/>
              </w:rPr>
            </w:pPr>
          </w:p>
        </w:tc>
        <w:tc>
          <w:tcPr>
            <w:tcW w:w="2562" w:type="pct"/>
          </w:tcPr>
          <w:p w14:paraId="306ACF07" w14:textId="77777777" w:rsidR="00394726" w:rsidRPr="008F4754" w:rsidRDefault="00394726" w:rsidP="00D35574">
            <w:pPr>
              <w:spacing w:line="240" w:lineRule="auto"/>
              <w:rPr>
                <w:rFonts w:eastAsia="Calibri" w:cs="Calibri"/>
                <w:lang w:val="it-IT"/>
              </w:rPr>
            </w:pPr>
            <w:r w:rsidRPr="008F4754">
              <w:rPr>
                <w:lang w:val="it-IT"/>
              </w:rPr>
              <w:t>R3.2 Attuazione in continuità con l’annualità 2021 di un programma di finanziamento incentivante riservato a ricercatori di età inferiore ai 40 anni per lo sviluppo di idee innovative da realizzare nel breve periodo (</w:t>
            </w:r>
            <w:r>
              <w:rPr>
                <w:lang w:val="it-IT"/>
              </w:rPr>
              <w:t>un</w:t>
            </w:r>
            <w:r w:rsidRPr="008F4754">
              <w:rPr>
                <w:lang w:val="it-IT"/>
              </w:rPr>
              <w:t xml:space="preserve"> anno)</w:t>
            </w:r>
          </w:p>
        </w:tc>
        <w:tc>
          <w:tcPr>
            <w:tcW w:w="1481" w:type="pct"/>
            <w:vMerge/>
          </w:tcPr>
          <w:p w14:paraId="2A03D276" w14:textId="77777777" w:rsidR="00394726" w:rsidRPr="0031791D" w:rsidRDefault="00394726" w:rsidP="00D35574">
            <w:pPr>
              <w:spacing w:line="240" w:lineRule="auto"/>
              <w:rPr>
                <w:lang w:val="it-IT"/>
              </w:rPr>
            </w:pPr>
          </w:p>
        </w:tc>
      </w:tr>
      <w:tr w:rsidR="00394726" w:rsidRPr="00932A4C" w14:paraId="57F23EB2" w14:textId="6FADCFB5" w:rsidTr="00394726">
        <w:trPr>
          <w:trHeight w:val="555"/>
        </w:trPr>
        <w:tc>
          <w:tcPr>
            <w:tcW w:w="871" w:type="pct"/>
            <w:vMerge/>
          </w:tcPr>
          <w:p w14:paraId="6FF169CF" w14:textId="77777777" w:rsidR="00394726" w:rsidRPr="008F4754" w:rsidRDefault="00394726" w:rsidP="00D35574">
            <w:pPr>
              <w:jc w:val="center"/>
              <w:rPr>
                <w:rFonts w:eastAsia="Calibri" w:cstheme="minorHAnsi"/>
                <w:lang w:val="it-IT"/>
              </w:rPr>
            </w:pPr>
          </w:p>
        </w:tc>
        <w:tc>
          <w:tcPr>
            <w:tcW w:w="2562" w:type="pct"/>
          </w:tcPr>
          <w:p w14:paraId="1B752396" w14:textId="77777777" w:rsidR="00394726" w:rsidRPr="008F4754" w:rsidRDefault="00394726" w:rsidP="00D35574">
            <w:pPr>
              <w:spacing w:line="240" w:lineRule="auto"/>
              <w:rPr>
                <w:rFonts w:eastAsia="Calibri" w:cs="Calibri"/>
                <w:lang w:val="it-IT"/>
              </w:rPr>
            </w:pPr>
            <w:r w:rsidRPr="008F4754">
              <w:rPr>
                <w:lang w:val="it-IT"/>
              </w:rPr>
              <w:t>R3.3 Attuazione in continuità con l’annualità 2021 di un programma di finanziamento</w:t>
            </w:r>
            <w:r>
              <w:rPr>
                <w:lang w:val="it-IT"/>
              </w:rPr>
              <w:t xml:space="preserve"> </w:t>
            </w:r>
            <w:r w:rsidRPr="008F4754">
              <w:rPr>
                <w:lang w:val="it-IT"/>
              </w:rPr>
              <w:t>premiale riservato ai Docenti che partecipano in qualità di PI a bandi europei (Horizon e ERC) ricevendo un rating di eccellenza ma i cui progetti non sono stati finanziati</w:t>
            </w:r>
          </w:p>
        </w:tc>
        <w:tc>
          <w:tcPr>
            <w:tcW w:w="1481" w:type="pct"/>
            <w:vMerge/>
          </w:tcPr>
          <w:p w14:paraId="7A064098" w14:textId="77777777" w:rsidR="00394726" w:rsidRPr="0031791D" w:rsidRDefault="00394726" w:rsidP="00D35574">
            <w:pPr>
              <w:spacing w:line="240" w:lineRule="auto"/>
              <w:rPr>
                <w:lang w:val="it-IT"/>
              </w:rPr>
            </w:pPr>
          </w:p>
        </w:tc>
      </w:tr>
    </w:tbl>
    <w:p w14:paraId="035C0550" w14:textId="07C64FB7" w:rsidR="00AE6A7E" w:rsidRDefault="00AE6A7E" w:rsidP="00AE6A7E">
      <w:pPr>
        <w:pStyle w:val="Didascalia"/>
      </w:pPr>
      <w:bookmarkStart w:id="73" w:name="_Toc77929690"/>
      <w:bookmarkStart w:id="74" w:name="_Toc78293437"/>
      <w:r>
        <w:t xml:space="preserve">Tabella </w:t>
      </w:r>
      <w:r>
        <w:fldChar w:fldCharType="begin"/>
      </w:r>
      <w:r>
        <w:instrText>SEQ Tabella \* ARABIC</w:instrText>
      </w:r>
      <w:r>
        <w:fldChar w:fldCharType="separate"/>
      </w:r>
      <w:r w:rsidR="009108DF">
        <w:rPr>
          <w:noProof/>
        </w:rPr>
        <w:t>15</w:t>
      </w:r>
      <w:r>
        <w:fldChar w:fldCharType="end"/>
      </w:r>
      <w:r>
        <w:t xml:space="preserve"> </w:t>
      </w:r>
      <w:r w:rsidRPr="00D34276">
        <w:t>– Azioni strategiche dell’obiettivo strategico R</w:t>
      </w:r>
      <w:r>
        <w:t>3</w:t>
      </w:r>
      <w:r w:rsidRPr="00D34276">
        <w:t xml:space="preserve"> dell’Ambito Ricerca</w:t>
      </w:r>
      <w:bookmarkEnd w:id="73"/>
      <w:bookmarkEnd w:id="74"/>
    </w:p>
    <w:p w14:paraId="7C448EF2" w14:textId="77777777" w:rsidR="00AE6A7E" w:rsidRDefault="00AE6A7E" w:rsidP="00AE6A7E">
      <w:pPr>
        <w:rPr>
          <w:b/>
          <w:lang w:bidi="it-IT"/>
        </w:rPr>
      </w:pPr>
      <w:r w:rsidRPr="005773EF">
        <w:rPr>
          <w:b/>
          <w:lang w:bidi="it-IT"/>
        </w:rPr>
        <w:t>Indicatori</w:t>
      </w:r>
    </w:p>
    <w:p w14:paraId="6D2CE5A7" w14:textId="77777777" w:rsidR="00AE6A7E" w:rsidRPr="00C51FC0" w:rsidRDefault="00AE6A7E" w:rsidP="00AE6A7E">
      <w:pPr>
        <w:jc w:val="both"/>
        <w:rPr>
          <w:lang w:bidi="it-IT"/>
        </w:rPr>
      </w:pPr>
      <w:r w:rsidRPr="00C51FC0">
        <w:rPr>
          <w:lang w:bidi="it-IT"/>
        </w:rPr>
        <w:t>Gli indicatori individuati per monitorare il raggiungimento dell’obiettivo strategico sopra descritto sono:</w:t>
      </w:r>
    </w:p>
    <w:tbl>
      <w:tblPr>
        <w:tblStyle w:val="PS-indicatori"/>
        <w:tblW w:w="9334" w:type="dxa"/>
        <w:tblLook w:val="04A0" w:firstRow="1" w:lastRow="0" w:firstColumn="1" w:lastColumn="0" w:noHBand="0" w:noVBand="1"/>
      </w:tblPr>
      <w:tblGrid>
        <w:gridCol w:w="2405"/>
        <w:gridCol w:w="2552"/>
        <w:gridCol w:w="992"/>
        <w:gridCol w:w="1052"/>
        <w:gridCol w:w="1129"/>
        <w:gridCol w:w="1204"/>
      </w:tblGrid>
      <w:tr w:rsidR="00AE6A7E" w:rsidRPr="003926F8" w14:paraId="442BBBD5" w14:textId="77777777" w:rsidTr="00D3557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45" w:type="dxa"/>
            <w:vMerge w:val="restart"/>
          </w:tcPr>
          <w:p w14:paraId="6E732EBA" w14:textId="77777777" w:rsidR="00AE6A7E" w:rsidRPr="003926F8" w:rsidRDefault="00AE6A7E" w:rsidP="00D35574">
            <w:proofErr w:type="spellStart"/>
            <w:r w:rsidRPr="003926F8">
              <w:rPr>
                <w:rFonts w:eastAsia="Times New Roman" w:cs="Times New Roman"/>
                <w:bCs/>
              </w:rPr>
              <w:t>Obiettivo</w:t>
            </w:r>
            <w:proofErr w:type="spellEnd"/>
            <w:r w:rsidRPr="003926F8">
              <w:rPr>
                <w:rFonts w:eastAsia="Times New Roman" w:cs="Times New Roman"/>
                <w:bCs/>
              </w:rPr>
              <w:t xml:space="preserve"> </w:t>
            </w:r>
            <w:proofErr w:type="spellStart"/>
            <w:r w:rsidRPr="003926F8">
              <w:rPr>
                <w:rFonts w:eastAsia="Times New Roman" w:cs="Times New Roman"/>
                <w:bCs/>
              </w:rPr>
              <w:t>strategico</w:t>
            </w:r>
            <w:proofErr w:type="spellEnd"/>
          </w:p>
        </w:tc>
        <w:tc>
          <w:tcPr>
            <w:tcW w:w="2512" w:type="dxa"/>
            <w:vMerge w:val="restart"/>
          </w:tcPr>
          <w:p w14:paraId="53D48789" w14:textId="77777777" w:rsidR="00AE6A7E" w:rsidRPr="003926F8" w:rsidRDefault="00AE6A7E" w:rsidP="00D35574">
            <w:pPr>
              <w:cnfStyle w:val="100000000000" w:firstRow="1" w:lastRow="0" w:firstColumn="0" w:lastColumn="0" w:oddVBand="0" w:evenVBand="0" w:oddHBand="0" w:evenHBand="0" w:firstRowFirstColumn="0" w:firstRowLastColumn="0" w:lastRowFirstColumn="0" w:lastRowLastColumn="0"/>
            </w:pPr>
            <w:proofErr w:type="spellStart"/>
            <w:r w:rsidRPr="003926F8">
              <w:rPr>
                <w:rFonts w:eastAsia="Times New Roman" w:cs="Times New Roman"/>
                <w:bCs/>
              </w:rPr>
              <w:t>Indicatori</w:t>
            </w:r>
            <w:proofErr w:type="spellEnd"/>
          </w:p>
        </w:tc>
        <w:tc>
          <w:tcPr>
            <w:tcW w:w="952" w:type="dxa"/>
            <w:vMerge w:val="restart"/>
          </w:tcPr>
          <w:p w14:paraId="1B607740" w14:textId="77777777" w:rsidR="00AE6A7E" w:rsidRPr="003926F8" w:rsidRDefault="00AE6A7E" w:rsidP="00D35574">
            <w:pPr>
              <w:jc w:val="both"/>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Valore </w:t>
            </w:r>
            <w:proofErr w:type="spellStart"/>
            <w:r w:rsidRPr="003926F8">
              <w:rPr>
                <w:rFonts w:eastAsia="Times New Roman" w:cs="Times New Roman"/>
                <w:bCs/>
              </w:rPr>
              <w:t>iniziale</w:t>
            </w:r>
            <w:proofErr w:type="spellEnd"/>
          </w:p>
        </w:tc>
        <w:tc>
          <w:tcPr>
            <w:tcW w:w="3325" w:type="dxa"/>
            <w:gridSpan w:val="3"/>
          </w:tcPr>
          <w:p w14:paraId="5ECB9BFA" w14:textId="77777777" w:rsidR="00AE6A7E" w:rsidRPr="003926F8" w:rsidRDefault="00AE6A7E" w:rsidP="00D35574">
            <w:pPr>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Target per il </w:t>
            </w:r>
            <w:proofErr w:type="spellStart"/>
            <w:r w:rsidRPr="003926F8">
              <w:rPr>
                <w:rFonts w:eastAsia="Times New Roman" w:cs="Times New Roman"/>
                <w:bCs/>
              </w:rPr>
              <w:t>triennio</w:t>
            </w:r>
            <w:proofErr w:type="spellEnd"/>
          </w:p>
        </w:tc>
      </w:tr>
      <w:tr w:rsidR="00AE6A7E" w:rsidRPr="003926F8" w14:paraId="0C4F685C" w14:textId="77777777" w:rsidTr="00D35574">
        <w:trPr>
          <w:trHeight w:val="210"/>
        </w:trPr>
        <w:tc>
          <w:tcPr>
            <w:cnfStyle w:val="001000000000" w:firstRow="0" w:lastRow="0" w:firstColumn="1" w:lastColumn="0" w:oddVBand="0" w:evenVBand="0" w:oddHBand="0" w:evenHBand="0" w:firstRowFirstColumn="0" w:firstRowLastColumn="0" w:lastRowFirstColumn="0" w:lastRowLastColumn="0"/>
            <w:tcW w:w="2345" w:type="dxa"/>
            <w:vMerge/>
          </w:tcPr>
          <w:p w14:paraId="5CD1B770" w14:textId="77777777" w:rsidR="00AE6A7E" w:rsidRPr="003926F8" w:rsidRDefault="00AE6A7E" w:rsidP="00D35574"/>
        </w:tc>
        <w:tc>
          <w:tcPr>
            <w:tcW w:w="2512" w:type="dxa"/>
            <w:vMerge/>
          </w:tcPr>
          <w:p w14:paraId="74773474" w14:textId="77777777" w:rsidR="00AE6A7E" w:rsidRPr="003926F8" w:rsidRDefault="00AE6A7E" w:rsidP="00D35574">
            <w:pPr>
              <w:cnfStyle w:val="000000000000" w:firstRow="0" w:lastRow="0" w:firstColumn="0" w:lastColumn="0" w:oddVBand="0" w:evenVBand="0" w:oddHBand="0" w:evenHBand="0" w:firstRowFirstColumn="0" w:firstRowLastColumn="0" w:lastRowFirstColumn="0" w:lastRowLastColumn="0"/>
            </w:pPr>
          </w:p>
        </w:tc>
        <w:tc>
          <w:tcPr>
            <w:tcW w:w="952" w:type="dxa"/>
            <w:vMerge/>
          </w:tcPr>
          <w:p w14:paraId="1C242E25" w14:textId="77777777" w:rsidR="00AE6A7E" w:rsidRPr="003926F8" w:rsidRDefault="00AE6A7E" w:rsidP="00D35574">
            <w:pPr>
              <w:cnfStyle w:val="000000000000" w:firstRow="0" w:lastRow="0" w:firstColumn="0" w:lastColumn="0" w:oddVBand="0" w:evenVBand="0" w:oddHBand="0" w:evenHBand="0" w:firstRowFirstColumn="0" w:firstRowLastColumn="0" w:lastRowFirstColumn="0" w:lastRowLastColumn="0"/>
            </w:pPr>
          </w:p>
        </w:tc>
        <w:tc>
          <w:tcPr>
            <w:tcW w:w="1012" w:type="dxa"/>
            <w:shd w:val="clear" w:color="auto" w:fill="0160A4"/>
          </w:tcPr>
          <w:p w14:paraId="330AF96A" w14:textId="77777777" w:rsidR="00AE6A7E" w:rsidRPr="008F4754" w:rsidRDefault="00AE6A7E" w:rsidP="00D35574">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eastAsia="Times New Roman" w:cs="Times New Roman"/>
                <w:b/>
                <w:bCs/>
                <w:color w:val="FFFFFF" w:themeColor="background1"/>
                <w:sz w:val="24"/>
                <w:szCs w:val="24"/>
              </w:rPr>
              <w:t>2022</w:t>
            </w:r>
          </w:p>
        </w:tc>
        <w:tc>
          <w:tcPr>
            <w:tcW w:w="1089" w:type="dxa"/>
            <w:shd w:val="clear" w:color="auto" w:fill="0160A4"/>
          </w:tcPr>
          <w:p w14:paraId="470F2549" w14:textId="77777777" w:rsidR="00AE6A7E" w:rsidRPr="008F4754" w:rsidRDefault="00AE6A7E" w:rsidP="00D35574">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eastAsia="Times New Roman" w:cs="Times New Roman"/>
                <w:b/>
                <w:bCs/>
                <w:color w:val="FFFFFF" w:themeColor="background1"/>
                <w:sz w:val="24"/>
                <w:szCs w:val="24"/>
              </w:rPr>
              <w:t>2023</w:t>
            </w:r>
          </w:p>
        </w:tc>
        <w:tc>
          <w:tcPr>
            <w:tcW w:w="1144" w:type="dxa"/>
            <w:shd w:val="clear" w:color="auto" w:fill="0160A4"/>
          </w:tcPr>
          <w:p w14:paraId="2B1629D4" w14:textId="77777777" w:rsidR="00AE6A7E" w:rsidRPr="008F4754" w:rsidRDefault="00AE6A7E" w:rsidP="00D35574">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eastAsia="Times New Roman" w:cs="Times New Roman"/>
                <w:b/>
                <w:bCs/>
                <w:color w:val="FFFFFF" w:themeColor="background1"/>
                <w:sz w:val="24"/>
                <w:szCs w:val="24"/>
              </w:rPr>
              <w:t>2024</w:t>
            </w:r>
          </w:p>
        </w:tc>
      </w:tr>
      <w:tr w:rsidR="00AE6A7E" w:rsidRPr="003926F8" w14:paraId="3243095A" w14:textId="77777777" w:rsidTr="00D35574">
        <w:trPr>
          <w:trHeight w:val="508"/>
        </w:trPr>
        <w:tc>
          <w:tcPr>
            <w:cnfStyle w:val="001000000000" w:firstRow="0" w:lastRow="0" w:firstColumn="1" w:lastColumn="0" w:oddVBand="0" w:evenVBand="0" w:oddHBand="0" w:evenHBand="0" w:firstRowFirstColumn="0" w:firstRowLastColumn="0" w:lastRowFirstColumn="0" w:lastRowLastColumn="0"/>
            <w:tcW w:w="2345" w:type="dxa"/>
            <w:vMerge w:val="restart"/>
          </w:tcPr>
          <w:p w14:paraId="5D6349B1" w14:textId="2575A707" w:rsidR="00AE6A7E" w:rsidRPr="003D6411" w:rsidRDefault="00AE6A7E" w:rsidP="00D35574">
            <w:pPr>
              <w:rPr>
                <w:b/>
                <w:bCs/>
                <w:sz w:val="20"/>
                <w:lang w:val="it-IT"/>
              </w:rPr>
            </w:pPr>
            <w:r w:rsidRPr="003D6411">
              <w:rPr>
                <w:b/>
                <w:bCs/>
                <w:sz w:val="20"/>
                <w:lang w:val="it-IT"/>
              </w:rPr>
              <w:t>R3</w:t>
            </w:r>
            <w:r w:rsidR="009937A6">
              <w:rPr>
                <w:b/>
                <w:bCs/>
                <w:sz w:val="20"/>
                <w:lang w:val="it-IT"/>
              </w:rPr>
              <w:t xml:space="preserve"> </w:t>
            </w:r>
            <w:r w:rsidR="009937A6" w:rsidRPr="00D33DC0">
              <w:rPr>
                <w:b/>
                <w:bCs/>
                <w:sz w:val="20"/>
                <w:highlight w:val="magenta"/>
                <w:lang w:val="it-IT"/>
              </w:rPr>
              <w:t>(*)</w:t>
            </w:r>
          </w:p>
          <w:p w14:paraId="450EF4F3" w14:textId="77777777" w:rsidR="00AE6A7E" w:rsidRPr="00D705AC" w:rsidRDefault="00AE6A7E" w:rsidP="00D35574">
            <w:pPr>
              <w:rPr>
                <w:sz w:val="20"/>
                <w:lang w:val="it-IT"/>
              </w:rPr>
            </w:pPr>
            <w:r w:rsidRPr="003D6411">
              <w:rPr>
                <w:b/>
                <w:bCs/>
                <w:sz w:val="20"/>
                <w:lang w:val="it-IT"/>
              </w:rPr>
              <w:lastRenderedPageBreak/>
              <w:t>Rendere la ricerca di Ateneo più competitiva attraverso programmi pluriennali di finanziamento a singoli ricercatori e gruppi interdisciplinari</w:t>
            </w:r>
          </w:p>
        </w:tc>
        <w:tc>
          <w:tcPr>
            <w:tcW w:w="2512" w:type="dxa"/>
          </w:tcPr>
          <w:p w14:paraId="69D7EC76" w14:textId="77777777" w:rsidR="00AE6A7E" w:rsidRPr="008F4754" w:rsidRDefault="00AE6A7E" w:rsidP="00D35574">
            <w:pPr>
              <w:cnfStyle w:val="000000000000" w:firstRow="0" w:lastRow="0" w:firstColumn="0" w:lastColumn="0" w:oddVBand="0" w:evenVBand="0" w:oddHBand="0" w:evenHBand="0" w:firstRowFirstColumn="0" w:firstRowLastColumn="0" w:lastRowFirstColumn="0" w:lastRowLastColumn="0"/>
              <w:rPr>
                <w:lang w:val="it-IT"/>
              </w:rPr>
            </w:pPr>
            <w:r w:rsidRPr="008F4754">
              <w:rPr>
                <w:lang w:val="it-IT"/>
              </w:rPr>
              <w:lastRenderedPageBreak/>
              <w:t xml:space="preserve">IR31 </w:t>
            </w:r>
            <w:r w:rsidRPr="005D08ED">
              <w:rPr>
                <w:lang w:val="it-IT"/>
              </w:rPr>
              <w:t>Numero progetti di ricerca competitivi acquisiti</w:t>
            </w:r>
          </w:p>
        </w:tc>
        <w:tc>
          <w:tcPr>
            <w:tcW w:w="952" w:type="dxa"/>
          </w:tcPr>
          <w:p w14:paraId="56B66BA5" w14:textId="77777777" w:rsidR="00AE6A7E" w:rsidRDefault="00AE6A7E" w:rsidP="00D35574">
            <w:pPr>
              <w:jc w:val="center"/>
              <w:cnfStyle w:val="000000000000" w:firstRow="0" w:lastRow="0" w:firstColumn="0" w:lastColumn="0" w:oddVBand="0" w:evenVBand="0" w:oddHBand="0" w:evenHBand="0" w:firstRowFirstColumn="0" w:firstRowLastColumn="0" w:lastRowFirstColumn="0" w:lastRowLastColumn="0"/>
            </w:pPr>
            <w:r>
              <w:t>79</w:t>
            </w:r>
          </w:p>
          <w:p w14:paraId="1B975112" w14:textId="721102E3" w:rsidR="00D65D03" w:rsidRPr="003926F8" w:rsidRDefault="00D65D03" w:rsidP="00D35574">
            <w:pPr>
              <w:jc w:val="center"/>
              <w:cnfStyle w:val="000000000000" w:firstRow="0" w:lastRow="0" w:firstColumn="0" w:lastColumn="0" w:oddVBand="0" w:evenVBand="0" w:oddHBand="0" w:evenHBand="0" w:firstRowFirstColumn="0" w:firstRowLastColumn="0" w:lastRowFirstColumn="0" w:lastRowLastColumn="0"/>
            </w:pPr>
            <w:r>
              <w:lastRenderedPageBreak/>
              <w:t>(as 2020)</w:t>
            </w:r>
          </w:p>
        </w:tc>
        <w:tc>
          <w:tcPr>
            <w:tcW w:w="1012" w:type="dxa"/>
          </w:tcPr>
          <w:p w14:paraId="170DF017"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lastRenderedPageBreak/>
              <w:t>80</w:t>
            </w:r>
          </w:p>
        </w:tc>
        <w:tc>
          <w:tcPr>
            <w:tcW w:w="1089" w:type="dxa"/>
          </w:tcPr>
          <w:p w14:paraId="0CC05FF3"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81</w:t>
            </w:r>
          </w:p>
        </w:tc>
        <w:tc>
          <w:tcPr>
            <w:tcW w:w="1144" w:type="dxa"/>
          </w:tcPr>
          <w:p w14:paraId="4B2DAC97"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82</w:t>
            </w:r>
          </w:p>
        </w:tc>
      </w:tr>
      <w:tr w:rsidR="00AE6A7E" w:rsidRPr="003926F8" w14:paraId="00D169BC" w14:textId="77777777" w:rsidTr="00D35574">
        <w:trPr>
          <w:trHeight w:val="900"/>
        </w:trPr>
        <w:tc>
          <w:tcPr>
            <w:cnfStyle w:val="001000000000" w:firstRow="0" w:lastRow="0" w:firstColumn="1" w:lastColumn="0" w:oddVBand="0" w:evenVBand="0" w:oddHBand="0" w:evenHBand="0" w:firstRowFirstColumn="0" w:firstRowLastColumn="0" w:lastRowFirstColumn="0" w:lastRowLastColumn="0"/>
            <w:tcW w:w="2345" w:type="dxa"/>
            <w:vMerge/>
          </w:tcPr>
          <w:p w14:paraId="50CA9C22" w14:textId="77777777" w:rsidR="00AE6A7E" w:rsidRPr="00E86B21" w:rsidRDefault="00AE6A7E" w:rsidP="00D35574">
            <w:pPr>
              <w:rPr>
                <w:b/>
                <w:bCs/>
                <w:lang w:val="it-IT"/>
              </w:rPr>
            </w:pPr>
          </w:p>
        </w:tc>
        <w:tc>
          <w:tcPr>
            <w:tcW w:w="2512" w:type="dxa"/>
          </w:tcPr>
          <w:p w14:paraId="07D4A769" w14:textId="77777777" w:rsidR="00AE6A7E" w:rsidRPr="00E86B21" w:rsidRDefault="00AE6A7E" w:rsidP="00D35574">
            <w:pP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IR32 Percentuale delle pubblicazioni su riviste del primo quartile (aree bibliometriche)</w:t>
            </w:r>
          </w:p>
        </w:tc>
        <w:tc>
          <w:tcPr>
            <w:tcW w:w="952" w:type="dxa"/>
          </w:tcPr>
          <w:p w14:paraId="21A35638" w14:textId="77777777" w:rsidR="00AE6A7E"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60%</w:t>
            </w:r>
          </w:p>
          <w:p w14:paraId="04271F92" w14:textId="00A0453B" w:rsidR="009937A6" w:rsidRPr="00E86B21" w:rsidRDefault="009937A6" w:rsidP="00D35574">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w:t>
            </w:r>
            <w:proofErr w:type="spellStart"/>
            <w:r>
              <w:rPr>
                <w:lang w:val="it-IT"/>
              </w:rPr>
              <w:t>as</w:t>
            </w:r>
            <w:proofErr w:type="spellEnd"/>
            <w:r>
              <w:rPr>
                <w:lang w:val="it-IT"/>
              </w:rPr>
              <w:t xml:space="preserve"> 2020 aa 19-20)</w:t>
            </w:r>
          </w:p>
        </w:tc>
        <w:tc>
          <w:tcPr>
            <w:tcW w:w="1012" w:type="dxa"/>
          </w:tcPr>
          <w:p w14:paraId="6BF2CEE5"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 xml:space="preserve">60% </w:t>
            </w:r>
          </w:p>
        </w:tc>
        <w:tc>
          <w:tcPr>
            <w:tcW w:w="1089" w:type="dxa"/>
          </w:tcPr>
          <w:p w14:paraId="5CF8237F"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60%</w:t>
            </w:r>
          </w:p>
        </w:tc>
        <w:tc>
          <w:tcPr>
            <w:tcW w:w="1144" w:type="dxa"/>
          </w:tcPr>
          <w:p w14:paraId="3676A62A"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60%</w:t>
            </w:r>
          </w:p>
        </w:tc>
      </w:tr>
      <w:tr w:rsidR="00AE6A7E" w:rsidRPr="003926F8" w14:paraId="713D74E5" w14:textId="77777777" w:rsidTr="00D35574">
        <w:trPr>
          <w:trHeight w:val="268"/>
        </w:trPr>
        <w:tc>
          <w:tcPr>
            <w:cnfStyle w:val="001000000000" w:firstRow="0" w:lastRow="0" w:firstColumn="1" w:lastColumn="0" w:oddVBand="0" w:evenVBand="0" w:oddHBand="0" w:evenHBand="0" w:firstRowFirstColumn="0" w:firstRowLastColumn="0" w:lastRowFirstColumn="0" w:lastRowLastColumn="0"/>
            <w:tcW w:w="2345" w:type="dxa"/>
            <w:vMerge/>
          </w:tcPr>
          <w:p w14:paraId="7CD207EB" w14:textId="77777777" w:rsidR="00AE6A7E" w:rsidRPr="00E86B21" w:rsidRDefault="00AE6A7E" w:rsidP="00D35574">
            <w:pPr>
              <w:rPr>
                <w:b/>
                <w:bCs/>
                <w:lang w:val="it-IT"/>
              </w:rPr>
            </w:pPr>
          </w:p>
        </w:tc>
        <w:tc>
          <w:tcPr>
            <w:tcW w:w="2512" w:type="dxa"/>
          </w:tcPr>
          <w:p w14:paraId="2086AC2C" w14:textId="77777777" w:rsidR="00AE6A7E" w:rsidRPr="00E86B21" w:rsidRDefault="00AE6A7E" w:rsidP="00D35574">
            <w:pP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IR33 Numero prodotti della ricerca in rapporto al numero addetti (aree non bibliometriche)</w:t>
            </w:r>
          </w:p>
        </w:tc>
        <w:tc>
          <w:tcPr>
            <w:tcW w:w="952" w:type="dxa"/>
          </w:tcPr>
          <w:p w14:paraId="6987E548"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2</w:t>
            </w:r>
          </w:p>
        </w:tc>
        <w:tc>
          <w:tcPr>
            <w:tcW w:w="1012" w:type="dxa"/>
          </w:tcPr>
          <w:p w14:paraId="1D73D812"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2,1</w:t>
            </w:r>
          </w:p>
        </w:tc>
        <w:tc>
          <w:tcPr>
            <w:tcW w:w="1089" w:type="dxa"/>
          </w:tcPr>
          <w:p w14:paraId="0034E703"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 xml:space="preserve">2,2 </w:t>
            </w:r>
          </w:p>
        </w:tc>
        <w:tc>
          <w:tcPr>
            <w:tcW w:w="1144" w:type="dxa"/>
          </w:tcPr>
          <w:p w14:paraId="088F019C" w14:textId="77777777" w:rsidR="00AE6A7E" w:rsidRPr="00E86B21" w:rsidRDefault="00AE6A7E" w:rsidP="00D35574">
            <w:pPr>
              <w:jc w:val="center"/>
              <w:cnfStyle w:val="000000000000" w:firstRow="0" w:lastRow="0" w:firstColumn="0" w:lastColumn="0" w:oddVBand="0" w:evenVBand="0" w:oddHBand="0" w:evenHBand="0" w:firstRowFirstColumn="0" w:firstRowLastColumn="0" w:lastRowFirstColumn="0" w:lastRowLastColumn="0"/>
              <w:rPr>
                <w:lang w:val="it-IT"/>
              </w:rPr>
            </w:pPr>
            <w:r w:rsidRPr="00E86B21">
              <w:rPr>
                <w:lang w:val="it-IT"/>
              </w:rPr>
              <w:t>2,3</w:t>
            </w:r>
          </w:p>
        </w:tc>
      </w:tr>
    </w:tbl>
    <w:p w14:paraId="5DBA5863" w14:textId="7E1A11C1" w:rsidR="00AE6A7E" w:rsidRDefault="00AE6A7E" w:rsidP="00AE6A7E">
      <w:pPr>
        <w:pStyle w:val="Didascalia"/>
      </w:pPr>
      <w:bookmarkStart w:id="75" w:name="_Toc77929691"/>
      <w:bookmarkStart w:id="76" w:name="_Toc78293438"/>
      <w:r>
        <w:t xml:space="preserve">Tabella </w:t>
      </w:r>
      <w:r>
        <w:fldChar w:fldCharType="begin"/>
      </w:r>
      <w:r>
        <w:instrText>SEQ Tabella \* ARABIC</w:instrText>
      </w:r>
      <w:r>
        <w:fldChar w:fldCharType="separate"/>
      </w:r>
      <w:r w:rsidR="009108DF">
        <w:rPr>
          <w:noProof/>
        </w:rPr>
        <w:t>16</w:t>
      </w:r>
      <w:r>
        <w:fldChar w:fldCharType="end"/>
      </w:r>
      <w:r>
        <w:t xml:space="preserve"> – </w:t>
      </w:r>
      <w:r w:rsidRPr="00F32BE7">
        <w:t xml:space="preserve">Indicatori e target dell’obiettivo strategico </w:t>
      </w:r>
      <w:r>
        <w:t>R3</w:t>
      </w:r>
      <w:r w:rsidRPr="00F32BE7">
        <w:t xml:space="preserve"> dell’Ambito </w:t>
      </w:r>
      <w:r>
        <w:t>Ricerca</w:t>
      </w:r>
      <w:bookmarkEnd w:id="75"/>
      <w:bookmarkEnd w:id="76"/>
    </w:p>
    <w:p w14:paraId="5CE69470" w14:textId="4C5C1281" w:rsidR="00AE6A7E" w:rsidRDefault="009937A6" w:rsidP="007F497A">
      <w:r w:rsidRPr="00D33DC0">
        <w:rPr>
          <w:highlight w:val="magenta"/>
        </w:rPr>
        <w:t xml:space="preserve">(*) valori </w:t>
      </w:r>
      <w:proofErr w:type="spellStart"/>
      <w:r w:rsidRPr="00D33DC0">
        <w:rPr>
          <w:highlight w:val="magenta"/>
        </w:rPr>
        <w:t>Unipr</w:t>
      </w:r>
      <w:proofErr w:type="spellEnd"/>
      <w:r w:rsidR="00D65D03" w:rsidRPr="00D33DC0">
        <w:rPr>
          <w:highlight w:val="magenta"/>
        </w:rPr>
        <w:t xml:space="preserve"> – calcolare i valori con riferimento alla propria struttura</w:t>
      </w:r>
    </w:p>
    <w:p w14:paraId="74952B52" w14:textId="77777777" w:rsidR="00AE6A7E" w:rsidRPr="007F497A" w:rsidRDefault="00AE6A7E" w:rsidP="007F497A"/>
    <w:p w14:paraId="251C0C38" w14:textId="4EDAA155" w:rsidR="00D24CEA" w:rsidRPr="00DB71AE" w:rsidRDefault="00D24CEA" w:rsidP="005710BA">
      <w:pPr>
        <w:pStyle w:val="Titolo3bis"/>
        <w:rPr>
          <w:lang w:val="it-IT"/>
        </w:rPr>
      </w:pPr>
      <w:bookmarkStart w:id="77" w:name="_Toc78903757"/>
      <w:r w:rsidRPr="00DB71AE">
        <w:rPr>
          <w:lang w:val="it-IT"/>
        </w:rPr>
        <w:t xml:space="preserve">Obiettivo strategico R4: </w:t>
      </w:r>
      <w:r w:rsidR="007C6234" w:rsidRPr="00DB71AE">
        <w:rPr>
          <w:lang w:val="it-IT"/>
        </w:rPr>
        <w:t>valorizza</w:t>
      </w:r>
      <w:r w:rsidR="007C6234">
        <w:rPr>
          <w:lang w:val="it-IT"/>
        </w:rPr>
        <w:t>r</w:t>
      </w:r>
      <w:r w:rsidR="007C6234" w:rsidRPr="00DB71AE">
        <w:rPr>
          <w:lang w:val="it-IT"/>
        </w:rPr>
        <w:t xml:space="preserve">e </w:t>
      </w:r>
      <w:r w:rsidR="007C6234">
        <w:rPr>
          <w:lang w:val="it-IT"/>
        </w:rPr>
        <w:t>i</w:t>
      </w:r>
      <w:r w:rsidR="007C6234" w:rsidRPr="00DB71AE">
        <w:rPr>
          <w:lang w:val="it-IT"/>
        </w:rPr>
        <w:t xml:space="preserve">l </w:t>
      </w:r>
      <w:r w:rsidRPr="00DB71AE">
        <w:rPr>
          <w:lang w:val="it-IT"/>
        </w:rPr>
        <w:t xml:space="preserve">capitale umano esistente e </w:t>
      </w:r>
      <w:r w:rsidR="00B82018" w:rsidRPr="00DB71AE">
        <w:rPr>
          <w:lang w:val="it-IT"/>
        </w:rPr>
        <w:t>migliora</w:t>
      </w:r>
      <w:r w:rsidR="00B82018">
        <w:rPr>
          <w:lang w:val="it-IT"/>
        </w:rPr>
        <w:t>re</w:t>
      </w:r>
      <w:r w:rsidR="00B82018" w:rsidRPr="00DB71AE">
        <w:rPr>
          <w:lang w:val="it-IT"/>
        </w:rPr>
        <w:t xml:space="preserve"> </w:t>
      </w:r>
      <w:r w:rsidRPr="00DB71AE">
        <w:rPr>
          <w:lang w:val="it-IT"/>
        </w:rPr>
        <w:t>i processi amministrativi</w:t>
      </w:r>
      <w:bookmarkEnd w:id="77"/>
    </w:p>
    <w:p w14:paraId="400D79D0" w14:textId="672071F4" w:rsidR="00D24CEA" w:rsidRDefault="00D24CEA" w:rsidP="00D24CEA">
      <w:pPr>
        <w:rPr>
          <w:b/>
          <w:lang w:bidi="it-IT"/>
        </w:rPr>
      </w:pPr>
    </w:p>
    <w:p w14:paraId="62C0900E" w14:textId="4808D7ED" w:rsidR="00AF12D0" w:rsidRPr="00D24CEA" w:rsidRDefault="00AF12D0" w:rsidP="00D24CEA">
      <w:pPr>
        <w:rPr>
          <w:b/>
          <w:lang w:bidi="it-IT"/>
        </w:rPr>
      </w:pPr>
      <w:r>
        <w:rPr>
          <w:noProof/>
        </w:rPr>
        <w:drawing>
          <wp:inline distT="0" distB="0" distL="0" distR="0" wp14:anchorId="7B2FD5EA" wp14:editId="752E7E45">
            <wp:extent cx="540000" cy="540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B6EC0E5" w14:textId="0A0288EC" w:rsidR="00C23334" w:rsidRPr="00C23334" w:rsidRDefault="00C23334" w:rsidP="00107BBE">
      <w:pPr>
        <w:ind w:firstLine="284"/>
        <w:jc w:val="both"/>
        <w:rPr>
          <w:lang w:bidi="it-IT"/>
        </w:rPr>
      </w:pPr>
    </w:p>
    <w:tbl>
      <w:tblPr>
        <w:tblStyle w:val="PS-obiettivi"/>
        <w:tblW w:w="5000" w:type="pct"/>
        <w:tblLook w:val="04A0" w:firstRow="1" w:lastRow="0" w:firstColumn="1" w:lastColumn="0" w:noHBand="0" w:noVBand="1"/>
      </w:tblPr>
      <w:tblGrid>
        <w:gridCol w:w="1772"/>
        <w:gridCol w:w="4598"/>
        <w:gridCol w:w="2968"/>
      </w:tblGrid>
      <w:tr w:rsidR="005F6F4B" w:rsidRPr="00932A4C" w14:paraId="1D0AE1BC" w14:textId="2F703EB5" w:rsidTr="00F94A83">
        <w:trPr>
          <w:cnfStyle w:val="100000000000" w:firstRow="1" w:lastRow="0" w:firstColumn="0" w:lastColumn="0" w:oddVBand="0" w:evenVBand="0" w:oddHBand="0" w:evenHBand="0" w:firstRowFirstColumn="0" w:firstRowLastColumn="0" w:lastRowFirstColumn="0" w:lastRowLastColumn="0"/>
          <w:trHeight w:val="555"/>
          <w:tblHeader/>
        </w:trPr>
        <w:tc>
          <w:tcPr>
            <w:tcW w:w="917" w:type="pct"/>
          </w:tcPr>
          <w:p w14:paraId="2B74DB84" w14:textId="77777777" w:rsidR="005F6F4B" w:rsidRPr="00932A4C" w:rsidRDefault="005F6F4B" w:rsidP="005F6F4B">
            <w:pPr>
              <w:rPr>
                <w:rFonts w:eastAsia="Calibri" w:cstheme="minorHAnsi"/>
              </w:rPr>
            </w:pPr>
            <w:proofErr w:type="spellStart"/>
            <w:r w:rsidRPr="00932A4C">
              <w:rPr>
                <w:rFonts w:eastAsia="Calibri" w:cstheme="minorHAnsi"/>
              </w:rPr>
              <w:t>Obiettivo</w:t>
            </w:r>
            <w:proofErr w:type="spellEnd"/>
            <w:r w:rsidRPr="00932A4C">
              <w:rPr>
                <w:rFonts w:eastAsia="Calibri" w:cstheme="minorHAnsi"/>
              </w:rPr>
              <w:t xml:space="preserve"> </w:t>
            </w:r>
            <w:proofErr w:type="spellStart"/>
            <w:r w:rsidRPr="00932A4C">
              <w:rPr>
                <w:rFonts w:eastAsia="Calibri" w:cstheme="minorHAnsi"/>
              </w:rPr>
              <w:t>strategico</w:t>
            </w:r>
            <w:proofErr w:type="spellEnd"/>
          </w:p>
        </w:tc>
        <w:tc>
          <w:tcPr>
            <w:tcW w:w="2441" w:type="pct"/>
          </w:tcPr>
          <w:p w14:paraId="3D161A8A" w14:textId="77777777" w:rsidR="005F6F4B" w:rsidRPr="00932A4C" w:rsidRDefault="005F6F4B" w:rsidP="005F6F4B">
            <w:pPr>
              <w:rPr>
                <w:rFonts w:eastAsia="Calibri" w:cstheme="minorHAnsi"/>
              </w:rPr>
            </w:pPr>
            <w:proofErr w:type="spellStart"/>
            <w:r w:rsidRPr="00932A4C">
              <w:rPr>
                <w:rFonts w:eastAsia="Calibri" w:cstheme="minorHAnsi"/>
              </w:rPr>
              <w:t>Azioni</w:t>
            </w:r>
            <w:proofErr w:type="spellEnd"/>
            <w:r w:rsidRPr="00932A4C">
              <w:rPr>
                <w:rFonts w:eastAsia="Calibri" w:cstheme="minorHAnsi"/>
              </w:rPr>
              <w:t xml:space="preserve"> </w:t>
            </w:r>
            <w:proofErr w:type="spellStart"/>
            <w:r w:rsidRPr="00932A4C">
              <w:rPr>
                <w:rFonts w:eastAsia="Calibri" w:cstheme="minorHAnsi"/>
              </w:rPr>
              <w:t>strategiche</w:t>
            </w:r>
            <w:proofErr w:type="spellEnd"/>
          </w:p>
        </w:tc>
        <w:tc>
          <w:tcPr>
            <w:tcW w:w="1557" w:type="pct"/>
            <w:vAlign w:val="top"/>
          </w:tcPr>
          <w:p w14:paraId="00227D33" w14:textId="216A7F7C" w:rsidR="005F6F4B" w:rsidRPr="00932A4C" w:rsidRDefault="005F6F4B" w:rsidP="005F6F4B">
            <w:pPr>
              <w:rPr>
                <w:rFonts w:eastAsia="Calibri" w:cstheme="minorHAnsi"/>
              </w:rPr>
            </w:pPr>
            <w:proofErr w:type="spellStart"/>
            <w:r w:rsidRPr="004401B6">
              <w:t>Responsabilità</w:t>
            </w:r>
            <w:proofErr w:type="spellEnd"/>
            <w:r w:rsidRPr="004401B6">
              <w:t xml:space="preserve"> </w:t>
            </w:r>
            <w:proofErr w:type="spellStart"/>
            <w:r w:rsidRPr="004401B6">
              <w:t>politica</w:t>
            </w:r>
            <w:proofErr w:type="spellEnd"/>
            <w:r w:rsidRPr="004401B6">
              <w:t xml:space="preserve"> e </w:t>
            </w:r>
            <w:proofErr w:type="spellStart"/>
            <w:r w:rsidRPr="004401B6">
              <w:t>gestionale</w:t>
            </w:r>
            <w:proofErr w:type="spellEnd"/>
          </w:p>
        </w:tc>
      </w:tr>
      <w:tr w:rsidR="005F6F4B" w:rsidRPr="00932A4C" w14:paraId="2BA6FABE" w14:textId="4629C007" w:rsidTr="00F94A83">
        <w:trPr>
          <w:trHeight w:val="555"/>
        </w:trPr>
        <w:tc>
          <w:tcPr>
            <w:tcW w:w="917" w:type="pct"/>
            <w:vMerge w:val="restart"/>
          </w:tcPr>
          <w:p w14:paraId="6790A8CC" w14:textId="77777777" w:rsidR="005F6F4B" w:rsidRPr="008F4754" w:rsidRDefault="005F6F4B" w:rsidP="005F6F4B">
            <w:pPr>
              <w:rPr>
                <w:lang w:val="it-IT" w:bidi="it-IT"/>
              </w:rPr>
            </w:pPr>
            <w:r w:rsidRPr="008F4754">
              <w:rPr>
                <w:lang w:val="it-IT" w:bidi="it-IT"/>
              </w:rPr>
              <w:t>R4</w:t>
            </w:r>
          </w:p>
          <w:p w14:paraId="4359F4D6" w14:textId="0E9F15FB" w:rsidR="005F6F4B" w:rsidRPr="008F4754" w:rsidRDefault="005F6F4B" w:rsidP="005F6F4B">
            <w:pPr>
              <w:rPr>
                <w:rFonts w:eastAsia="Calibri" w:cstheme="minorHAnsi"/>
                <w:lang w:val="it-IT"/>
              </w:rPr>
            </w:pPr>
            <w:r w:rsidRPr="008F4754">
              <w:rPr>
                <w:lang w:val="it-IT" w:bidi="it-IT"/>
              </w:rPr>
              <w:t>Valorizza</w:t>
            </w:r>
            <w:r>
              <w:rPr>
                <w:lang w:val="it-IT" w:bidi="it-IT"/>
              </w:rPr>
              <w:t>r</w:t>
            </w:r>
            <w:r w:rsidRPr="008F4754">
              <w:rPr>
                <w:lang w:val="it-IT" w:bidi="it-IT"/>
              </w:rPr>
              <w:t xml:space="preserve">e </w:t>
            </w:r>
            <w:r>
              <w:rPr>
                <w:lang w:val="it-IT" w:bidi="it-IT"/>
              </w:rPr>
              <w:t>i</w:t>
            </w:r>
            <w:r w:rsidRPr="008F4754">
              <w:rPr>
                <w:lang w:val="it-IT" w:bidi="it-IT"/>
              </w:rPr>
              <w:t>l capitale umano esistente e migliora</w:t>
            </w:r>
            <w:r>
              <w:rPr>
                <w:lang w:val="it-IT" w:bidi="it-IT"/>
              </w:rPr>
              <w:t>re</w:t>
            </w:r>
            <w:r w:rsidRPr="008F4754">
              <w:rPr>
                <w:lang w:val="it-IT" w:bidi="it-IT"/>
              </w:rPr>
              <w:t xml:space="preserve"> i processi amministrativi per la ricerca</w:t>
            </w:r>
          </w:p>
        </w:tc>
        <w:tc>
          <w:tcPr>
            <w:tcW w:w="2441" w:type="pct"/>
          </w:tcPr>
          <w:p w14:paraId="6D1295B9" w14:textId="3611935B" w:rsidR="005F6F4B" w:rsidRPr="008F4754" w:rsidRDefault="005F6F4B" w:rsidP="005F6F4B">
            <w:pPr>
              <w:spacing w:line="240" w:lineRule="auto"/>
              <w:rPr>
                <w:rFonts w:eastAsia="Calibri" w:cs="Calibri"/>
                <w:lang w:val="it-IT"/>
              </w:rPr>
            </w:pPr>
            <w:r w:rsidRPr="008F4754">
              <w:rPr>
                <w:lang w:val="it-IT" w:bidi="it-IT"/>
              </w:rPr>
              <w:t>R4.1 Incentivazione alla realizzazione di grandi progetti di ricerca, nazionali ed internazionali, in ottica multidisciplinare</w:t>
            </w:r>
          </w:p>
        </w:tc>
        <w:tc>
          <w:tcPr>
            <w:tcW w:w="1557" w:type="pct"/>
            <w:vMerge w:val="restart"/>
            <w:vAlign w:val="top"/>
          </w:tcPr>
          <w:p w14:paraId="0DA97E8F" w14:textId="77777777" w:rsidR="005F6F4B" w:rsidRPr="008F4754" w:rsidRDefault="005F6F4B" w:rsidP="005F6F4B">
            <w:pPr>
              <w:rPr>
                <w:rFonts w:eastAsia="Calibri"/>
              </w:rPr>
            </w:pPr>
            <w:r w:rsidRPr="004401B6">
              <w:t>•</w:t>
            </w:r>
          </w:p>
          <w:p w14:paraId="4AB8B6B8" w14:textId="77777777" w:rsidR="005F6F4B" w:rsidRPr="008F4754" w:rsidRDefault="005F6F4B" w:rsidP="005F6F4B">
            <w:pPr>
              <w:spacing w:line="240" w:lineRule="auto"/>
              <w:rPr>
                <w:lang w:bidi="it-IT"/>
              </w:rPr>
            </w:pPr>
          </w:p>
        </w:tc>
      </w:tr>
      <w:tr w:rsidR="005F6F4B" w:rsidRPr="00932A4C" w14:paraId="5B25A4BF" w14:textId="2B468178" w:rsidTr="005F6F4B">
        <w:trPr>
          <w:trHeight w:val="555"/>
        </w:trPr>
        <w:tc>
          <w:tcPr>
            <w:tcW w:w="917" w:type="pct"/>
            <w:vMerge/>
          </w:tcPr>
          <w:p w14:paraId="3FEE0A90" w14:textId="77777777" w:rsidR="005F6F4B" w:rsidRPr="00031069" w:rsidRDefault="005F6F4B" w:rsidP="002E1CFF">
            <w:pPr>
              <w:jc w:val="center"/>
              <w:rPr>
                <w:rFonts w:eastAsia="Calibri" w:cstheme="minorHAnsi"/>
                <w:lang w:val="it-IT"/>
              </w:rPr>
            </w:pPr>
          </w:p>
        </w:tc>
        <w:tc>
          <w:tcPr>
            <w:tcW w:w="2441" w:type="pct"/>
          </w:tcPr>
          <w:p w14:paraId="2A18115A" w14:textId="70C0F48E" w:rsidR="005F6F4B" w:rsidRPr="008F4754" w:rsidRDefault="005F6F4B" w:rsidP="002E1CFF">
            <w:pPr>
              <w:spacing w:line="240" w:lineRule="auto"/>
              <w:rPr>
                <w:rFonts w:eastAsia="Calibri" w:cs="Calibri"/>
                <w:lang w:val="it-IT"/>
              </w:rPr>
            </w:pPr>
            <w:r w:rsidRPr="008F4754">
              <w:rPr>
                <w:lang w:val="it-IT" w:bidi="it-IT"/>
              </w:rPr>
              <w:t>R4.2 Creazione di un sistema premiale a vantaggio dei Docenti/Dipartimenti che migliorino le prestazioni in termini di reperimento di risorse da bandi competitivi</w:t>
            </w:r>
          </w:p>
        </w:tc>
        <w:tc>
          <w:tcPr>
            <w:tcW w:w="1557" w:type="pct"/>
            <w:vMerge/>
          </w:tcPr>
          <w:p w14:paraId="4AE19D27" w14:textId="77777777" w:rsidR="005F6F4B" w:rsidRPr="0031791D" w:rsidRDefault="005F6F4B" w:rsidP="002E1CFF">
            <w:pPr>
              <w:spacing w:line="240" w:lineRule="auto"/>
              <w:rPr>
                <w:lang w:val="it-IT" w:bidi="it-IT"/>
              </w:rPr>
            </w:pPr>
          </w:p>
        </w:tc>
      </w:tr>
      <w:tr w:rsidR="005F6F4B" w:rsidRPr="00932A4C" w14:paraId="02279EBB" w14:textId="4C56C2B9" w:rsidTr="005F6F4B">
        <w:trPr>
          <w:trHeight w:val="555"/>
        </w:trPr>
        <w:tc>
          <w:tcPr>
            <w:tcW w:w="917" w:type="pct"/>
            <w:vMerge/>
          </w:tcPr>
          <w:p w14:paraId="4E2E07AE" w14:textId="77777777" w:rsidR="005F6F4B" w:rsidRPr="008F4754" w:rsidRDefault="005F6F4B" w:rsidP="002E1CFF">
            <w:pPr>
              <w:jc w:val="center"/>
              <w:rPr>
                <w:rFonts w:eastAsia="Calibri" w:cstheme="minorHAnsi"/>
                <w:lang w:val="it-IT"/>
              </w:rPr>
            </w:pPr>
          </w:p>
        </w:tc>
        <w:tc>
          <w:tcPr>
            <w:tcW w:w="2441" w:type="pct"/>
          </w:tcPr>
          <w:p w14:paraId="56E98550" w14:textId="7D559BB3" w:rsidR="005F6F4B" w:rsidRPr="008F4754" w:rsidRDefault="005F6F4B" w:rsidP="002E1CFF">
            <w:pPr>
              <w:spacing w:line="240" w:lineRule="auto"/>
              <w:rPr>
                <w:rFonts w:eastAsia="Calibri" w:cs="Calibri"/>
                <w:lang w:val="it-IT"/>
              </w:rPr>
            </w:pPr>
            <w:r w:rsidRPr="008F4754">
              <w:rPr>
                <w:lang w:val="it-IT"/>
              </w:rPr>
              <w:t xml:space="preserve">R4.3 Rafforzamento organizzativo delle UO dedicate alla ricerca competitiva nazionale ed internazionale e snellimento dei </w:t>
            </w:r>
            <w:r w:rsidRPr="008F4754">
              <w:rPr>
                <w:spacing w:val="-3"/>
                <w:lang w:val="it-IT"/>
              </w:rPr>
              <w:t xml:space="preserve">processi </w:t>
            </w:r>
            <w:r w:rsidRPr="008F4754">
              <w:rPr>
                <w:lang w:val="it-IT"/>
              </w:rPr>
              <w:t>amministrativi</w:t>
            </w:r>
          </w:p>
        </w:tc>
        <w:tc>
          <w:tcPr>
            <w:tcW w:w="1557" w:type="pct"/>
            <w:vMerge/>
          </w:tcPr>
          <w:p w14:paraId="37792014" w14:textId="77777777" w:rsidR="005F6F4B" w:rsidRPr="0031791D" w:rsidRDefault="005F6F4B" w:rsidP="002E1CFF">
            <w:pPr>
              <w:spacing w:line="240" w:lineRule="auto"/>
              <w:rPr>
                <w:lang w:val="it-IT"/>
              </w:rPr>
            </w:pPr>
          </w:p>
        </w:tc>
      </w:tr>
      <w:tr w:rsidR="005F6F4B" w:rsidRPr="00932A4C" w14:paraId="128F5175" w14:textId="3CD0762F" w:rsidTr="005F6F4B">
        <w:trPr>
          <w:trHeight w:val="555"/>
        </w:trPr>
        <w:tc>
          <w:tcPr>
            <w:tcW w:w="917" w:type="pct"/>
            <w:vMerge/>
          </w:tcPr>
          <w:p w14:paraId="31B6A527" w14:textId="77777777" w:rsidR="005F6F4B" w:rsidRPr="008F4754" w:rsidRDefault="005F6F4B" w:rsidP="002E1CFF">
            <w:pPr>
              <w:jc w:val="center"/>
              <w:rPr>
                <w:rFonts w:eastAsia="Calibri" w:cstheme="minorHAnsi"/>
                <w:lang w:val="it-IT"/>
              </w:rPr>
            </w:pPr>
          </w:p>
        </w:tc>
        <w:tc>
          <w:tcPr>
            <w:tcW w:w="2441" w:type="pct"/>
          </w:tcPr>
          <w:p w14:paraId="46EA954C" w14:textId="46EF3BF5" w:rsidR="005F6F4B" w:rsidRPr="008F4754" w:rsidRDefault="005F6F4B" w:rsidP="002E1CFF">
            <w:pPr>
              <w:spacing w:line="240" w:lineRule="auto"/>
              <w:rPr>
                <w:lang w:val="it-IT"/>
              </w:rPr>
            </w:pPr>
            <w:r w:rsidRPr="008F4754">
              <w:rPr>
                <w:lang w:val="it-IT"/>
              </w:rPr>
              <w:t xml:space="preserve">R4.4 Organizzazione di eventi internazionali per promuovere la ricerca di </w:t>
            </w:r>
            <w:r>
              <w:rPr>
                <w:lang w:val="it-IT"/>
              </w:rPr>
              <w:t>Ateneo</w:t>
            </w:r>
            <w:r w:rsidRPr="008F4754">
              <w:rPr>
                <w:lang w:val="it-IT"/>
              </w:rPr>
              <w:t xml:space="preserve"> e il sistema Parma</w:t>
            </w:r>
          </w:p>
        </w:tc>
        <w:tc>
          <w:tcPr>
            <w:tcW w:w="1557" w:type="pct"/>
            <w:vMerge/>
          </w:tcPr>
          <w:p w14:paraId="2452B787" w14:textId="77777777" w:rsidR="005F6F4B" w:rsidRPr="0031791D" w:rsidRDefault="005F6F4B" w:rsidP="002E1CFF">
            <w:pPr>
              <w:spacing w:line="240" w:lineRule="auto"/>
              <w:rPr>
                <w:lang w:val="it-IT"/>
              </w:rPr>
            </w:pPr>
          </w:p>
        </w:tc>
      </w:tr>
      <w:tr w:rsidR="005F6F4B" w:rsidRPr="00932A4C" w14:paraId="31EFF1A7" w14:textId="14577057" w:rsidTr="005F6F4B">
        <w:trPr>
          <w:trHeight w:val="555"/>
        </w:trPr>
        <w:tc>
          <w:tcPr>
            <w:tcW w:w="917" w:type="pct"/>
            <w:vMerge/>
          </w:tcPr>
          <w:p w14:paraId="0963372E" w14:textId="77777777" w:rsidR="005F6F4B" w:rsidRPr="008F4754" w:rsidRDefault="005F6F4B" w:rsidP="002E1CFF">
            <w:pPr>
              <w:jc w:val="center"/>
              <w:rPr>
                <w:rFonts w:eastAsia="Calibri" w:cstheme="minorHAnsi"/>
                <w:lang w:val="it-IT"/>
              </w:rPr>
            </w:pPr>
          </w:p>
        </w:tc>
        <w:tc>
          <w:tcPr>
            <w:tcW w:w="2441" w:type="pct"/>
          </w:tcPr>
          <w:p w14:paraId="3E488DA4" w14:textId="41383984" w:rsidR="005F6F4B" w:rsidRPr="008F4754" w:rsidRDefault="005F6F4B" w:rsidP="002E1CFF">
            <w:pPr>
              <w:spacing w:line="240" w:lineRule="auto"/>
              <w:rPr>
                <w:lang w:val="it-IT"/>
              </w:rPr>
            </w:pPr>
            <w:r w:rsidRPr="008F4754">
              <w:rPr>
                <w:lang w:val="it-IT"/>
              </w:rPr>
              <w:t>R4.5 Eventi periodici di formazione e informazione dedicati in particolare ai nuovi RTD e personale TA della ricerca</w:t>
            </w:r>
          </w:p>
        </w:tc>
        <w:tc>
          <w:tcPr>
            <w:tcW w:w="1557" w:type="pct"/>
            <w:vMerge/>
          </w:tcPr>
          <w:p w14:paraId="797D7937" w14:textId="77777777" w:rsidR="005F6F4B" w:rsidRPr="0031791D" w:rsidRDefault="005F6F4B" w:rsidP="002E1CFF">
            <w:pPr>
              <w:spacing w:line="240" w:lineRule="auto"/>
              <w:rPr>
                <w:lang w:val="it-IT"/>
              </w:rPr>
            </w:pPr>
          </w:p>
        </w:tc>
      </w:tr>
    </w:tbl>
    <w:p w14:paraId="0D757FAE" w14:textId="3E381CB3" w:rsidR="003C58C3" w:rsidRDefault="00631F96" w:rsidP="00631F96">
      <w:pPr>
        <w:pStyle w:val="Didascalia"/>
      </w:pPr>
      <w:bookmarkStart w:id="78" w:name="_Toc78293439"/>
      <w:r>
        <w:t xml:space="preserve">Tabella </w:t>
      </w:r>
      <w:r>
        <w:fldChar w:fldCharType="begin"/>
      </w:r>
      <w:r>
        <w:instrText>SEQ Tabella \* ARABIC</w:instrText>
      </w:r>
      <w:r>
        <w:fldChar w:fldCharType="separate"/>
      </w:r>
      <w:r w:rsidR="009108DF">
        <w:rPr>
          <w:noProof/>
        </w:rPr>
        <w:t>17</w:t>
      </w:r>
      <w:r>
        <w:fldChar w:fldCharType="end"/>
      </w:r>
      <w:r w:rsidR="00B65625">
        <w:t xml:space="preserve"> – </w:t>
      </w:r>
      <w:proofErr w:type="gramStart"/>
      <w:r w:rsidR="00B65625" w:rsidRPr="00341FE9">
        <w:t>Azioni</w:t>
      </w:r>
      <w:r w:rsidR="00B65625">
        <w:t xml:space="preserve"> </w:t>
      </w:r>
      <w:r w:rsidR="00B65625" w:rsidRPr="00341FE9">
        <w:t xml:space="preserve"> strategiche</w:t>
      </w:r>
      <w:proofErr w:type="gramEnd"/>
      <w:r w:rsidR="00B65625">
        <w:t xml:space="preserve"> e responsabilità </w:t>
      </w:r>
      <w:r w:rsidR="00B65625" w:rsidRPr="00341FE9">
        <w:t>dell’obiettivo strategico</w:t>
      </w:r>
      <w:r w:rsidR="00B65625" w:rsidRPr="00341FE9" w:rsidDel="00DD4571">
        <w:t xml:space="preserve"> </w:t>
      </w:r>
      <w:r w:rsidRPr="00D34276">
        <w:t>R</w:t>
      </w:r>
      <w:r>
        <w:t>4</w:t>
      </w:r>
      <w:r w:rsidRPr="00D34276">
        <w:t xml:space="preserve"> dell’Ambito Ricerca</w:t>
      </w:r>
      <w:bookmarkEnd w:id="78"/>
    </w:p>
    <w:p w14:paraId="3F7DA78B" w14:textId="77777777" w:rsidR="00220C6A" w:rsidRDefault="00220C6A" w:rsidP="004B5AFC">
      <w:pPr>
        <w:rPr>
          <w:b/>
          <w:lang w:bidi="it-IT"/>
        </w:rPr>
      </w:pPr>
    </w:p>
    <w:p w14:paraId="2A76A870" w14:textId="77777777" w:rsidR="00220C6A" w:rsidRDefault="00220C6A" w:rsidP="004B5AFC">
      <w:pPr>
        <w:rPr>
          <w:b/>
          <w:lang w:bidi="it-IT"/>
        </w:rPr>
      </w:pPr>
    </w:p>
    <w:p w14:paraId="20573A6E" w14:textId="77777777" w:rsidR="00220C6A" w:rsidRDefault="00220C6A" w:rsidP="004B5AFC">
      <w:pPr>
        <w:rPr>
          <w:b/>
          <w:lang w:bidi="it-IT"/>
        </w:rPr>
      </w:pPr>
    </w:p>
    <w:p w14:paraId="5BB523B3" w14:textId="77777777" w:rsidR="00220C6A" w:rsidRDefault="00220C6A" w:rsidP="004B5AFC">
      <w:pPr>
        <w:rPr>
          <w:b/>
          <w:lang w:bidi="it-IT"/>
        </w:rPr>
      </w:pPr>
    </w:p>
    <w:p w14:paraId="4FA3C30E" w14:textId="4D694CD3" w:rsidR="004B5AFC" w:rsidRDefault="004B5AFC" w:rsidP="004B5AFC">
      <w:pPr>
        <w:rPr>
          <w:b/>
          <w:lang w:bidi="it-IT"/>
        </w:rPr>
      </w:pPr>
      <w:r w:rsidRPr="004B5AFC">
        <w:rPr>
          <w:b/>
          <w:lang w:bidi="it-IT"/>
        </w:rPr>
        <w:t>Indicatori</w:t>
      </w:r>
    </w:p>
    <w:p w14:paraId="40617C6A" w14:textId="77777777" w:rsidR="00220C6A" w:rsidRDefault="00220C6A" w:rsidP="00D705AC">
      <w:pPr>
        <w:spacing w:line="240" w:lineRule="auto"/>
        <w:rPr>
          <w:lang w:bidi="it-IT"/>
        </w:rPr>
      </w:pPr>
    </w:p>
    <w:p w14:paraId="1104171C" w14:textId="4F95C989" w:rsidR="009C3399" w:rsidRPr="004B5AFC" w:rsidRDefault="004B5AFC" w:rsidP="00D705AC">
      <w:pPr>
        <w:spacing w:line="240" w:lineRule="auto"/>
        <w:rPr>
          <w:lang w:bidi="it-IT"/>
        </w:rPr>
      </w:pPr>
      <w:r w:rsidRPr="004B5AFC">
        <w:rPr>
          <w:lang w:bidi="it-IT"/>
        </w:rPr>
        <w:t>Gli indicatori individuati per monitorare il raggiungimento dell’obiettivo strategico sopra descritto sono</w:t>
      </w:r>
      <w:r w:rsidR="00D705AC">
        <w:rPr>
          <w:lang w:bidi="it-IT"/>
        </w:rPr>
        <w:t>:</w:t>
      </w:r>
    </w:p>
    <w:tbl>
      <w:tblPr>
        <w:tblStyle w:val="PS-indicatori"/>
        <w:tblW w:w="9334" w:type="dxa"/>
        <w:tblLayout w:type="fixed"/>
        <w:tblLook w:val="04A0" w:firstRow="1" w:lastRow="0" w:firstColumn="1" w:lastColumn="0" w:noHBand="0" w:noVBand="1"/>
      </w:tblPr>
      <w:tblGrid>
        <w:gridCol w:w="1980"/>
        <w:gridCol w:w="2693"/>
        <w:gridCol w:w="992"/>
        <w:gridCol w:w="993"/>
        <w:gridCol w:w="1417"/>
        <w:gridCol w:w="1259"/>
      </w:tblGrid>
      <w:tr w:rsidR="00092CB0" w:rsidRPr="003926F8" w14:paraId="0B8E1D45" w14:textId="77777777" w:rsidTr="0061591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20" w:type="dxa"/>
            <w:vMerge w:val="restart"/>
          </w:tcPr>
          <w:p w14:paraId="35FD1D97" w14:textId="77777777" w:rsidR="00BD74E0" w:rsidRPr="003926F8" w:rsidRDefault="00BD74E0" w:rsidP="002E1CFF">
            <w:proofErr w:type="spellStart"/>
            <w:r w:rsidRPr="003926F8">
              <w:rPr>
                <w:rFonts w:eastAsia="Times New Roman" w:cs="Times New Roman"/>
                <w:bCs/>
              </w:rPr>
              <w:t>Obiettivo</w:t>
            </w:r>
            <w:proofErr w:type="spellEnd"/>
            <w:r w:rsidRPr="003926F8">
              <w:rPr>
                <w:rFonts w:eastAsia="Times New Roman" w:cs="Times New Roman"/>
                <w:bCs/>
              </w:rPr>
              <w:t xml:space="preserve"> </w:t>
            </w:r>
            <w:proofErr w:type="spellStart"/>
            <w:r w:rsidRPr="003926F8">
              <w:rPr>
                <w:rFonts w:eastAsia="Times New Roman" w:cs="Times New Roman"/>
                <w:bCs/>
              </w:rPr>
              <w:t>strategico</w:t>
            </w:r>
            <w:proofErr w:type="spellEnd"/>
          </w:p>
        </w:tc>
        <w:tc>
          <w:tcPr>
            <w:tcW w:w="2653" w:type="dxa"/>
            <w:vMerge w:val="restart"/>
          </w:tcPr>
          <w:p w14:paraId="4A650365" w14:textId="77777777" w:rsidR="00BD74E0" w:rsidRPr="003926F8" w:rsidRDefault="00BD74E0" w:rsidP="002E1CFF">
            <w:pPr>
              <w:cnfStyle w:val="100000000000" w:firstRow="1" w:lastRow="0" w:firstColumn="0" w:lastColumn="0" w:oddVBand="0" w:evenVBand="0" w:oddHBand="0" w:evenHBand="0" w:firstRowFirstColumn="0" w:firstRowLastColumn="0" w:lastRowFirstColumn="0" w:lastRowLastColumn="0"/>
            </w:pPr>
            <w:proofErr w:type="spellStart"/>
            <w:r w:rsidRPr="003926F8">
              <w:rPr>
                <w:rFonts w:eastAsia="Times New Roman" w:cs="Times New Roman"/>
                <w:bCs/>
              </w:rPr>
              <w:t>Indicatori</w:t>
            </w:r>
            <w:proofErr w:type="spellEnd"/>
          </w:p>
        </w:tc>
        <w:tc>
          <w:tcPr>
            <w:tcW w:w="952" w:type="dxa"/>
            <w:vMerge w:val="restart"/>
          </w:tcPr>
          <w:p w14:paraId="204015DB" w14:textId="77777777" w:rsidR="00BD74E0" w:rsidRPr="003926F8" w:rsidRDefault="00BD74E0" w:rsidP="002E1CFF">
            <w:pPr>
              <w:jc w:val="both"/>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Valore </w:t>
            </w:r>
            <w:proofErr w:type="spellStart"/>
            <w:r w:rsidRPr="003926F8">
              <w:rPr>
                <w:rFonts w:eastAsia="Times New Roman" w:cs="Times New Roman"/>
                <w:bCs/>
              </w:rPr>
              <w:t>iniziale</w:t>
            </w:r>
            <w:proofErr w:type="spellEnd"/>
          </w:p>
        </w:tc>
        <w:tc>
          <w:tcPr>
            <w:tcW w:w="3609" w:type="dxa"/>
            <w:gridSpan w:val="3"/>
          </w:tcPr>
          <w:p w14:paraId="55933611" w14:textId="77777777" w:rsidR="00BD74E0" w:rsidRPr="003926F8" w:rsidRDefault="00BD74E0" w:rsidP="002E1CFF">
            <w:pPr>
              <w:cnfStyle w:val="100000000000" w:firstRow="1" w:lastRow="0" w:firstColumn="0" w:lastColumn="0" w:oddVBand="0" w:evenVBand="0" w:oddHBand="0" w:evenHBand="0" w:firstRowFirstColumn="0" w:firstRowLastColumn="0" w:lastRowFirstColumn="0" w:lastRowLastColumn="0"/>
            </w:pPr>
            <w:r w:rsidRPr="003926F8">
              <w:rPr>
                <w:rFonts w:eastAsia="Times New Roman" w:cs="Times New Roman"/>
                <w:bCs/>
              </w:rPr>
              <w:t xml:space="preserve">Target per il </w:t>
            </w:r>
            <w:proofErr w:type="spellStart"/>
            <w:r w:rsidRPr="003926F8">
              <w:rPr>
                <w:rFonts w:eastAsia="Times New Roman" w:cs="Times New Roman"/>
                <w:bCs/>
              </w:rPr>
              <w:t>triennio</w:t>
            </w:r>
            <w:proofErr w:type="spellEnd"/>
          </w:p>
        </w:tc>
      </w:tr>
      <w:tr w:rsidR="009C3399" w:rsidRPr="003926F8" w14:paraId="18C2B106" w14:textId="77777777" w:rsidTr="00615914">
        <w:trPr>
          <w:trHeight w:val="210"/>
        </w:trPr>
        <w:tc>
          <w:tcPr>
            <w:cnfStyle w:val="001000000000" w:firstRow="0" w:lastRow="0" w:firstColumn="1" w:lastColumn="0" w:oddVBand="0" w:evenVBand="0" w:oddHBand="0" w:evenHBand="0" w:firstRowFirstColumn="0" w:firstRowLastColumn="0" w:lastRowFirstColumn="0" w:lastRowLastColumn="0"/>
            <w:tcW w:w="1920" w:type="dxa"/>
            <w:vMerge/>
          </w:tcPr>
          <w:p w14:paraId="6605938A" w14:textId="77777777" w:rsidR="00BD74E0" w:rsidRPr="003926F8" w:rsidRDefault="00BD74E0" w:rsidP="002E1CFF"/>
        </w:tc>
        <w:tc>
          <w:tcPr>
            <w:tcW w:w="2653" w:type="dxa"/>
            <w:vMerge/>
          </w:tcPr>
          <w:p w14:paraId="7EFA0D2A" w14:textId="77777777" w:rsidR="00BD74E0" w:rsidRPr="003926F8" w:rsidRDefault="00BD74E0" w:rsidP="002E1CFF">
            <w:pPr>
              <w:cnfStyle w:val="000000000000" w:firstRow="0" w:lastRow="0" w:firstColumn="0" w:lastColumn="0" w:oddVBand="0" w:evenVBand="0" w:oddHBand="0" w:evenHBand="0" w:firstRowFirstColumn="0" w:firstRowLastColumn="0" w:lastRowFirstColumn="0" w:lastRowLastColumn="0"/>
            </w:pPr>
          </w:p>
        </w:tc>
        <w:tc>
          <w:tcPr>
            <w:tcW w:w="952" w:type="dxa"/>
            <w:vMerge/>
          </w:tcPr>
          <w:p w14:paraId="59D80402" w14:textId="77777777" w:rsidR="00BD74E0" w:rsidRPr="003926F8" w:rsidRDefault="00BD74E0" w:rsidP="002E1CFF">
            <w:pPr>
              <w:cnfStyle w:val="000000000000" w:firstRow="0" w:lastRow="0" w:firstColumn="0" w:lastColumn="0" w:oddVBand="0" w:evenVBand="0" w:oddHBand="0" w:evenHBand="0" w:firstRowFirstColumn="0" w:firstRowLastColumn="0" w:lastRowFirstColumn="0" w:lastRowLastColumn="0"/>
            </w:pPr>
          </w:p>
        </w:tc>
        <w:tc>
          <w:tcPr>
            <w:tcW w:w="953" w:type="dxa"/>
            <w:shd w:val="clear" w:color="auto" w:fill="0160A4"/>
          </w:tcPr>
          <w:p w14:paraId="4F1EB564" w14:textId="77777777" w:rsidR="00BD74E0" w:rsidRPr="008F4754" w:rsidRDefault="00BD74E0" w:rsidP="002E1C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eastAsia="Times New Roman" w:cs="Times New Roman"/>
                <w:b/>
                <w:bCs/>
                <w:color w:val="FFFFFF" w:themeColor="background1"/>
                <w:sz w:val="24"/>
                <w:szCs w:val="24"/>
              </w:rPr>
              <w:t>2022</w:t>
            </w:r>
          </w:p>
        </w:tc>
        <w:tc>
          <w:tcPr>
            <w:tcW w:w="1377" w:type="dxa"/>
            <w:shd w:val="clear" w:color="auto" w:fill="0160A4"/>
          </w:tcPr>
          <w:p w14:paraId="6821900C" w14:textId="77777777" w:rsidR="00BD74E0" w:rsidRPr="008F4754" w:rsidRDefault="00BD74E0" w:rsidP="002E1C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eastAsia="Times New Roman" w:cs="Times New Roman"/>
                <w:b/>
                <w:bCs/>
                <w:color w:val="FFFFFF" w:themeColor="background1"/>
                <w:sz w:val="24"/>
                <w:szCs w:val="24"/>
              </w:rPr>
              <w:t>2023</w:t>
            </w:r>
          </w:p>
        </w:tc>
        <w:tc>
          <w:tcPr>
            <w:tcW w:w="1199" w:type="dxa"/>
            <w:shd w:val="clear" w:color="auto" w:fill="0160A4"/>
          </w:tcPr>
          <w:p w14:paraId="6AA00A94" w14:textId="77777777" w:rsidR="00BD74E0" w:rsidRPr="008F4754" w:rsidRDefault="00BD74E0" w:rsidP="002E1CF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eastAsia="Times New Roman" w:cs="Times New Roman"/>
                <w:b/>
                <w:bCs/>
                <w:color w:val="FFFFFF" w:themeColor="background1"/>
                <w:sz w:val="24"/>
                <w:szCs w:val="24"/>
              </w:rPr>
              <w:t>2024</w:t>
            </w:r>
          </w:p>
        </w:tc>
      </w:tr>
      <w:tr w:rsidR="009C3399" w:rsidRPr="003926F8" w14:paraId="1DBB320D" w14:textId="77777777" w:rsidTr="00615914">
        <w:trPr>
          <w:trHeight w:val="900"/>
        </w:trPr>
        <w:tc>
          <w:tcPr>
            <w:cnfStyle w:val="001000000000" w:firstRow="0" w:lastRow="0" w:firstColumn="1" w:lastColumn="0" w:oddVBand="0" w:evenVBand="0" w:oddHBand="0" w:evenHBand="0" w:firstRowFirstColumn="0" w:firstRowLastColumn="0" w:lastRowFirstColumn="0" w:lastRowLastColumn="0"/>
            <w:tcW w:w="1920" w:type="dxa"/>
            <w:vMerge w:val="restart"/>
          </w:tcPr>
          <w:p w14:paraId="36698566" w14:textId="7D753499" w:rsidR="008A48BF" w:rsidRPr="003D6411" w:rsidRDefault="008A48BF" w:rsidP="009C3399">
            <w:pPr>
              <w:rPr>
                <w:b/>
                <w:bCs/>
                <w:sz w:val="20"/>
                <w:lang w:val="it-IT"/>
              </w:rPr>
            </w:pPr>
            <w:r w:rsidRPr="003D6411">
              <w:rPr>
                <w:b/>
                <w:bCs/>
                <w:sz w:val="20"/>
                <w:lang w:val="it-IT"/>
              </w:rPr>
              <w:t>R4</w:t>
            </w:r>
            <w:r w:rsidR="00D33DC0">
              <w:rPr>
                <w:b/>
                <w:bCs/>
                <w:sz w:val="20"/>
                <w:lang w:val="it-IT"/>
              </w:rPr>
              <w:t xml:space="preserve"> </w:t>
            </w:r>
            <w:r w:rsidR="00D33DC0" w:rsidRPr="00D33DC0">
              <w:rPr>
                <w:b/>
                <w:bCs/>
                <w:sz w:val="20"/>
                <w:highlight w:val="magenta"/>
                <w:lang w:val="it-IT"/>
              </w:rPr>
              <w:t>(*)</w:t>
            </w:r>
          </w:p>
          <w:p w14:paraId="34C319C0" w14:textId="18358B03" w:rsidR="008A48BF" w:rsidRPr="008F4754" w:rsidRDefault="00B82018" w:rsidP="009C3399">
            <w:pPr>
              <w:rPr>
                <w:lang w:val="it-IT"/>
              </w:rPr>
            </w:pPr>
            <w:r w:rsidRPr="003D6411">
              <w:rPr>
                <w:b/>
                <w:bCs/>
                <w:sz w:val="20"/>
                <w:lang w:val="it-IT"/>
              </w:rPr>
              <w:t>Valorizza</w:t>
            </w:r>
            <w:r>
              <w:rPr>
                <w:b/>
                <w:bCs/>
                <w:sz w:val="20"/>
                <w:lang w:val="it-IT"/>
              </w:rPr>
              <w:t>r</w:t>
            </w:r>
            <w:r w:rsidRPr="003D6411">
              <w:rPr>
                <w:b/>
                <w:bCs/>
                <w:sz w:val="20"/>
                <w:lang w:val="it-IT"/>
              </w:rPr>
              <w:t xml:space="preserve">e </w:t>
            </w:r>
            <w:r>
              <w:rPr>
                <w:b/>
                <w:bCs/>
                <w:sz w:val="20"/>
                <w:lang w:val="it-IT"/>
              </w:rPr>
              <w:t>i</w:t>
            </w:r>
            <w:r w:rsidRPr="003D6411">
              <w:rPr>
                <w:b/>
                <w:bCs/>
                <w:sz w:val="20"/>
                <w:lang w:val="it-IT"/>
              </w:rPr>
              <w:t xml:space="preserve">l </w:t>
            </w:r>
            <w:r w:rsidR="008A48BF" w:rsidRPr="003D6411">
              <w:rPr>
                <w:b/>
                <w:bCs/>
                <w:sz w:val="20"/>
                <w:lang w:val="it-IT"/>
              </w:rPr>
              <w:t xml:space="preserve">capitale umano esistente e </w:t>
            </w:r>
            <w:r w:rsidRPr="003D6411">
              <w:rPr>
                <w:b/>
                <w:bCs/>
                <w:sz w:val="20"/>
                <w:lang w:val="it-IT"/>
              </w:rPr>
              <w:t>migliora</w:t>
            </w:r>
            <w:r>
              <w:rPr>
                <w:b/>
                <w:bCs/>
                <w:sz w:val="20"/>
                <w:lang w:val="it-IT"/>
              </w:rPr>
              <w:t>re</w:t>
            </w:r>
            <w:r w:rsidRPr="003D6411">
              <w:rPr>
                <w:b/>
                <w:bCs/>
                <w:sz w:val="20"/>
                <w:lang w:val="it-IT"/>
              </w:rPr>
              <w:t xml:space="preserve"> </w:t>
            </w:r>
            <w:r w:rsidR="008A48BF" w:rsidRPr="003D6411">
              <w:rPr>
                <w:b/>
                <w:bCs/>
                <w:sz w:val="20"/>
                <w:lang w:val="it-IT"/>
              </w:rPr>
              <w:t>i processi amministrativi per la ricerca</w:t>
            </w:r>
          </w:p>
        </w:tc>
        <w:tc>
          <w:tcPr>
            <w:tcW w:w="2653" w:type="dxa"/>
          </w:tcPr>
          <w:p w14:paraId="3BBFA7B4" w14:textId="2D0D259C" w:rsidR="008A48BF" w:rsidRPr="008F4754" w:rsidRDefault="008A48BF" w:rsidP="00AE103E">
            <w:pPr>
              <w:cnfStyle w:val="000000000000" w:firstRow="0" w:lastRow="0" w:firstColumn="0" w:lastColumn="0" w:oddVBand="0" w:evenVBand="0" w:oddHBand="0" w:evenHBand="0" w:firstRowFirstColumn="0" w:firstRowLastColumn="0" w:lastRowFirstColumn="0" w:lastRowLastColumn="0"/>
              <w:rPr>
                <w:lang w:val="it-IT"/>
              </w:rPr>
            </w:pPr>
            <w:r w:rsidRPr="008F4754">
              <w:rPr>
                <w:lang w:val="it-IT"/>
              </w:rPr>
              <w:t xml:space="preserve">IR41 Numero di progetti di ricerca competitivi presentati a livello di </w:t>
            </w:r>
            <w:r w:rsidR="00AC3E56">
              <w:rPr>
                <w:lang w:val="it-IT"/>
              </w:rPr>
              <w:t>Ateneo</w:t>
            </w:r>
          </w:p>
        </w:tc>
        <w:tc>
          <w:tcPr>
            <w:tcW w:w="952" w:type="dxa"/>
          </w:tcPr>
          <w:p w14:paraId="1DADE1C7" w14:textId="77777777" w:rsidR="008A48BF" w:rsidRDefault="009C3399" w:rsidP="002E1CFF">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150</w:t>
            </w:r>
          </w:p>
          <w:p w14:paraId="42917A69" w14:textId="3154E074" w:rsidR="00D33DC0" w:rsidRPr="008F4754" w:rsidRDefault="00D33DC0" w:rsidP="002E1CFF">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(media triennio 2018-2020)</w:t>
            </w:r>
          </w:p>
        </w:tc>
        <w:tc>
          <w:tcPr>
            <w:tcW w:w="953" w:type="dxa"/>
          </w:tcPr>
          <w:p w14:paraId="6211D5B3" w14:textId="77A55AC8" w:rsidR="008A48BF" w:rsidRPr="003926F8" w:rsidRDefault="009C3399" w:rsidP="000C5D02">
            <w:pPr>
              <w:jc w:val="center"/>
              <w:cnfStyle w:val="000000000000" w:firstRow="0" w:lastRow="0" w:firstColumn="0" w:lastColumn="0" w:oddVBand="0" w:evenVBand="0" w:oddHBand="0" w:evenHBand="0" w:firstRowFirstColumn="0" w:firstRowLastColumn="0" w:lastRowFirstColumn="0" w:lastRowLastColumn="0"/>
            </w:pPr>
            <w:r>
              <w:t>152</w:t>
            </w:r>
          </w:p>
        </w:tc>
        <w:tc>
          <w:tcPr>
            <w:tcW w:w="1377" w:type="dxa"/>
          </w:tcPr>
          <w:p w14:paraId="61401FC6" w14:textId="34904C3B" w:rsidR="008A48BF" w:rsidRPr="009C3399" w:rsidRDefault="008553B6" w:rsidP="009C3399">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Incremento del</w:t>
            </w:r>
            <w:r w:rsidR="008A48BF" w:rsidRPr="009C3399">
              <w:rPr>
                <w:lang w:val="it-IT"/>
              </w:rPr>
              <w:t xml:space="preserve"> 1% rispetto</w:t>
            </w:r>
            <w:r>
              <w:rPr>
                <w:lang w:val="it-IT"/>
              </w:rPr>
              <w:t xml:space="preserve"> al valore dell</w:t>
            </w:r>
            <w:r w:rsidR="008A48BF" w:rsidRPr="009C3399">
              <w:rPr>
                <w:lang w:val="it-IT"/>
              </w:rPr>
              <w:t>’anno precedente</w:t>
            </w:r>
          </w:p>
        </w:tc>
        <w:tc>
          <w:tcPr>
            <w:tcW w:w="1199" w:type="dxa"/>
          </w:tcPr>
          <w:p w14:paraId="740FD069" w14:textId="024C5B56" w:rsidR="008A48BF" w:rsidRPr="009C3399" w:rsidRDefault="008553B6" w:rsidP="000C5D02">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Incremento del</w:t>
            </w:r>
            <w:r w:rsidRPr="009C3399">
              <w:rPr>
                <w:lang w:val="it-IT"/>
              </w:rPr>
              <w:t xml:space="preserve"> 1% rispetto</w:t>
            </w:r>
            <w:r>
              <w:rPr>
                <w:lang w:val="it-IT"/>
              </w:rPr>
              <w:t xml:space="preserve"> al valore dell</w:t>
            </w:r>
            <w:r w:rsidRPr="009C3399">
              <w:rPr>
                <w:lang w:val="it-IT"/>
              </w:rPr>
              <w:t>’anno precedente</w:t>
            </w:r>
          </w:p>
        </w:tc>
      </w:tr>
      <w:tr w:rsidR="009C3399" w:rsidRPr="003926F8" w14:paraId="107B5CFB" w14:textId="77777777" w:rsidTr="00615914">
        <w:trPr>
          <w:trHeight w:val="566"/>
        </w:trPr>
        <w:tc>
          <w:tcPr>
            <w:cnfStyle w:val="001000000000" w:firstRow="0" w:lastRow="0" w:firstColumn="1" w:lastColumn="0" w:oddVBand="0" w:evenVBand="0" w:oddHBand="0" w:evenHBand="0" w:firstRowFirstColumn="0" w:firstRowLastColumn="0" w:lastRowFirstColumn="0" w:lastRowLastColumn="0"/>
            <w:tcW w:w="1920" w:type="dxa"/>
            <w:vMerge/>
          </w:tcPr>
          <w:p w14:paraId="693C4766" w14:textId="77777777" w:rsidR="009C3399" w:rsidRPr="008553B6" w:rsidRDefault="009C3399" w:rsidP="009C3399">
            <w:pPr>
              <w:rPr>
                <w:b/>
                <w:bCs/>
                <w:lang w:val="it-IT"/>
              </w:rPr>
            </w:pPr>
          </w:p>
        </w:tc>
        <w:tc>
          <w:tcPr>
            <w:tcW w:w="2653" w:type="dxa"/>
          </w:tcPr>
          <w:p w14:paraId="488C0772" w14:textId="4B2E1EC0" w:rsidR="009C3399" w:rsidRPr="0011215E" w:rsidRDefault="009C3399" w:rsidP="009C3399">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it-IT"/>
              </w:rPr>
            </w:pPr>
            <w:r w:rsidRPr="009C3399">
              <w:rPr>
                <w:lang w:val="it-IT"/>
              </w:rPr>
              <w:t>IR42 Proporzione dei proventi da ricerche commissionate, trasferimento tecnologico e da finanziamenti competitivi sul totale dei proventi</w:t>
            </w:r>
          </w:p>
        </w:tc>
        <w:tc>
          <w:tcPr>
            <w:tcW w:w="952" w:type="dxa"/>
          </w:tcPr>
          <w:p w14:paraId="545C055A" w14:textId="77777777" w:rsidR="009C3399" w:rsidRDefault="009C3399" w:rsidP="009C3399">
            <w:pPr>
              <w:jc w:val="center"/>
              <w:cnfStyle w:val="000000000000" w:firstRow="0" w:lastRow="0" w:firstColumn="0" w:lastColumn="0" w:oddVBand="0" w:evenVBand="0" w:oddHBand="0" w:evenHBand="0" w:firstRowFirstColumn="0" w:firstRowLastColumn="0" w:lastRowFirstColumn="0" w:lastRowLastColumn="0"/>
              <w:rPr>
                <w:lang w:val="it-IT"/>
              </w:rPr>
            </w:pPr>
            <w:r w:rsidRPr="009C3399">
              <w:rPr>
                <w:lang w:val="it-IT"/>
              </w:rPr>
              <w:t>0,052</w:t>
            </w:r>
          </w:p>
          <w:p w14:paraId="3F066FC3" w14:textId="013DA911" w:rsidR="00A26516" w:rsidRPr="008F4754" w:rsidRDefault="00A26516" w:rsidP="009C3399">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w:t>
            </w:r>
            <w:proofErr w:type="spellStart"/>
            <w:r>
              <w:rPr>
                <w:lang w:val="it-IT"/>
              </w:rPr>
              <w:t>as</w:t>
            </w:r>
            <w:proofErr w:type="spellEnd"/>
            <w:r>
              <w:rPr>
                <w:lang w:val="it-IT"/>
              </w:rPr>
              <w:t xml:space="preserve"> 2020)</w:t>
            </w:r>
          </w:p>
        </w:tc>
        <w:tc>
          <w:tcPr>
            <w:tcW w:w="953" w:type="dxa"/>
          </w:tcPr>
          <w:p w14:paraId="74FA7363" w14:textId="75170031" w:rsidR="009C3399" w:rsidRPr="009C3399" w:rsidRDefault="009C3399" w:rsidP="009C3399">
            <w:pPr>
              <w:jc w:val="center"/>
              <w:cnfStyle w:val="000000000000" w:firstRow="0" w:lastRow="0" w:firstColumn="0" w:lastColumn="0" w:oddVBand="0" w:evenVBand="0" w:oddHBand="0" w:evenHBand="0" w:firstRowFirstColumn="0" w:firstRowLastColumn="0" w:lastRowFirstColumn="0" w:lastRowLastColumn="0"/>
              <w:rPr>
                <w:lang w:val="it-IT"/>
              </w:rPr>
            </w:pPr>
            <w:r w:rsidRPr="009C3399">
              <w:rPr>
                <w:lang w:val="it-IT"/>
              </w:rPr>
              <w:t>0,053</w:t>
            </w:r>
          </w:p>
        </w:tc>
        <w:tc>
          <w:tcPr>
            <w:tcW w:w="1377" w:type="dxa"/>
          </w:tcPr>
          <w:p w14:paraId="47299E37" w14:textId="5E5F6941" w:rsidR="009C3399" w:rsidRPr="009C3399" w:rsidRDefault="009C3399" w:rsidP="009C3399">
            <w:pPr>
              <w:jc w:val="center"/>
              <w:cnfStyle w:val="000000000000" w:firstRow="0" w:lastRow="0" w:firstColumn="0" w:lastColumn="0" w:oddVBand="0" w:evenVBand="0" w:oddHBand="0" w:evenHBand="0" w:firstRowFirstColumn="0" w:firstRowLastColumn="0" w:lastRowFirstColumn="0" w:lastRowLastColumn="0"/>
              <w:rPr>
                <w:lang w:val="it-IT"/>
              </w:rPr>
            </w:pPr>
            <w:r w:rsidRPr="009C3399">
              <w:rPr>
                <w:lang w:val="it-IT"/>
              </w:rPr>
              <w:t>0,054</w:t>
            </w:r>
          </w:p>
        </w:tc>
        <w:tc>
          <w:tcPr>
            <w:tcW w:w="1199" w:type="dxa"/>
          </w:tcPr>
          <w:p w14:paraId="22A78A8F" w14:textId="2CCCA415" w:rsidR="009C3399" w:rsidRPr="009C3399" w:rsidRDefault="009C3399" w:rsidP="009C3399">
            <w:pPr>
              <w:jc w:val="center"/>
              <w:cnfStyle w:val="000000000000" w:firstRow="0" w:lastRow="0" w:firstColumn="0" w:lastColumn="0" w:oddVBand="0" w:evenVBand="0" w:oddHBand="0" w:evenHBand="0" w:firstRowFirstColumn="0" w:firstRowLastColumn="0" w:lastRowFirstColumn="0" w:lastRowLastColumn="0"/>
              <w:rPr>
                <w:lang w:val="it-IT"/>
              </w:rPr>
            </w:pPr>
            <w:r w:rsidRPr="009C3399">
              <w:rPr>
                <w:lang w:val="it-IT"/>
              </w:rPr>
              <w:t>0,055</w:t>
            </w:r>
          </w:p>
        </w:tc>
      </w:tr>
    </w:tbl>
    <w:p w14:paraId="1585CC94" w14:textId="61A463E6" w:rsidR="00D33DC0" w:rsidRDefault="00D12D26" w:rsidP="00107BBE">
      <w:pPr>
        <w:pStyle w:val="Didascalia"/>
      </w:pPr>
      <w:bookmarkStart w:id="79" w:name="_Toc78293440"/>
      <w:r>
        <w:t xml:space="preserve">Tabella </w:t>
      </w:r>
      <w:r>
        <w:fldChar w:fldCharType="begin"/>
      </w:r>
      <w:r>
        <w:instrText>SEQ Tabella \* ARABIC</w:instrText>
      </w:r>
      <w:r>
        <w:fldChar w:fldCharType="separate"/>
      </w:r>
      <w:r w:rsidR="009108DF">
        <w:rPr>
          <w:noProof/>
        </w:rPr>
        <w:t>18</w:t>
      </w:r>
      <w:r>
        <w:fldChar w:fldCharType="end"/>
      </w:r>
      <w:r w:rsidR="00AE5156">
        <w:t xml:space="preserve"> </w:t>
      </w:r>
      <w:r w:rsidR="00D6457D">
        <w:t xml:space="preserve">– </w:t>
      </w:r>
      <w:r w:rsidR="00D6457D" w:rsidRPr="00F32BE7">
        <w:t xml:space="preserve">Indicatori e target dell’obiettivo strategico </w:t>
      </w:r>
      <w:r w:rsidR="00D6457D">
        <w:t>R4</w:t>
      </w:r>
      <w:r w:rsidR="00D6457D" w:rsidRPr="00F32BE7">
        <w:t xml:space="preserve"> dell’Ambito </w:t>
      </w:r>
      <w:r w:rsidR="00D6457D">
        <w:t>Ricerca</w:t>
      </w:r>
      <w:bookmarkEnd w:id="79"/>
    </w:p>
    <w:p w14:paraId="7D8F7C4E" w14:textId="77777777" w:rsidR="00D33DC0" w:rsidRDefault="00D33DC0" w:rsidP="00D33DC0">
      <w:r w:rsidRPr="00D33DC0">
        <w:rPr>
          <w:highlight w:val="magenta"/>
        </w:rPr>
        <w:t xml:space="preserve">(*) valori </w:t>
      </w:r>
      <w:proofErr w:type="spellStart"/>
      <w:r w:rsidRPr="00D33DC0">
        <w:rPr>
          <w:highlight w:val="magenta"/>
        </w:rPr>
        <w:t>Unipr</w:t>
      </w:r>
      <w:proofErr w:type="spellEnd"/>
      <w:r w:rsidRPr="00D33DC0">
        <w:rPr>
          <w:highlight w:val="magenta"/>
        </w:rPr>
        <w:t xml:space="preserve"> – calcolare i valori con riferimento alla propria struttura</w:t>
      </w:r>
    </w:p>
    <w:p w14:paraId="0712F6B7" w14:textId="77777777" w:rsidR="00D33DC0" w:rsidRPr="00D33DC0" w:rsidRDefault="00D33DC0" w:rsidP="00107BBE">
      <w:pPr>
        <w:pStyle w:val="Didascalia"/>
        <w:rPr>
          <w:i w:val="0"/>
          <w:iCs w:val="0"/>
        </w:rPr>
      </w:pPr>
    </w:p>
    <w:p w14:paraId="59994691" w14:textId="490605A2" w:rsidR="005E7501" w:rsidRDefault="005E7501" w:rsidP="00107BBE">
      <w:pPr>
        <w:pStyle w:val="Didascalia"/>
      </w:pPr>
      <w:r>
        <w:br w:type="page"/>
      </w:r>
    </w:p>
    <w:p w14:paraId="68351399" w14:textId="092AB1DD" w:rsidR="00260C34" w:rsidRPr="00923E74" w:rsidRDefault="00260C34" w:rsidP="009C17B5">
      <w:pPr>
        <w:pStyle w:val="Titolo2"/>
      </w:pPr>
      <w:bookmarkStart w:id="80" w:name="_Toc25317223"/>
      <w:bookmarkStart w:id="81" w:name="_Toc78903758"/>
      <w:r w:rsidRPr="00923E74">
        <w:lastRenderedPageBreak/>
        <w:t>TERZA MISSION</w:t>
      </w:r>
      <w:r>
        <w:t xml:space="preserve">E – </w:t>
      </w:r>
      <w:r w:rsidR="00AC3E56">
        <w:t>Ateneo</w:t>
      </w:r>
      <w:r>
        <w:t xml:space="preserve"> e Società</w:t>
      </w:r>
      <w:bookmarkEnd w:id="80"/>
      <w:bookmarkEnd w:id="81"/>
    </w:p>
    <w:p w14:paraId="573DB623" w14:textId="77777777" w:rsidR="00260C34" w:rsidRDefault="00260C34" w:rsidP="00260C34">
      <w:pPr>
        <w:jc w:val="both"/>
        <w:rPr>
          <w:sz w:val="24"/>
          <w:lang w:eastAsia="it-IT"/>
        </w:rPr>
      </w:pPr>
    </w:p>
    <w:p w14:paraId="62CDD489" w14:textId="77777777" w:rsidR="000F66CB" w:rsidRDefault="000F66CB" w:rsidP="000F66CB">
      <w:pPr>
        <w:spacing w:after="240"/>
        <w:jc w:val="both"/>
        <w:rPr>
          <w:rFonts w:eastAsia="Times New Roman"/>
          <w:bCs/>
          <w:color w:val="FF0000"/>
          <w:sz w:val="24"/>
        </w:rPr>
      </w:pPr>
      <w:bookmarkStart w:id="82" w:name="_Toc25317224"/>
      <w:bookmarkStart w:id="83" w:name="_Hlk69051286"/>
      <w:r>
        <w:rPr>
          <w:rFonts w:eastAsia="Times New Roman"/>
          <w:bCs/>
          <w:color w:val="FF0000"/>
          <w:sz w:val="24"/>
        </w:rPr>
        <w:t>Breve premessa sugli obiettivi strategici e i risultati che il Dipartimento intende raggiungere.</w:t>
      </w:r>
      <w:r w:rsidRPr="00997D22">
        <w:rPr>
          <w:rFonts w:eastAsia="Times New Roman"/>
          <w:bCs/>
          <w:color w:val="FF0000"/>
          <w:sz w:val="24"/>
        </w:rPr>
        <w:t xml:space="preserve"> </w:t>
      </w:r>
    </w:p>
    <w:p w14:paraId="000B2D24" w14:textId="02F558A6" w:rsidR="00854253" w:rsidRPr="00854253" w:rsidRDefault="000F66CB" w:rsidP="000F66CB">
      <w:pPr>
        <w:tabs>
          <w:tab w:val="left" w:pos="6660"/>
        </w:tabs>
        <w:jc w:val="both"/>
        <w:rPr>
          <w:rFonts w:cstheme="minorHAnsi"/>
          <w:b/>
          <w:lang w:eastAsia="it-IT"/>
        </w:rPr>
      </w:pPr>
      <w:r>
        <w:rPr>
          <w:rFonts w:eastAsia="Times New Roman"/>
          <w:bCs/>
          <w:color w:val="FF0000"/>
          <w:sz w:val="24"/>
        </w:rPr>
        <w:t xml:space="preserve">Illustrare sinteticamente nella premessa di ogni obiettivo le azioni strategiche </w:t>
      </w:r>
      <w:r w:rsidR="009A6D43">
        <w:rPr>
          <w:rFonts w:eastAsia="Times New Roman"/>
          <w:bCs/>
          <w:color w:val="FF0000"/>
          <w:sz w:val="24"/>
        </w:rPr>
        <w:t>che saranno adottate</w:t>
      </w:r>
      <w:r>
        <w:rPr>
          <w:rFonts w:eastAsia="Times New Roman"/>
          <w:bCs/>
          <w:color w:val="FF0000"/>
          <w:sz w:val="24"/>
        </w:rPr>
        <w:t xml:space="preserve"> e le finalità che si intendono raggiungere. Indicare in tabella il proprio valore iniziale. </w:t>
      </w:r>
      <w:r w:rsidR="002F40E3">
        <w:rPr>
          <w:rFonts w:eastAsia="Times New Roman"/>
          <w:bCs/>
          <w:color w:val="FF0000"/>
          <w:sz w:val="24"/>
        </w:rPr>
        <w:t xml:space="preserve">Selezionare e calare gli indicatori sulla propria struttura avvalendosi eventualmente del supporto </w:t>
      </w:r>
      <w:r w:rsidR="00760A49">
        <w:rPr>
          <w:rFonts w:eastAsia="Times New Roman"/>
          <w:bCs/>
          <w:color w:val="FF0000"/>
          <w:sz w:val="24"/>
        </w:rPr>
        <w:t>U.O. Programmazione e Controllo di Gestione.</w:t>
      </w:r>
    </w:p>
    <w:p w14:paraId="5247C0D1" w14:textId="6A60AB27" w:rsidR="00AF5E26" w:rsidRPr="00DB71AE" w:rsidRDefault="00AF5E26" w:rsidP="005710BA">
      <w:pPr>
        <w:pStyle w:val="Titolo3bis"/>
        <w:rPr>
          <w:lang w:val="it-IT"/>
        </w:rPr>
      </w:pPr>
      <w:bookmarkStart w:id="84" w:name="_Toc78903759"/>
      <w:r w:rsidRPr="00DB71AE">
        <w:rPr>
          <w:lang w:val="it-IT"/>
        </w:rPr>
        <w:t>Obiettivo strategico</w:t>
      </w:r>
      <w:r w:rsidR="0066224C" w:rsidRPr="00DB71AE">
        <w:rPr>
          <w:lang w:val="it-IT"/>
        </w:rPr>
        <w:t xml:space="preserve"> </w:t>
      </w:r>
      <w:r w:rsidRPr="00DB71AE">
        <w:rPr>
          <w:lang w:val="it-IT"/>
        </w:rPr>
        <w:t>TM1: condivi</w:t>
      </w:r>
      <w:r w:rsidR="00197793">
        <w:rPr>
          <w:lang w:val="it-IT"/>
        </w:rPr>
        <w:t xml:space="preserve">dere </w:t>
      </w:r>
      <w:r w:rsidRPr="00DB71AE">
        <w:rPr>
          <w:lang w:val="it-IT"/>
        </w:rPr>
        <w:t>la conoscenza</w:t>
      </w:r>
      <w:bookmarkEnd w:id="84"/>
    </w:p>
    <w:p w14:paraId="12313837" w14:textId="26D2F72C" w:rsidR="00AF5E26" w:rsidRDefault="00AF5E26" w:rsidP="0042049F">
      <w:pPr>
        <w:ind w:firstLine="284"/>
        <w:jc w:val="both"/>
        <w:rPr>
          <w:rFonts w:cstheme="minorHAnsi"/>
          <w:lang w:eastAsia="it-IT"/>
        </w:rPr>
      </w:pPr>
    </w:p>
    <w:p w14:paraId="06612316" w14:textId="0604EED2" w:rsidR="00AF12D0" w:rsidRDefault="00EC5209" w:rsidP="0042049F">
      <w:pPr>
        <w:ind w:firstLine="284"/>
        <w:jc w:val="both"/>
        <w:rPr>
          <w:rFonts w:cstheme="minorHAnsi"/>
          <w:lang w:eastAsia="it-IT"/>
        </w:rPr>
      </w:pPr>
      <w:r>
        <w:rPr>
          <w:noProof/>
        </w:rPr>
        <w:drawing>
          <wp:inline distT="0" distB="0" distL="0" distR="0" wp14:anchorId="17F72E40" wp14:editId="00B61137">
            <wp:extent cx="540000" cy="5400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064A903C" wp14:editId="758C0C22">
            <wp:extent cx="540000" cy="540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1C741605" wp14:editId="2C7D873F">
            <wp:extent cx="540000" cy="5400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63E60962" w14:textId="429494E8" w:rsidR="00854253" w:rsidRDefault="00854253" w:rsidP="0042049F">
      <w:pPr>
        <w:ind w:firstLine="284"/>
        <w:jc w:val="both"/>
        <w:rPr>
          <w:rFonts w:cstheme="minorHAnsi"/>
          <w:lang w:eastAsia="it-IT"/>
        </w:rPr>
      </w:pPr>
      <w:r w:rsidRPr="00854253">
        <w:rPr>
          <w:rFonts w:cstheme="minorHAnsi"/>
          <w:lang w:eastAsia="it-IT"/>
        </w:rPr>
        <w:t xml:space="preserve"> </w:t>
      </w:r>
    </w:p>
    <w:tbl>
      <w:tblPr>
        <w:tblStyle w:val="PS-obiettivi"/>
        <w:tblW w:w="5000" w:type="pct"/>
        <w:tblLook w:val="04A0" w:firstRow="1" w:lastRow="0" w:firstColumn="1" w:lastColumn="0" w:noHBand="0" w:noVBand="1"/>
      </w:tblPr>
      <w:tblGrid>
        <w:gridCol w:w="1499"/>
        <w:gridCol w:w="4871"/>
        <w:gridCol w:w="2968"/>
      </w:tblGrid>
      <w:tr w:rsidR="005F6F4B" w14:paraId="48B6B291" w14:textId="5EB54A4B" w:rsidTr="00F94A83">
        <w:trPr>
          <w:cnfStyle w:val="100000000000" w:firstRow="1" w:lastRow="0" w:firstColumn="0" w:lastColumn="0" w:oddVBand="0" w:evenVBand="0" w:oddHBand="0" w:evenHBand="0" w:firstRowFirstColumn="0" w:firstRowLastColumn="0" w:lastRowFirstColumn="0" w:lastRowLastColumn="0"/>
          <w:trHeight w:val="352"/>
        </w:trPr>
        <w:tc>
          <w:tcPr>
            <w:tcW w:w="771" w:type="pct"/>
          </w:tcPr>
          <w:p w14:paraId="285528F8" w14:textId="77777777" w:rsidR="005F6F4B" w:rsidRPr="00454890" w:rsidRDefault="005F6F4B" w:rsidP="005F6F4B">
            <w:proofErr w:type="spellStart"/>
            <w:r w:rsidRPr="00454890">
              <w:rPr>
                <w:rFonts w:ascii="Calibri" w:eastAsia="Calibri" w:hAnsi="Calibri" w:cs="Calibri"/>
              </w:rPr>
              <w:t>Obiettivo</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strategico</w:t>
            </w:r>
            <w:proofErr w:type="spellEnd"/>
          </w:p>
        </w:tc>
        <w:tc>
          <w:tcPr>
            <w:tcW w:w="2587" w:type="pct"/>
          </w:tcPr>
          <w:p w14:paraId="6611820A" w14:textId="77777777" w:rsidR="005F6F4B" w:rsidRPr="00454890" w:rsidRDefault="005F6F4B" w:rsidP="005F6F4B">
            <w:proofErr w:type="spellStart"/>
            <w:r w:rsidRPr="00454890">
              <w:rPr>
                <w:rFonts w:ascii="Calibri" w:eastAsia="Calibri" w:hAnsi="Calibri" w:cs="Calibri"/>
              </w:rPr>
              <w:t>Azioni</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strategiche</w:t>
            </w:r>
            <w:proofErr w:type="spellEnd"/>
          </w:p>
        </w:tc>
        <w:tc>
          <w:tcPr>
            <w:tcW w:w="1557" w:type="pct"/>
            <w:vAlign w:val="top"/>
          </w:tcPr>
          <w:p w14:paraId="6BF00F90" w14:textId="4F29294D" w:rsidR="005F6F4B" w:rsidRPr="00454890" w:rsidRDefault="005F6F4B" w:rsidP="005F6F4B">
            <w:pPr>
              <w:rPr>
                <w:rFonts w:ascii="Calibri" w:eastAsia="Calibri" w:hAnsi="Calibri" w:cs="Calibri"/>
              </w:rPr>
            </w:pPr>
            <w:proofErr w:type="spellStart"/>
            <w:r w:rsidRPr="00332EBF">
              <w:t>Responsabilità</w:t>
            </w:r>
            <w:proofErr w:type="spellEnd"/>
            <w:r w:rsidRPr="00332EBF">
              <w:t xml:space="preserve"> </w:t>
            </w:r>
            <w:proofErr w:type="spellStart"/>
            <w:r w:rsidRPr="00332EBF">
              <w:t>politica</w:t>
            </w:r>
            <w:proofErr w:type="spellEnd"/>
            <w:r w:rsidRPr="00332EBF">
              <w:t xml:space="preserve"> e </w:t>
            </w:r>
            <w:proofErr w:type="spellStart"/>
            <w:r w:rsidRPr="00332EBF">
              <w:t>gestionale</w:t>
            </w:r>
            <w:proofErr w:type="spellEnd"/>
          </w:p>
        </w:tc>
      </w:tr>
      <w:tr w:rsidR="005F6F4B" w14:paraId="3515859E" w14:textId="7391EBDD" w:rsidTr="00F94A83">
        <w:tc>
          <w:tcPr>
            <w:tcW w:w="771" w:type="pct"/>
            <w:vMerge w:val="restart"/>
          </w:tcPr>
          <w:p w14:paraId="2EDBF846" w14:textId="77777777" w:rsidR="005F6F4B" w:rsidRDefault="005F6F4B" w:rsidP="005F6F4B">
            <w:pPr>
              <w:rPr>
                <w:rFonts w:cstheme="minorHAnsi"/>
              </w:rPr>
            </w:pPr>
            <w:r w:rsidRPr="00854253">
              <w:rPr>
                <w:rFonts w:cstheme="minorHAnsi"/>
              </w:rPr>
              <w:t>TM1</w:t>
            </w:r>
          </w:p>
          <w:p w14:paraId="607B5480" w14:textId="2F43826E" w:rsidR="005F6F4B" w:rsidRPr="00F955D9" w:rsidRDefault="005F6F4B" w:rsidP="005F6F4B">
            <w:pPr>
              <w:rPr>
                <w:b/>
                <w:bCs/>
              </w:rPr>
            </w:pPr>
            <w:proofErr w:type="spellStart"/>
            <w:r w:rsidRPr="00854253">
              <w:rPr>
                <w:rFonts w:cstheme="minorHAnsi"/>
              </w:rPr>
              <w:t>Condivi</w:t>
            </w:r>
            <w:r>
              <w:rPr>
                <w:rFonts w:cstheme="minorHAnsi"/>
              </w:rPr>
              <w:t>dere</w:t>
            </w:r>
            <w:proofErr w:type="spellEnd"/>
            <w:r w:rsidRPr="00854253">
              <w:rPr>
                <w:rFonts w:cstheme="minorHAnsi"/>
              </w:rPr>
              <w:t xml:space="preserve"> la </w:t>
            </w:r>
            <w:proofErr w:type="spellStart"/>
            <w:r w:rsidRPr="00854253">
              <w:rPr>
                <w:rFonts w:cstheme="minorHAnsi"/>
              </w:rPr>
              <w:t>conoscenza</w:t>
            </w:r>
            <w:proofErr w:type="spellEnd"/>
          </w:p>
        </w:tc>
        <w:tc>
          <w:tcPr>
            <w:tcW w:w="2587" w:type="pct"/>
          </w:tcPr>
          <w:p w14:paraId="7665A91C" w14:textId="206499EE" w:rsidR="005F6F4B" w:rsidRPr="008F4754" w:rsidRDefault="005F6F4B" w:rsidP="005F6F4B">
            <w:pPr>
              <w:rPr>
                <w:lang w:val="it-IT"/>
              </w:rPr>
            </w:pPr>
            <w:r w:rsidRPr="008F4754">
              <w:rPr>
                <w:rFonts w:cstheme="minorHAnsi"/>
                <w:lang w:val="it-IT"/>
              </w:rPr>
              <w:t xml:space="preserve">TM1.1 Promuovere presso il personale docente la proposta e la partecipazione ad eventi di </w:t>
            </w:r>
            <w:r w:rsidRPr="008F4754">
              <w:rPr>
                <w:rFonts w:cstheme="minorHAnsi"/>
                <w:i/>
                <w:lang w:val="it-IT"/>
              </w:rPr>
              <w:t>public engagement</w:t>
            </w:r>
            <w:r w:rsidRPr="008F4754">
              <w:rPr>
                <w:rFonts w:cstheme="minorHAnsi"/>
                <w:lang w:val="it-IT"/>
              </w:rPr>
              <w:t>.</w:t>
            </w:r>
          </w:p>
        </w:tc>
        <w:tc>
          <w:tcPr>
            <w:tcW w:w="1557" w:type="pct"/>
            <w:vMerge w:val="restart"/>
            <w:vAlign w:val="top"/>
          </w:tcPr>
          <w:p w14:paraId="4012747F" w14:textId="79224523" w:rsidR="005F6F4B" w:rsidRPr="008F4754" w:rsidRDefault="005F6F4B" w:rsidP="005F6F4B">
            <w:pPr>
              <w:rPr>
                <w:rFonts w:cstheme="minorHAnsi"/>
              </w:rPr>
            </w:pPr>
            <w:r w:rsidRPr="00332EBF">
              <w:t>•</w:t>
            </w:r>
          </w:p>
        </w:tc>
      </w:tr>
      <w:tr w:rsidR="005F6F4B" w14:paraId="50E2C433" w14:textId="1F0C05AE" w:rsidTr="005F6F4B">
        <w:tc>
          <w:tcPr>
            <w:tcW w:w="771" w:type="pct"/>
            <w:vMerge/>
          </w:tcPr>
          <w:p w14:paraId="15B3CE5A" w14:textId="77777777" w:rsidR="005F6F4B" w:rsidRPr="008F4754" w:rsidRDefault="005F6F4B" w:rsidP="000361B2">
            <w:pPr>
              <w:jc w:val="both"/>
              <w:rPr>
                <w:lang w:val="it-IT"/>
              </w:rPr>
            </w:pPr>
          </w:p>
        </w:tc>
        <w:tc>
          <w:tcPr>
            <w:tcW w:w="2587" w:type="pct"/>
          </w:tcPr>
          <w:p w14:paraId="2DFFFEE8" w14:textId="2B36637A" w:rsidR="005F6F4B" w:rsidRPr="008F4754" w:rsidRDefault="005F6F4B" w:rsidP="000361B2">
            <w:pPr>
              <w:rPr>
                <w:lang w:val="it-IT"/>
              </w:rPr>
            </w:pPr>
            <w:r w:rsidRPr="008F4754">
              <w:rPr>
                <w:rFonts w:cstheme="minorHAnsi"/>
                <w:lang w:val="it-IT"/>
              </w:rPr>
              <w:t xml:space="preserve">TM1.2 Rilanciare e consolidare le attività di </w:t>
            </w:r>
            <w:r w:rsidRPr="008F4754">
              <w:rPr>
                <w:rFonts w:cstheme="minorHAnsi"/>
                <w:i/>
                <w:lang w:val="it-IT"/>
              </w:rPr>
              <w:t>public engagement</w:t>
            </w:r>
            <w:r w:rsidRPr="008F4754">
              <w:rPr>
                <w:rFonts w:cstheme="minorHAnsi"/>
                <w:lang w:val="it-IT"/>
              </w:rPr>
              <w:t xml:space="preserve"> avviate prima dell’insorgere della pandemia </w:t>
            </w:r>
            <w:r>
              <w:rPr>
                <w:rFonts w:cstheme="minorHAnsi"/>
                <w:lang w:val="it-IT"/>
              </w:rPr>
              <w:t>COVID</w:t>
            </w:r>
            <w:r w:rsidRPr="008F4754">
              <w:rPr>
                <w:rFonts w:cstheme="minorHAnsi"/>
                <w:lang w:val="it-IT"/>
              </w:rPr>
              <w:t>-19, con particolare riguardo al programma “Facciamo Conoscenza”.</w:t>
            </w:r>
          </w:p>
        </w:tc>
        <w:tc>
          <w:tcPr>
            <w:tcW w:w="1557" w:type="pct"/>
            <w:vMerge/>
          </w:tcPr>
          <w:p w14:paraId="2B429A03" w14:textId="77777777" w:rsidR="005F6F4B" w:rsidRPr="0031791D" w:rsidRDefault="005F6F4B" w:rsidP="000361B2">
            <w:pPr>
              <w:rPr>
                <w:rFonts w:cstheme="minorHAnsi"/>
                <w:lang w:val="it-IT"/>
              </w:rPr>
            </w:pPr>
          </w:p>
        </w:tc>
      </w:tr>
      <w:tr w:rsidR="005F6F4B" w14:paraId="296371D4" w14:textId="351B289A" w:rsidTr="005F6F4B">
        <w:tc>
          <w:tcPr>
            <w:tcW w:w="771" w:type="pct"/>
            <w:vMerge/>
          </w:tcPr>
          <w:p w14:paraId="268DC207" w14:textId="77777777" w:rsidR="005F6F4B" w:rsidRPr="008F4754" w:rsidRDefault="005F6F4B" w:rsidP="00536A91">
            <w:pPr>
              <w:jc w:val="both"/>
              <w:rPr>
                <w:lang w:val="it-IT"/>
              </w:rPr>
            </w:pPr>
          </w:p>
        </w:tc>
        <w:tc>
          <w:tcPr>
            <w:tcW w:w="2587" w:type="pct"/>
          </w:tcPr>
          <w:p w14:paraId="275956CB" w14:textId="644D0529" w:rsidR="005F6F4B" w:rsidRPr="008F4754" w:rsidRDefault="005F6F4B" w:rsidP="00536A91">
            <w:pPr>
              <w:rPr>
                <w:lang w:val="it-IT"/>
              </w:rPr>
            </w:pPr>
            <w:r w:rsidRPr="008F4754">
              <w:rPr>
                <w:lang w:val="it-IT"/>
              </w:rPr>
              <w:t xml:space="preserve">TM1.3 Strutturare e potenziare le attività di comunicazione e disseminazione delle iniziative di Terza Missione, anche avvalendosi delle potenzialità offerte dal nuovo portale web di </w:t>
            </w:r>
            <w:r>
              <w:rPr>
                <w:lang w:val="it-IT"/>
              </w:rPr>
              <w:t>Ateneo</w:t>
            </w:r>
            <w:r w:rsidRPr="008F4754">
              <w:rPr>
                <w:lang w:val="it-IT"/>
              </w:rPr>
              <w:t>.</w:t>
            </w:r>
          </w:p>
        </w:tc>
        <w:tc>
          <w:tcPr>
            <w:tcW w:w="1557" w:type="pct"/>
            <w:vMerge/>
          </w:tcPr>
          <w:p w14:paraId="6DF168AB" w14:textId="77777777" w:rsidR="005F6F4B" w:rsidRPr="0031791D" w:rsidRDefault="005F6F4B" w:rsidP="00536A91">
            <w:pPr>
              <w:rPr>
                <w:lang w:val="it-IT"/>
              </w:rPr>
            </w:pPr>
          </w:p>
        </w:tc>
      </w:tr>
      <w:tr w:rsidR="005F6F4B" w14:paraId="52E7BD79" w14:textId="61496852" w:rsidTr="005F6F4B">
        <w:tc>
          <w:tcPr>
            <w:tcW w:w="771" w:type="pct"/>
            <w:vMerge/>
          </w:tcPr>
          <w:p w14:paraId="6712A1D0" w14:textId="77777777" w:rsidR="005F6F4B" w:rsidRPr="008F4754" w:rsidRDefault="005F6F4B" w:rsidP="00536A91">
            <w:pPr>
              <w:jc w:val="both"/>
              <w:rPr>
                <w:lang w:val="it-IT"/>
              </w:rPr>
            </w:pPr>
          </w:p>
        </w:tc>
        <w:tc>
          <w:tcPr>
            <w:tcW w:w="2587" w:type="pct"/>
          </w:tcPr>
          <w:p w14:paraId="50D6938F" w14:textId="2067F1DC" w:rsidR="005F6F4B" w:rsidRPr="008F4754" w:rsidRDefault="005F6F4B" w:rsidP="00536A91">
            <w:pPr>
              <w:rPr>
                <w:lang w:val="it-IT"/>
              </w:rPr>
            </w:pPr>
            <w:r w:rsidRPr="008F4754">
              <w:rPr>
                <w:rFonts w:cstheme="minorHAnsi"/>
                <w:lang w:val="it-IT"/>
              </w:rPr>
              <w:t xml:space="preserve">TM1.4 Valorizzare il patrimonio museale e archivistico di </w:t>
            </w:r>
            <w:r>
              <w:rPr>
                <w:rFonts w:cstheme="minorHAnsi"/>
                <w:lang w:val="it-IT"/>
              </w:rPr>
              <w:t>Ateneo</w:t>
            </w:r>
            <w:r w:rsidRPr="008F4754">
              <w:rPr>
                <w:rFonts w:cstheme="minorHAnsi"/>
                <w:lang w:val="it-IT"/>
              </w:rPr>
              <w:t xml:space="preserve"> per una fruizione fisica e digitale innovativa delle collezioni e delle testimonianze documentali.</w:t>
            </w:r>
          </w:p>
        </w:tc>
        <w:tc>
          <w:tcPr>
            <w:tcW w:w="1557" w:type="pct"/>
            <w:vMerge/>
          </w:tcPr>
          <w:p w14:paraId="583409E6" w14:textId="77777777" w:rsidR="005F6F4B" w:rsidRPr="0031791D" w:rsidRDefault="005F6F4B" w:rsidP="00536A91">
            <w:pPr>
              <w:rPr>
                <w:rFonts w:cstheme="minorHAnsi"/>
                <w:lang w:val="it-IT"/>
              </w:rPr>
            </w:pPr>
          </w:p>
        </w:tc>
      </w:tr>
      <w:tr w:rsidR="005F6F4B" w14:paraId="042CDD4B" w14:textId="5F6C9CE9" w:rsidTr="005F6F4B">
        <w:tc>
          <w:tcPr>
            <w:tcW w:w="771" w:type="pct"/>
            <w:vMerge/>
          </w:tcPr>
          <w:p w14:paraId="1F5CB3B6" w14:textId="77777777" w:rsidR="005F6F4B" w:rsidRPr="008F4754" w:rsidRDefault="005F6F4B" w:rsidP="00536A91">
            <w:pPr>
              <w:jc w:val="both"/>
              <w:rPr>
                <w:lang w:val="it-IT"/>
              </w:rPr>
            </w:pPr>
          </w:p>
        </w:tc>
        <w:tc>
          <w:tcPr>
            <w:tcW w:w="2587" w:type="pct"/>
          </w:tcPr>
          <w:p w14:paraId="4266FE0C" w14:textId="42E5CCF7" w:rsidR="005F6F4B" w:rsidRPr="008F4754" w:rsidRDefault="005F6F4B" w:rsidP="00536A91">
            <w:pPr>
              <w:rPr>
                <w:lang w:val="it-IT"/>
              </w:rPr>
            </w:pPr>
            <w:r w:rsidRPr="008F4754">
              <w:rPr>
                <w:rFonts w:cstheme="minorHAnsi"/>
                <w:lang w:val="it-IT"/>
              </w:rPr>
              <w:t xml:space="preserve">TM1.5 Sviluppare un sistema di monitoraggio digitale dell’offerta culturale di </w:t>
            </w:r>
            <w:r>
              <w:rPr>
                <w:rFonts w:cstheme="minorHAnsi"/>
                <w:lang w:val="it-IT"/>
              </w:rPr>
              <w:t>Ateneo</w:t>
            </w:r>
            <w:r w:rsidRPr="008F4754">
              <w:rPr>
                <w:rFonts w:cstheme="minorHAnsi"/>
                <w:lang w:val="it-IT"/>
              </w:rPr>
              <w:t xml:space="preserve"> nell’ambito del </w:t>
            </w:r>
            <w:r w:rsidRPr="008F4754">
              <w:rPr>
                <w:rFonts w:cstheme="minorHAnsi"/>
                <w:i/>
                <w:lang w:val="it-IT"/>
              </w:rPr>
              <w:t>public engagement</w:t>
            </w:r>
            <w:r w:rsidRPr="008F4754">
              <w:rPr>
                <w:rFonts w:cstheme="minorHAnsi"/>
                <w:lang w:val="it-IT"/>
              </w:rPr>
              <w:t>, che includa la misurazione dell’impatto sociale mediante la valutazione del gradimento.</w:t>
            </w:r>
          </w:p>
        </w:tc>
        <w:tc>
          <w:tcPr>
            <w:tcW w:w="1557" w:type="pct"/>
            <w:vMerge/>
          </w:tcPr>
          <w:p w14:paraId="64CC871C" w14:textId="77777777" w:rsidR="005F6F4B" w:rsidRPr="0031791D" w:rsidRDefault="005F6F4B" w:rsidP="00536A91">
            <w:pPr>
              <w:rPr>
                <w:rFonts w:cstheme="minorHAnsi"/>
                <w:lang w:val="it-IT"/>
              </w:rPr>
            </w:pPr>
          </w:p>
        </w:tc>
      </w:tr>
    </w:tbl>
    <w:p w14:paraId="79D3DF0A" w14:textId="511333F3" w:rsidR="00EC4019" w:rsidRDefault="00EC4019" w:rsidP="00EC4019">
      <w:pPr>
        <w:pStyle w:val="Didascalia"/>
        <w:rPr>
          <w:b/>
          <w:bCs/>
          <w:highlight w:val="yellow"/>
        </w:rPr>
      </w:pPr>
      <w:bookmarkStart w:id="85" w:name="_Toc78293441"/>
      <w:r>
        <w:t xml:space="preserve">Tabella </w:t>
      </w:r>
      <w:r>
        <w:fldChar w:fldCharType="begin"/>
      </w:r>
      <w:r>
        <w:instrText>SEQ Tabella \* ARABIC</w:instrText>
      </w:r>
      <w:r>
        <w:fldChar w:fldCharType="separate"/>
      </w:r>
      <w:r w:rsidR="009108DF">
        <w:rPr>
          <w:noProof/>
        </w:rPr>
        <w:t>19</w:t>
      </w:r>
      <w:r>
        <w:fldChar w:fldCharType="end"/>
      </w:r>
      <w:r>
        <w:t xml:space="preserve"> – </w:t>
      </w:r>
      <w:proofErr w:type="gramStart"/>
      <w:r w:rsidR="00B65625" w:rsidRPr="00341FE9">
        <w:t>Azioni</w:t>
      </w:r>
      <w:r w:rsidR="00B65625">
        <w:t xml:space="preserve"> </w:t>
      </w:r>
      <w:r w:rsidR="00B65625" w:rsidRPr="00341FE9">
        <w:t xml:space="preserve"> strategiche</w:t>
      </w:r>
      <w:proofErr w:type="gramEnd"/>
      <w:r w:rsidR="00B65625">
        <w:t xml:space="preserve"> e responsabilità </w:t>
      </w:r>
      <w:r w:rsidR="00B65625" w:rsidRPr="00341FE9">
        <w:t>dell’obiettivo strategico</w:t>
      </w:r>
      <w:r w:rsidR="00B65625" w:rsidRPr="00341FE9" w:rsidDel="00DD4571">
        <w:t xml:space="preserve"> </w:t>
      </w:r>
      <w:r>
        <w:t>TM1 dell’Ambito Terza Missione</w:t>
      </w:r>
      <w:bookmarkEnd w:id="85"/>
    </w:p>
    <w:p w14:paraId="6EFC84EA" w14:textId="77777777" w:rsidR="00854253" w:rsidRPr="00854253" w:rsidRDefault="00854253" w:rsidP="00854253">
      <w:pPr>
        <w:pStyle w:val="Default"/>
        <w:jc w:val="both"/>
        <w:rPr>
          <w:rFonts w:asciiTheme="minorHAnsi" w:hAnsiTheme="minorHAnsi" w:cstheme="minorHAnsi"/>
          <w:b/>
          <w:color w:val="auto"/>
          <w:sz w:val="22"/>
          <w:szCs w:val="22"/>
        </w:rPr>
      </w:pPr>
    </w:p>
    <w:p w14:paraId="688408A8" w14:textId="1F139016" w:rsidR="00854253" w:rsidRDefault="00854253" w:rsidP="00854253">
      <w:pPr>
        <w:pStyle w:val="Default"/>
        <w:jc w:val="both"/>
        <w:rPr>
          <w:rFonts w:asciiTheme="minorHAnsi" w:hAnsiTheme="minorHAnsi" w:cstheme="minorHAnsi"/>
          <w:b/>
          <w:color w:val="auto"/>
          <w:sz w:val="22"/>
          <w:szCs w:val="22"/>
        </w:rPr>
      </w:pPr>
      <w:r w:rsidRPr="00854253">
        <w:rPr>
          <w:rFonts w:asciiTheme="minorHAnsi" w:hAnsiTheme="minorHAnsi" w:cstheme="minorHAnsi"/>
          <w:b/>
          <w:color w:val="auto"/>
          <w:sz w:val="22"/>
          <w:szCs w:val="22"/>
        </w:rPr>
        <w:t>Indicatori</w:t>
      </w:r>
    </w:p>
    <w:p w14:paraId="4C8B6233" w14:textId="77777777" w:rsidR="00995C33" w:rsidRPr="00854253" w:rsidRDefault="00995C33" w:rsidP="00854253">
      <w:pPr>
        <w:pStyle w:val="Default"/>
        <w:jc w:val="both"/>
        <w:rPr>
          <w:rFonts w:asciiTheme="minorHAnsi" w:hAnsiTheme="minorHAnsi" w:cstheme="minorHAnsi"/>
          <w:b/>
          <w:color w:val="auto"/>
          <w:sz w:val="22"/>
          <w:szCs w:val="22"/>
        </w:rPr>
      </w:pPr>
    </w:p>
    <w:p w14:paraId="2C4CF46B" w14:textId="77777777" w:rsidR="00854253" w:rsidRPr="00854253" w:rsidRDefault="00854253" w:rsidP="009D0D78">
      <w:pPr>
        <w:pStyle w:val="Default"/>
        <w:spacing w:before="120"/>
        <w:ind w:firstLine="284"/>
        <w:jc w:val="both"/>
        <w:rPr>
          <w:rFonts w:asciiTheme="minorHAnsi" w:hAnsiTheme="minorHAnsi" w:cstheme="minorHAnsi"/>
          <w:color w:val="auto"/>
          <w:sz w:val="22"/>
          <w:szCs w:val="22"/>
        </w:rPr>
      </w:pPr>
      <w:r w:rsidRPr="00854253">
        <w:rPr>
          <w:rFonts w:asciiTheme="minorHAnsi" w:hAnsiTheme="minorHAnsi" w:cstheme="minorHAnsi"/>
          <w:color w:val="auto"/>
          <w:sz w:val="22"/>
          <w:szCs w:val="22"/>
        </w:rPr>
        <w:t>Gli indicatori individuati per monitorare il raggiungimento dell’obiettivo strategico sopra descritto sono finalizzati a valutare l’efficacia delle azioni programmate su:</w:t>
      </w:r>
    </w:p>
    <w:p w14:paraId="1F49691E" w14:textId="42E980CD" w:rsidR="00854253" w:rsidRPr="00854253" w:rsidRDefault="00854253" w:rsidP="00BF16D9">
      <w:pPr>
        <w:pStyle w:val="Default"/>
        <w:numPr>
          <w:ilvl w:val="0"/>
          <w:numId w:val="16"/>
        </w:numPr>
        <w:spacing w:before="120"/>
        <w:ind w:left="567" w:hanging="283"/>
        <w:jc w:val="both"/>
        <w:rPr>
          <w:rFonts w:asciiTheme="minorHAnsi" w:hAnsiTheme="minorHAnsi" w:cstheme="minorBidi"/>
          <w:color w:val="auto"/>
          <w:sz w:val="22"/>
          <w:szCs w:val="22"/>
        </w:rPr>
      </w:pPr>
      <w:r w:rsidRPr="6B55F614">
        <w:rPr>
          <w:rFonts w:asciiTheme="minorHAnsi" w:hAnsiTheme="minorHAnsi" w:cstheme="minorBidi"/>
          <w:color w:val="auto"/>
          <w:sz w:val="22"/>
          <w:szCs w:val="22"/>
        </w:rPr>
        <w:t xml:space="preserve">Incremento </w:t>
      </w:r>
      <w:r w:rsidR="322C30C3" w:rsidRPr="6B55F614">
        <w:rPr>
          <w:rFonts w:asciiTheme="minorHAnsi" w:hAnsiTheme="minorHAnsi" w:cstheme="minorBidi"/>
          <w:color w:val="auto"/>
          <w:sz w:val="22"/>
          <w:szCs w:val="22"/>
        </w:rPr>
        <w:t>dell’offerta di eventi divulgativi organizzati dall’</w:t>
      </w:r>
      <w:r w:rsidR="00AC3E56">
        <w:rPr>
          <w:rFonts w:asciiTheme="minorHAnsi" w:hAnsiTheme="minorHAnsi" w:cstheme="minorBidi"/>
          <w:color w:val="auto"/>
          <w:sz w:val="22"/>
          <w:szCs w:val="22"/>
        </w:rPr>
        <w:t>Ateneo</w:t>
      </w:r>
      <w:r w:rsidRPr="6B55F614">
        <w:rPr>
          <w:rFonts w:asciiTheme="minorHAnsi" w:hAnsiTheme="minorHAnsi" w:cstheme="minorBidi"/>
          <w:color w:val="auto"/>
          <w:sz w:val="22"/>
          <w:szCs w:val="22"/>
        </w:rPr>
        <w:t>;</w:t>
      </w:r>
    </w:p>
    <w:p w14:paraId="5E5258DF" w14:textId="00B95794" w:rsidR="00854253" w:rsidRDefault="00854253" w:rsidP="00BF16D9">
      <w:pPr>
        <w:pStyle w:val="Default"/>
        <w:numPr>
          <w:ilvl w:val="0"/>
          <w:numId w:val="16"/>
        </w:numPr>
        <w:spacing w:before="120"/>
        <w:ind w:left="567" w:hanging="283"/>
        <w:jc w:val="both"/>
        <w:rPr>
          <w:rFonts w:asciiTheme="minorHAnsi" w:hAnsiTheme="minorHAnsi" w:cstheme="minorBidi"/>
          <w:color w:val="auto"/>
          <w:sz w:val="22"/>
          <w:szCs w:val="22"/>
        </w:rPr>
      </w:pPr>
      <w:r w:rsidRPr="6B55F614">
        <w:rPr>
          <w:rFonts w:asciiTheme="minorHAnsi" w:hAnsiTheme="minorHAnsi" w:cstheme="minorBidi"/>
          <w:color w:val="auto"/>
          <w:sz w:val="22"/>
          <w:szCs w:val="22"/>
        </w:rPr>
        <w:t xml:space="preserve">Attrattività </w:t>
      </w:r>
      <w:r w:rsidR="004B438E" w:rsidRPr="6B55F614">
        <w:rPr>
          <w:rFonts w:asciiTheme="minorHAnsi" w:hAnsiTheme="minorHAnsi" w:cstheme="minorBidi"/>
          <w:color w:val="auto"/>
          <w:sz w:val="22"/>
          <w:szCs w:val="22"/>
        </w:rPr>
        <w:t xml:space="preserve">e grado di soddisfazione </w:t>
      </w:r>
      <w:r w:rsidR="2000D1DB" w:rsidRPr="6B55F614">
        <w:rPr>
          <w:rFonts w:asciiTheme="minorHAnsi" w:hAnsiTheme="minorHAnsi" w:cstheme="minorBidi"/>
          <w:color w:val="auto"/>
          <w:sz w:val="22"/>
          <w:szCs w:val="22"/>
        </w:rPr>
        <w:t>dei partecipanti</w:t>
      </w:r>
      <w:r w:rsidRPr="6B55F614">
        <w:rPr>
          <w:rFonts w:asciiTheme="minorHAnsi" w:hAnsiTheme="minorHAnsi" w:cstheme="minorBidi"/>
          <w:color w:val="auto"/>
          <w:sz w:val="22"/>
          <w:szCs w:val="22"/>
        </w:rPr>
        <w:t>.</w:t>
      </w:r>
    </w:p>
    <w:p w14:paraId="04031190" w14:textId="77777777" w:rsidR="00D04D91" w:rsidRDefault="00D04D91" w:rsidP="009D0D78">
      <w:pPr>
        <w:pStyle w:val="Default"/>
        <w:spacing w:before="120"/>
        <w:ind w:firstLine="284"/>
        <w:jc w:val="both"/>
        <w:rPr>
          <w:rFonts w:asciiTheme="minorHAnsi" w:hAnsiTheme="minorHAnsi" w:cstheme="minorHAnsi"/>
          <w:color w:val="auto"/>
          <w:sz w:val="22"/>
          <w:szCs w:val="22"/>
        </w:rPr>
      </w:pPr>
    </w:p>
    <w:p w14:paraId="321747DA" w14:textId="0369DBA4" w:rsidR="001C7D44" w:rsidRDefault="001C7D44" w:rsidP="009D0D78">
      <w:pPr>
        <w:pStyle w:val="Default"/>
        <w:spacing w:before="120"/>
        <w:ind w:firstLine="284"/>
        <w:jc w:val="both"/>
        <w:rPr>
          <w:rFonts w:asciiTheme="minorHAnsi" w:hAnsiTheme="minorHAnsi" w:cstheme="minorHAnsi"/>
          <w:color w:val="auto"/>
          <w:sz w:val="22"/>
          <w:szCs w:val="22"/>
        </w:rPr>
      </w:pPr>
      <w:r w:rsidRPr="009D0D78">
        <w:rPr>
          <w:rFonts w:asciiTheme="minorHAnsi" w:hAnsiTheme="minorHAnsi" w:cstheme="minorHAnsi"/>
          <w:color w:val="auto"/>
          <w:sz w:val="22"/>
          <w:szCs w:val="22"/>
        </w:rPr>
        <w:lastRenderedPageBreak/>
        <w:t>L’introduzione di indicatori relativi alla qualità e al gradimento (ITM12 e ITM13) focalizza le attività sull’aumento di attrattività e di engagement, combinato con un incremento controllato e selettivo del numero di eventi proposti (ITM11), focalizzati sull’efficacia delle azioni.</w:t>
      </w:r>
    </w:p>
    <w:p w14:paraId="0F1BC9EB" w14:textId="77777777" w:rsidR="00995C33" w:rsidRPr="009D0D78" w:rsidRDefault="00995C33" w:rsidP="009D0D78">
      <w:pPr>
        <w:pStyle w:val="Default"/>
        <w:spacing w:before="120"/>
        <w:ind w:firstLine="284"/>
        <w:jc w:val="both"/>
        <w:rPr>
          <w:rFonts w:asciiTheme="minorHAnsi" w:hAnsiTheme="minorHAnsi" w:cstheme="minorHAnsi"/>
          <w:color w:val="auto"/>
          <w:sz w:val="22"/>
          <w:szCs w:val="22"/>
        </w:rPr>
      </w:pPr>
    </w:p>
    <w:p w14:paraId="1179B874" w14:textId="1A57FB87" w:rsidR="00EC4019" w:rsidRDefault="00EC4019" w:rsidP="00EC4019">
      <w:pPr>
        <w:ind w:firstLine="284"/>
        <w:jc w:val="both"/>
        <w:rPr>
          <w:b/>
          <w:bCs/>
          <w:u w:val="single"/>
          <w:lang w:eastAsia="it-IT"/>
        </w:rPr>
      </w:pPr>
    </w:p>
    <w:tbl>
      <w:tblPr>
        <w:tblStyle w:val="PS-indicatori"/>
        <w:tblW w:w="5000" w:type="pct"/>
        <w:tblLook w:val="04A0" w:firstRow="1" w:lastRow="0" w:firstColumn="1" w:lastColumn="0" w:noHBand="0" w:noVBand="1"/>
      </w:tblPr>
      <w:tblGrid>
        <w:gridCol w:w="1523"/>
        <w:gridCol w:w="2424"/>
        <w:gridCol w:w="1164"/>
        <w:gridCol w:w="1385"/>
        <w:gridCol w:w="1385"/>
        <w:gridCol w:w="1463"/>
      </w:tblGrid>
      <w:tr w:rsidR="008C3CD6" w14:paraId="5F7766D6" w14:textId="77777777" w:rsidTr="00D72BD5">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91" w:type="pct"/>
            <w:vMerge w:val="restart"/>
          </w:tcPr>
          <w:p w14:paraId="05A5ED2C" w14:textId="77777777" w:rsidR="00536A91" w:rsidRPr="00454890" w:rsidRDefault="00536A91" w:rsidP="00EC4019">
            <w:proofErr w:type="spellStart"/>
            <w:r w:rsidRPr="00454890">
              <w:rPr>
                <w:rFonts w:ascii="Calibri" w:eastAsia="Calibri" w:hAnsi="Calibri" w:cs="Calibri"/>
                <w:bCs/>
              </w:rPr>
              <w:t>Obiettivo</w:t>
            </w:r>
            <w:proofErr w:type="spellEnd"/>
            <w:r w:rsidRPr="00454890">
              <w:rPr>
                <w:rFonts w:ascii="Calibri" w:eastAsia="Calibri" w:hAnsi="Calibri" w:cs="Calibri"/>
                <w:bCs/>
              </w:rPr>
              <w:t xml:space="preserve"> </w:t>
            </w:r>
            <w:proofErr w:type="spellStart"/>
            <w:r w:rsidRPr="00454890">
              <w:rPr>
                <w:rFonts w:ascii="Calibri" w:eastAsia="Calibri" w:hAnsi="Calibri" w:cs="Calibri"/>
                <w:bCs/>
              </w:rPr>
              <w:t>strategico</w:t>
            </w:r>
            <w:proofErr w:type="spellEnd"/>
          </w:p>
        </w:tc>
        <w:tc>
          <w:tcPr>
            <w:tcW w:w="1288" w:type="pct"/>
            <w:vMerge w:val="restart"/>
          </w:tcPr>
          <w:p w14:paraId="498858D9" w14:textId="77777777" w:rsidR="00536A91" w:rsidRPr="00454890" w:rsidRDefault="00536A91" w:rsidP="00EC4019">
            <w:pPr>
              <w:cnfStyle w:val="100000000000" w:firstRow="1" w:lastRow="0" w:firstColumn="0" w:lastColumn="0" w:oddVBand="0" w:evenVBand="0" w:oddHBand="0" w:evenHBand="0" w:firstRowFirstColumn="0" w:firstRowLastColumn="0" w:lastRowFirstColumn="0" w:lastRowLastColumn="0"/>
            </w:pPr>
            <w:proofErr w:type="spellStart"/>
            <w:r w:rsidRPr="00454890">
              <w:rPr>
                <w:rFonts w:ascii="Calibri" w:eastAsia="Calibri" w:hAnsi="Calibri" w:cs="Calibri"/>
                <w:bCs/>
              </w:rPr>
              <w:t>Indicatori</w:t>
            </w:r>
            <w:proofErr w:type="spellEnd"/>
          </w:p>
        </w:tc>
        <w:tc>
          <w:tcPr>
            <w:tcW w:w="601" w:type="pct"/>
            <w:vMerge w:val="restart"/>
          </w:tcPr>
          <w:p w14:paraId="0EC54896" w14:textId="77777777" w:rsidR="00536A91" w:rsidRPr="00454890" w:rsidRDefault="00536A91" w:rsidP="00EC4019">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Valore </w:t>
            </w:r>
            <w:proofErr w:type="spellStart"/>
            <w:r w:rsidRPr="00454890">
              <w:rPr>
                <w:rFonts w:ascii="Calibri" w:eastAsia="Calibri" w:hAnsi="Calibri" w:cs="Calibri"/>
                <w:bCs/>
              </w:rPr>
              <w:t>iniziale</w:t>
            </w:r>
            <w:proofErr w:type="spellEnd"/>
          </w:p>
        </w:tc>
        <w:tc>
          <w:tcPr>
            <w:tcW w:w="2212" w:type="pct"/>
            <w:gridSpan w:val="3"/>
          </w:tcPr>
          <w:p w14:paraId="417E6E78" w14:textId="77777777" w:rsidR="00536A91" w:rsidRPr="00454890" w:rsidRDefault="00536A91" w:rsidP="00EC4019">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Target per il </w:t>
            </w:r>
            <w:proofErr w:type="spellStart"/>
            <w:r w:rsidRPr="00454890">
              <w:rPr>
                <w:rFonts w:ascii="Calibri" w:eastAsia="Calibri" w:hAnsi="Calibri" w:cs="Calibri"/>
                <w:bCs/>
              </w:rPr>
              <w:t>triennio</w:t>
            </w:r>
            <w:proofErr w:type="spellEnd"/>
          </w:p>
        </w:tc>
      </w:tr>
      <w:tr w:rsidR="00107BBE" w14:paraId="7DC7ECD8" w14:textId="77777777" w:rsidTr="00D72BD5">
        <w:trPr>
          <w:trHeight w:val="210"/>
        </w:trPr>
        <w:tc>
          <w:tcPr>
            <w:cnfStyle w:val="001000000000" w:firstRow="0" w:lastRow="0" w:firstColumn="1" w:lastColumn="0" w:oddVBand="0" w:evenVBand="0" w:oddHBand="0" w:evenHBand="0" w:firstRowFirstColumn="0" w:firstRowLastColumn="0" w:lastRowFirstColumn="0" w:lastRowLastColumn="0"/>
            <w:tcW w:w="791" w:type="pct"/>
            <w:vMerge/>
          </w:tcPr>
          <w:p w14:paraId="02B11BC1" w14:textId="77777777" w:rsidR="00536A91" w:rsidRPr="00454890" w:rsidRDefault="00536A91" w:rsidP="00EC4019"/>
        </w:tc>
        <w:tc>
          <w:tcPr>
            <w:tcW w:w="1288" w:type="pct"/>
            <w:vMerge/>
          </w:tcPr>
          <w:p w14:paraId="5F825FD4" w14:textId="77777777" w:rsidR="00536A91" w:rsidRPr="00454890" w:rsidRDefault="00536A91" w:rsidP="00EC4019">
            <w:pPr>
              <w:cnfStyle w:val="000000000000" w:firstRow="0" w:lastRow="0" w:firstColumn="0" w:lastColumn="0" w:oddVBand="0" w:evenVBand="0" w:oddHBand="0" w:evenHBand="0" w:firstRowFirstColumn="0" w:firstRowLastColumn="0" w:lastRowFirstColumn="0" w:lastRowLastColumn="0"/>
            </w:pPr>
          </w:p>
        </w:tc>
        <w:tc>
          <w:tcPr>
            <w:tcW w:w="601" w:type="pct"/>
            <w:vMerge/>
          </w:tcPr>
          <w:p w14:paraId="27A32202" w14:textId="77777777" w:rsidR="00536A91" w:rsidRPr="00454890" w:rsidRDefault="00536A91" w:rsidP="00EC4019">
            <w:pPr>
              <w:cnfStyle w:val="000000000000" w:firstRow="0" w:lastRow="0" w:firstColumn="0" w:lastColumn="0" w:oddVBand="0" w:evenVBand="0" w:oddHBand="0" w:evenHBand="0" w:firstRowFirstColumn="0" w:firstRowLastColumn="0" w:lastRowFirstColumn="0" w:lastRowLastColumn="0"/>
            </w:pPr>
          </w:p>
        </w:tc>
        <w:tc>
          <w:tcPr>
            <w:tcW w:w="727" w:type="pct"/>
            <w:shd w:val="clear" w:color="auto" w:fill="0160A4"/>
          </w:tcPr>
          <w:p w14:paraId="385C76FA" w14:textId="7057C83E" w:rsidR="00536A91" w:rsidRPr="008F4754" w:rsidRDefault="00536A91" w:rsidP="005714D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4467CF">
              <w:rPr>
                <w:rFonts w:ascii="Calibri" w:eastAsia="Calibri" w:hAnsi="Calibri" w:cs="Calibri"/>
                <w:b/>
                <w:bCs/>
                <w:color w:val="FFFFFF" w:themeColor="background1"/>
              </w:rPr>
              <w:t>202</w:t>
            </w:r>
            <w:r w:rsidR="005714DC" w:rsidRPr="004467CF">
              <w:rPr>
                <w:rFonts w:ascii="Calibri" w:eastAsia="Calibri" w:hAnsi="Calibri" w:cs="Calibri"/>
                <w:b/>
                <w:bCs/>
                <w:color w:val="FFFFFF" w:themeColor="background1"/>
              </w:rPr>
              <w:t>2</w:t>
            </w:r>
          </w:p>
        </w:tc>
        <w:tc>
          <w:tcPr>
            <w:tcW w:w="727" w:type="pct"/>
            <w:shd w:val="clear" w:color="auto" w:fill="0160A4"/>
          </w:tcPr>
          <w:p w14:paraId="4E4D1CE7" w14:textId="7CF419C3" w:rsidR="00536A91" w:rsidRPr="008F4754" w:rsidRDefault="00536A91" w:rsidP="005714D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4467CF">
              <w:rPr>
                <w:rFonts w:ascii="Calibri" w:eastAsia="Calibri" w:hAnsi="Calibri" w:cs="Calibri"/>
                <w:b/>
                <w:bCs/>
                <w:color w:val="FFFFFF" w:themeColor="background1"/>
              </w:rPr>
              <w:t>202</w:t>
            </w:r>
            <w:r w:rsidR="005714DC" w:rsidRPr="004467CF">
              <w:rPr>
                <w:rFonts w:ascii="Calibri" w:eastAsia="Calibri" w:hAnsi="Calibri" w:cs="Calibri"/>
                <w:b/>
                <w:bCs/>
                <w:color w:val="FFFFFF" w:themeColor="background1"/>
              </w:rPr>
              <w:t>3</w:t>
            </w:r>
          </w:p>
        </w:tc>
        <w:tc>
          <w:tcPr>
            <w:tcW w:w="716" w:type="pct"/>
            <w:shd w:val="clear" w:color="auto" w:fill="0160A4"/>
          </w:tcPr>
          <w:p w14:paraId="7F5A99B7" w14:textId="364B5581" w:rsidR="00536A91" w:rsidRPr="008F4754" w:rsidRDefault="00536A91" w:rsidP="005714DC">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4467CF">
              <w:rPr>
                <w:rFonts w:ascii="Calibri" w:eastAsia="Calibri" w:hAnsi="Calibri" w:cs="Calibri"/>
                <w:b/>
                <w:bCs/>
                <w:color w:val="FFFFFF" w:themeColor="background1"/>
              </w:rPr>
              <w:t>202</w:t>
            </w:r>
            <w:r w:rsidR="005714DC" w:rsidRPr="004467CF">
              <w:rPr>
                <w:rFonts w:ascii="Calibri" w:eastAsia="Calibri" w:hAnsi="Calibri" w:cs="Calibri"/>
                <w:b/>
                <w:bCs/>
                <w:color w:val="FFFFFF" w:themeColor="background1"/>
              </w:rPr>
              <w:t>4</w:t>
            </w:r>
          </w:p>
        </w:tc>
      </w:tr>
      <w:tr w:rsidR="008C3CD6" w:rsidRPr="00454890" w14:paraId="2ECFDE51" w14:textId="77777777" w:rsidTr="00D72BD5">
        <w:trPr>
          <w:trHeight w:val="1007"/>
        </w:trPr>
        <w:tc>
          <w:tcPr>
            <w:cnfStyle w:val="001000000000" w:firstRow="0" w:lastRow="0" w:firstColumn="1" w:lastColumn="0" w:oddVBand="0" w:evenVBand="0" w:oddHBand="0" w:evenHBand="0" w:firstRowFirstColumn="0" w:firstRowLastColumn="0" w:lastRowFirstColumn="0" w:lastRowLastColumn="0"/>
            <w:tcW w:w="791" w:type="pct"/>
            <w:vMerge w:val="restart"/>
          </w:tcPr>
          <w:p w14:paraId="08BC0B12" w14:textId="77777777" w:rsidR="007A3ECA" w:rsidRDefault="008C3CD6" w:rsidP="008C3CD6">
            <w:pPr>
              <w:rPr>
                <w:rFonts w:cstheme="minorHAnsi"/>
                <w:b/>
              </w:rPr>
            </w:pPr>
            <w:r w:rsidRPr="003D6411">
              <w:rPr>
                <w:rFonts w:cstheme="minorHAnsi"/>
                <w:b/>
                <w:sz w:val="20"/>
              </w:rPr>
              <w:t xml:space="preserve">TM1 </w:t>
            </w:r>
            <w:r w:rsidR="007A3ECA" w:rsidRPr="007A3ECA">
              <w:rPr>
                <w:rFonts w:cstheme="minorHAnsi"/>
                <w:b/>
                <w:sz w:val="20"/>
                <w:highlight w:val="magenta"/>
              </w:rPr>
              <w:t>(*)</w:t>
            </w:r>
          </w:p>
          <w:p w14:paraId="224652CA" w14:textId="3CD66A62" w:rsidR="008C3CD6" w:rsidRPr="003D6411" w:rsidRDefault="008C3CD6" w:rsidP="008C3CD6">
            <w:pPr>
              <w:rPr>
                <w:b/>
                <w:bCs/>
                <w:sz w:val="20"/>
              </w:rPr>
            </w:pPr>
            <w:proofErr w:type="spellStart"/>
            <w:r w:rsidRPr="003D6411">
              <w:rPr>
                <w:rFonts w:cstheme="minorHAnsi"/>
                <w:b/>
                <w:sz w:val="20"/>
              </w:rPr>
              <w:t>Condivi</w:t>
            </w:r>
            <w:r w:rsidR="006C3D50">
              <w:rPr>
                <w:rFonts w:cstheme="minorHAnsi"/>
                <w:b/>
                <w:sz w:val="20"/>
              </w:rPr>
              <w:t>dere</w:t>
            </w:r>
            <w:proofErr w:type="spellEnd"/>
            <w:r w:rsidRPr="003D6411">
              <w:rPr>
                <w:rFonts w:cstheme="minorHAnsi"/>
                <w:b/>
                <w:sz w:val="20"/>
              </w:rPr>
              <w:t xml:space="preserve"> la </w:t>
            </w:r>
            <w:proofErr w:type="spellStart"/>
            <w:r w:rsidRPr="003D6411">
              <w:rPr>
                <w:rFonts w:cstheme="minorHAnsi"/>
                <w:b/>
                <w:sz w:val="20"/>
              </w:rPr>
              <w:t>conoscenza</w:t>
            </w:r>
            <w:proofErr w:type="spellEnd"/>
          </w:p>
        </w:tc>
        <w:tc>
          <w:tcPr>
            <w:tcW w:w="1288" w:type="pct"/>
          </w:tcPr>
          <w:p w14:paraId="7EE2C1F5" w14:textId="5D71641D" w:rsidR="008C3CD6" w:rsidRPr="008F4754" w:rsidRDefault="008C3CD6" w:rsidP="008C3CD6">
            <w:pPr>
              <w:cnfStyle w:val="000000000000" w:firstRow="0" w:lastRow="0" w:firstColumn="0" w:lastColumn="0" w:oddVBand="0" w:evenVBand="0" w:oddHBand="0" w:evenHBand="0" w:firstRowFirstColumn="0" w:firstRowLastColumn="0" w:lastRowFirstColumn="0" w:lastRowLastColumn="0"/>
              <w:rPr>
                <w:lang w:val="it-IT"/>
              </w:rPr>
            </w:pPr>
            <w:r w:rsidRPr="008F4754">
              <w:rPr>
                <w:lang w:val="it-IT"/>
              </w:rPr>
              <w:t>ITM11 Numero di eventi divulgativi organizzati dall’</w:t>
            </w:r>
            <w:r w:rsidR="00AC3E56">
              <w:rPr>
                <w:lang w:val="it-IT"/>
              </w:rPr>
              <w:t>Ateneo</w:t>
            </w:r>
          </w:p>
        </w:tc>
        <w:tc>
          <w:tcPr>
            <w:tcW w:w="601" w:type="pct"/>
          </w:tcPr>
          <w:p w14:paraId="24041B1E" w14:textId="77777777" w:rsidR="008C3CD6" w:rsidRDefault="008C3CD6" w:rsidP="008C3CD6">
            <w:pPr>
              <w:jc w:val="center"/>
              <w:cnfStyle w:val="000000000000" w:firstRow="0" w:lastRow="0" w:firstColumn="0" w:lastColumn="0" w:oddVBand="0" w:evenVBand="0" w:oddHBand="0" w:evenHBand="0" w:firstRowFirstColumn="0" w:firstRowLastColumn="0" w:lastRowFirstColumn="0" w:lastRowLastColumn="0"/>
            </w:pPr>
            <w:r w:rsidRPr="008C3CD6">
              <w:t>266</w:t>
            </w:r>
          </w:p>
          <w:p w14:paraId="62930111" w14:textId="65F467E4" w:rsidR="007A3ECA" w:rsidRPr="00BC1668" w:rsidRDefault="007A3ECA" w:rsidP="008C3CD6">
            <w:pPr>
              <w:jc w:val="center"/>
              <w:cnfStyle w:val="000000000000" w:firstRow="0" w:lastRow="0" w:firstColumn="0" w:lastColumn="0" w:oddVBand="0" w:evenVBand="0" w:oddHBand="0" w:evenHBand="0" w:firstRowFirstColumn="0" w:firstRowLastColumn="0" w:lastRowFirstColumn="0" w:lastRowLastColumn="0"/>
            </w:pPr>
            <w:r>
              <w:t xml:space="preserve">(media </w:t>
            </w:r>
            <w:proofErr w:type="spellStart"/>
            <w:r>
              <w:t>triennio</w:t>
            </w:r>
            <w:proofErr w:type="spellEnd"/>
            <w:r>
              <w:t xml:space="preserve"> 2018-2020)</w:t>
            </w:r>
          </w:p>
        </w:tc>
        <w:tc>
          <w:tcPr>
            <w:tcW w:w="727" w:type="pct"/>
          </w:tcPr>
          <w:p w14:paraId="3C9CE735" w14:textId="38CDB5DA" w:rsidR="008C3CD6" w:rsidRPr="008C3CD6" w:rsidRDefault="008C3CD6" w:rsidP="008C3CD6">
            <w:pPr>
              <w:jc w:val="center"/>
              <w:cnfStyle w:val="000000000000" w:firstRow="0" w:lastRow="0" w:firstColumn="0" w:lastColumn="0" w:oddVBand="0" w:evenVBand="0" w:oddHBand="0" w:evenHBand="0" w:firstRowFirstColumn="0" w:firstRowLastColumn="0" w:lastRowFirstColumn="0" w:lastRowLastColumn="0"/>
            </w:pPr>
            <w:r w:rsidRPr="008C3CD6">
              <w:t>270</w:t>
            </w:r>
          </w:p>
        </w:tc>
        <w:tc>
          <w:tcPr>
            <w:tcW w:w="727" w:type="pct"/>
          </w:tcPr>
          <w:p w14:paraId="6A5EA3A9" w14:textId="402BD0EC" w:rsidR="008C3CD6" w:rsidRPr="00BC1668" w:rsidRDefault="008C3CD6" w:rsidP="008C3CD6">
            <w:pPr>
              <w:jc w:val="center"/>
              <w:cnfStyle w:val="000000000000" w:firstRow="0" w:lastRow="0" w:firstColumn="0" w:lastColumn="0" w:oddVBand="0" w:evenVBand="0" w:oddHBand="0" w:evenHBand="0" w:firstRowFirstColumn="0" w:firstRowLastColumn="0" w:lastRowFirstColumn="0" w:lastRowLastColumn="0"/>
            </w:pPr>
            <w:r w:rsidRPr="008C3CD6">
              <w:t>350</w:t>
            </w:r>
          </w:p>
        </w:tc>
        <w:tc>
          <w:tcPr>
            <w:tcW w:w="716" w:type="pct"/>
          </w:tcPr>
          <w:p w14:paraId="4BB96834" w14:textId="10AA0E5A" w:rsidR="008C3CD6" w:rsidRPr="00BC1668" w:rsidRDefault="008C3CD6" w:rsidP="008C3CD6">
            <w:pPr>
              <w:jc w:val="center"/>
              <w:cnfStyle w:val="000000000000" w:firstRow="0" w:lastRow="0" w:firstColumn="0" w:lastColumn="0" w:oddVBand="0" w:evenVBand="0" w:oddHBand="0" w:evenHBand="0" w:firstRowFirstColumn="0" w:firstRowLastColumn="0" w:lastRowFirstColumn="0" w:lastRowLastColumn="0"/>
            </w:pPr>
            <w:r w:rsidRPr="008C3CD6">
              <w:t>400</w:t>
            </w:r>
          </w:p>
        </w:tc>
      </w:tr>
      <w:tr w:rsidR="00107BBE" w:rsidRPr="00454890" w14:paraId="09390EBF" w14:textId="77777777" w:rsidTr="00D72BD5">
        <w:trPr>
          <w:trHeight w:val="1140"/>
        </w:trPr>
        <w:tc>
          <w:tcPr>
            <w:cnfStyle w:val="001000000000" w:firstRow="0" w:lastRow="0" w:firstColumn="1" w:lastColumn="0" w:oddVBand="0" w:evenVBand="0" w:oddHBand="0" w:evenHBand="0" w:firstRowFirstColumn="0" w:firstRowLastColumn="0" w:lastRowFirstColumn="0" w:lastRowLastColumn="0"/>
            <w:tcW w:w="791" w:type="pct"/>
            <w:vMerge/>
          </w:tcPr>
          <w:p w14:paraId="4D5638C3" w14:textId="77777777" w:rsidR="009F1E4B" w:rsidRPr="00761414" w:rsidRDefault="009F1E4B" w:rsidP="00AF096E">
            <w:pPr>
              <w:rPr>
                <w:rFonts w:cstheme="minorHAnsi"/>
                <w:b/>
              </w:rPr>
            </w:pPr>
          </w:p>
        </w:tc>
        <w:tc>
          <w:tcPr>
            <w:tcW w:w="1288" w:type="pct"/>
          </w:tcPr>
          <w:p w14:paraId="7FCC6BE0" w14:textId="5505001D" w:rsidR="009F1E4B" w:rsidRPr="008F4754" w:rsidRDefault="009F1E4B" w:rsidP="00107BBE">
            <w:pPr>
              <w:cnfStyle w:val="000000000000" w:firstRow="0" w:lastRow="0" w:firstColumn="0" w:lastColumn="0" w:oddVBand="0" w:evenVBand="0" w:oddHBand="0" w:evenHBand="0" w:firstRowFirstColumn="0" w:firstRowLastColumn="0" w:lastRowFirstColumn="0" w:lastRowLastColumn="0"/>
              <w:rPr>
                <w:rFonts w:cstheme="minorHAnsi"/>
                <w:lang w:val="it-IT"/>
              </w:rPr>
            </w:pPr>
            <w:r w:rsidRPr="008F4754">
              <w:rPr>
                <w:lang w:val="it-IT"/>
              </w:rPr>
              <w:t>ITM</w:t>
            </w:r>
            <w:proofErr w:type="gramStart"/>
            <w:r w:rsidRPr="008F4754">
              <w:rPr>
                <w:lang w:val="it-IT"/>
              </w:rPr>
              <w:t>13</w:t>
            </w:r>
            <w:r w:rsidR="00107BBE">
              <w:rPr>
                <w:lang w:val="it-IT"/>
              </w:rPr>
              <w:t xml:space="preserve"> </w:t>
            </w:r>
            <w:r w:rsidR="00DB61B3">
              <w:rPr>
                <w:lang w:val="it-IT"/>
              </w:rPr>
              <w:t xml:space="preserve"> </w:t>
            </w:r>
            <w:r w:rsidRPr="008F4754">
              <w:rPr>
                <w:lang w:val="it-IT"/>
              </w:rPr>
              <w:t>%</w:t>
            </w:r>
            <w:proofErr w:type="gramEnd"/>
            <w:r w:rsidRPr="008F4754">
              <w:rPr>
                <w:lang w:val="it-IT"/>
              </w:rPr>
              <w:t xml:space="preserve"> di risposte positive in test di rilevazione della soddisfazione dei partecipanti</w:t>
            </w:r>
          </w:p>
        </w:tc>
        <w:tc>
          <w:tcPr>
            <w:tcW w:w="601" w:type="pct"/>
          </w:tcPr>
          <w:p w14:paraId="605364D0" w14:textId="713BB863" w:rsidR="009F1E4B" w:rsidRPr="00BC1668" w:rsidRDefault="009F1E4B" w:rsidP="00AF096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553B6">
              <w:t xml:space="preserve">Non </w:t>
            </w:r>
            <w:proofErr w:type="spellStart"/>
            <w:r w:rsidRPr="008553B6">
              <w:t>disponibile</w:t>
            </w:r>
            <w:proofErr w:type="spellEnd"/>
          </w:p>
        </w:tc>
        <w:tc>
          <w:tcPr>
            <w:tcW w:w="727" w:type="pct"/>
          </w:tcPr>
          <w:p w14:paraId="7A4F63E3" w14:textId="1B1DB0DE" w:rsidR="009F1E4B" w:rsidRPr="00BC1668" w:rsidRDefault="009F1E4B" w:rsidP="00AF096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C1668">
              <w:t>60%</w:t>
            </w:r>
          </w:p>
        </w:tc>
        <w:tc>
          <w:tcPr>
            <w:tcW w:w="727" w:type="pct"/>
          </w:tcPr>
          <w:p w14:paraId="52B803FC" w14:textId="5D16F4B6" w:rsidR="009F1E4B" w:rsidRPr="00BC1668" w:rsidRDefault="009F1E4B" w:rsidP="00AF096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C1668">
              <w:t>65%</w:t>
            </w:r>
          </w:p>
        </w:tc>
        <w:tc>
          <w:tcPr>
            <w:tcW w:w="716" w:type="pct"/>
          </w:tcPr>
          <w:p w14:paraId="787DB296" w14:textId="54B6CF92" w:rsidR="009F1E4B" w:rsidRPr="00BC1668" w:rsidRDefault="009F1E4B" w:rsidP="00AF096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C1668">
              <w:t>70%</w:t>
            </w:r>
          </w:p>
        </w:tc>
      </w:tr>
    </w:tbl>
    <w:p w14:paraId="77908A76" w14:textId="698C860F" w:rsidR="00EC4019" w:rsidRDefault="00EC4019" w:rsidP="00EC4019">
      <w:pPr>
        <w:pStyle w:val="Didascalia"/>
        <w:rPr>
          <w:rFonts w:asciiTheme="minorHAnsi" w:hAnsiTheme="minorHAnsi" w:cstheme="minorHAnsi"/>
        </w:rPr>
      </w:pPr>
      <w:bookmarkStart w:id="86" w:name="_Toc78293442"/>
      <w:r>
        <w:t xml:space="preserve">Tabella </w:t>
      </w:r>
      <w:r>
        <w:fldChar w:fldCharType="begin"/>
      </w:r>
      <w:r>
        <w:instrText>SEQ Tabella \* ARABIC</w:instrText>
      </w:r>
      <w:r>
        <w:fldChar w:fldCharType="separate"/>
      </w:r>
      <w:r w:rsidR="009108DF">
        <w:rPr>
          <w:noProof/>
        </w:rPr>
        <w:t>20</w:t>
      </w:r>
      <w:r>
        <w:fldChar w:fldCharType="end"/>
      </w:r>
      <w:r>
        <w:t xml:space="preserve"> </w:t>
      </w:r>
      <w:r w:rsidR="00AA0F6E">
        <w:t xml:space="preserve">– </w:t>
      </w:r>
      <w:r w:rsidR="00AE5156" w:rsidRPr="00F32BE7">
        <w:t>Indicatori</w:t>
      </w:r>
      <w:r w:rsidR="00AA0F6E">
        <w:t xml:space="preserve"> </w:t>
      </w:r>
      <w:r w:rsidR="00AE5156" w:rsidRPr="00F32BE7">
        <w:t xml:space="preserve">e target </w:t>
      </w:r>
      <w:r w:rsidRPr="00341FE9">
        <w:t>dell’obiettivo strategico</w:t>
      </w:r>
      <w:r>
        <w:t xml:space="preserve"> </w:t>
      </w:r>
      <w:r w:rsidR="00761414" w:rsidRPr="00761414">
        <w:rPr>
          <w:rFonts w:asciiTheme="minorHAnsi" w:hAnsiTheme="minorHAnsi" w:cstheme="minorHAnsi"/>
        </w:rPr>
        <w:t>TM1 dell’Ambito Terza missione</w:t>
      </w:r>
      <w:bookmarkEnd w:id="86"/>
    </w:p>
    <w:p w14:paraId="70359445" w14:textId="77777777" w:rsidR="007A3ECA" w:rsidRDefault="007A3ECA" w:rsidP="007A3ECA">
      <w:bookmarkStart w:id="87" w:name="_Hlk78285093"/>
      <w:r w:rsidRPr="00D33DC0">
        <w:rPr>
          <w:highlight w:val="magenta"/>
        </w:rPr>
        <w:t xml:space="preserve">(*) valori </w:t>
      </w:r>
      <w:proofErr w:type="spellStart"/>
      <w:r w:rsidRPr="00D33DC0">
        <w:rPr>
          <w:highlight w:val="magenta"/>
        </w:rPr>
        <w:t>Unipr</w:t>
      </w:r>
      <w:proofErr w:type="spellEnd"/>
      <w:r w:rsidRPr="00D33DC0">
        <w:rPr>
          <w:highlight w:val="magenta"/>
        </w:rPr>
        <w:t xml:space="preserve"> – calcolare i valori con riferimento alla propria struttura</w:t>
      </w:r>
    </w:p>
    <w:bookmarkEnd w:id="87"/>
    <w:p w14:paraId="1F508CC8" w14:textId="77777777" w:rsidR="007A3ECA" w:rsidRPr="007A3ECA" w:rsidRDefault="007A3ECA" w:rsidP="007A3ECA"/>
    <w:p w14:paraId="594F7778" w14:textId="36FC88A1" w:rsidR="00854253" w:rsidRPr="00DB71AE" w:rsidRDefault="1101934B" w:rsidP="005710BA">
      <w:pPr>
        <w:pStyle w:val="Titolo3bis"/>
        <w:rPr>
          <w:lang w:val="it-IT"/>
        </w:rPr>
      </w:pPr>
      <w:bookmarkStart w:id="88" w:name="_Toc78903760"/>
      <w:r w:rsidRPr="00DB71AE">
        <w:rPr>
          <w:lang w:val="it-IT"/>
        </w:rPr>
        <w:t>Obiettivo strategico TM</w:t>
      </w:r>
      <w:r w:rsidR="6792DBE6" w:rsidRPr="00DB71AE">
        <w:rPr>
          <w:lang w:val="it-IT"/>
        </w:rPr>
        <w:t>4</w:t>
      </w:r>
      <w:r w:rsidR="4A7EA7E0" w:rsidRPr="00DB71AE">
        <w:rPr>
          <w:lang w:val="it-IT"/>
        </w:rPr>
        <w:t xml:space="preserve">: </w:t>
      </w:r>
      <w:r w:rsidR="0088774A" w:rsidRPr="00A33A95">
        <w:rPr>
          <w:lang w:val="it-IT"/>
        </w:rPr>
        <w:t>Sviluppare l’i</w:t>
      </w:r>
      <w:r w:rsidR="4A7EA7E0" w:rsidRPr="00A33A95">
        <w:rPr>
          <w:lang w:val="it-IT"/>
        </w:rPr>
        <w:t xml:space="preserve">mprenditorialità </w:t>
      </w:r>
      <w:r w:rsidR="4142708D" w:rsidRPr="00A33A95">
        <w:rPr>
          <w:lang w:val="it-IT"/>
        </w:rPr>
        <w:t xml:space="preserve">accademica, </w:t>
      </w:r>
      <w:r w:rsidR="0088774A" w:rsidRPr="00A33A95">
        <w:rPr>
          <w:lang w:val="it-IT"/>
        </w:rPr>
        <w:t xml:space="preserve">i </w:t>
      </w:r>
      <w:r w:rsidR="4142708D" w:rsidRPr="00A33A95">
        <w:rPr>
          <w:lang w:val="it-IT"/>
        </w:rPr>
        <w:t>rapporti</w:t>
      </w:r>
      <w:r w:rsidR="4A7EA7E0" w:rsidRPr="00DB71AE">
        <w:rPr>
          <w:lang w:val="it-IT"/>
        </w:rPr>
        <w:t xml:space="preserve"> con il </w:t>
      </w:r>
      <w:r w:rsidR="61D85C33" w:rsidRPr="00DB71AE">
        <w:rPr>
          <w:lang w:val="it-IT"/>
        </w:rPr>
        <w:t xml:space="preserve">territorio e il </w:t>
      </w:r>
      <w:r w:rsidR="4A7EA7E0" w:rsidRPr="00DB71AE">
        <w:rPr>
          <w:lang w:val="it-IT"/>
        </w:rPr>
        <w:t>tessuto produttivo</w:t>
      </w:r>
      <w:bookmarkEnd w:id="88"/>
    </w:p>
    <w:p w14:paraId="47247C23" w14:textId="7C352926" w:rsidR="00E71469" w:rsidRDefault="00E71469" w:rsidP="00854253">
      <w:pPr>
        <w:ind w:left="2"/>
        <w:rPr>
          <w:rFonts w:cstheme="minorHAnsi"/>
        </w:rPr>
      </w:pPr>
    </w:p>
    <w:p w14:paraId="1E789429" w14:textId="07B7ACA7" w:rsidR="00702DFD" w:rsidRDefault="00702DFD" w:rsidP="00854253">
      <w:pPr>
        <w:ind w:left="2"/>
        <w:rPr>
          <w:rFonts w:cstheme="minorHAnsi"/>
        </w:rPr>
      </w:pPr>
      <w:r>
        <w:rPr>
          <w:noProof/>
        </w:rPr>
        <w:drawing>
          <wp:inline distT="0" distB="0" distL="0" distR="0" wp14:anchorId="2C67310D" wp14:editId="0DD183E9">
            <wp:extent cx="540000" cy="5400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4242FD4A" wp14:editId="1EFBCC63">
            <wp:extent cx="540000" cy="5400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D3E70C4" w14:textId="2E89D99D" w:rsidR="001E50A1" w:rsidRDefault="001E50A1" w:rsidP="7CED778A">
      <w:pPr>
        <w:spacing w:line="240" w:lineRule="auto"/>
        <w:ind w:left="2" w:firstLine="282"/>
        <w:jc w:val="both"/>
      </w:pPr>
    </w:p>
    <w:tbl>
      <w:tblPr>
        <w:tblStyle w:val="PS-obiettivi"/>
        <w:tblW w:w="5000" w:type="pct"/>
        <w:tblLook w:val="04A0" w:firstRow="1" w:lastRow="0" w:firstColumn="1" w:lastColumn="0" w:noHBand="0" w:noVBand="1"/>
      </w:tblPr>
      <w:tblGrid>
        <w:gridCol w:w="1777"/>
        <w:gridCol w:w="4735"/>
        <w:gridCol w:w="2826"/>
      </w:tblGrid>
      <w:tr w:rsidR="00927C19" w14:paraId="122FC64D" w14:textId="309D8C46" w:rsidTr="00F94A83">
        <w:trPr>
          <w:cnfStyle w:val="100000000000" w:firstRow="1" w:lastRow="0" w:firstColumn="0" w:lastColumn="0" w:oddVBand="0" w:evenVBand="0" w:oddHBand="0" w:evenHBand="0" w:firstRowFirstColumn="0" w:firstRowLastColumn="0" w:lastRowFirstColumn="0" w:lastRowLastColumn="0"/>
          <w:trHeight w:val="291"/>
        </w:trPr>
        <w:tc>
          <w:tcPr>
            <w:tcW w:w="919" w:type="pct"/>
          </w:tcPr>
          <w:p w14:paraId="3B681468" w14:textId="0F495A0E" w:rsidR="00927C19" w:rsidRPr="00454890" w:rsidRDefault="00927C19" w:rsidP="00927C19">
            <w:proofErr w:type="spellStart"/>
            <w:r w:rsidRPr="00454890">
              <w:rPr>
                <w:rFonts w:ascii="Calibri" w:eastAsia="Calibri" w:hAnsi="Calibri" w:cs="Calibri"/>
              </w:rPr>
              <w:t>Obiettivo</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strategico</w:t>
            </w:r>
            <w:proofErr w:type="spellEnd"/>
          </w:p>
        </w:tc>
        <w:tc>
          <w:tcPr>
            <w:tcW w:w="2514" w:type="pct"/>
          </w:tcPr>
          <w:p w14:paraId="22E3A4A3" w14:textId="77777777" w:rsidR="00927C19" w:rsidRPr="00454890" w:rsidRDefault="00927C19" w:rsidP="00927C19">
            <w:proofErr w:type="spellStart"/>
            <w:r w:rsidRPr="00454890">
              <w:rPr>
                <w:rFonts w:ascii="Calibri" w:eastAsia="Calibri" w:hAnsi="Calibri" w:cs="Calibri"/>
              </w:rPr>
              <w:t>Azioni</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strategiche</w:t>
            </w:r>
            <w:proofErr w:type="spellEnd"/>
          </w:p>
        </w:tc>
        <w:tc>
          <w:tcPr>
            <w:tcW w:w="1481" w:type="pct"/>
            <w:vAlign w:val="top"/>
          </w:tcPr>
          <w:p w14:paraId="271B2EDA" w14:textId="7F40DC4E" w:rsidR="00927C19" w:rsidRPr="00454890" w:rsidRDefault="00927C19" w:rsidP="00927C19">
            <w:pPr>
              <w:rPr>
                <w:rFonts w:ascii="Calibri" w:eastAsia="Calibri" w:hAnsi="Calibri" w:cs="Calibri"/>
              </w:rPr>
            </w:pPr>
            <w:proofErr w:type="spellStart"/>
            <w:r w:rsidRPr="00432A98">
              <w:t>Responsabilità</w:t>
            </w:r>
            <w:proofErr w:type="spellEnd"/>
            <w:r w:rsidRPr="00432A98">
              <w:t xml:space="preserve"> </w:t>
            </w:r>
            <w:proofErr w:type="spellStart"/>
            <w:r w:rsidRPr="00432A98">
              <w:t>politica</w:t>
            </w:r>
            <w:proofErr w:type="spellEnd"/>
            <w:r w:rsidRPr="00432A98">
              <w:t xml:space="preserve"> e </w:t>
            </w:r>
            <w:proofErr w:type="spellStart"/>
            <w:r w:rsidRPr="00432A98">
              <w:t>gestionale</w:t>
            </w:r>
            <w:proofErr w:type="spellEnd"/>
          </w:p>
        </w:tc>
      </w:tr>
      <w:tr w:rsidR="00927C19" w14:paraId="473FBDEA" w14:textId="58E1175E" w:rsidTr="00F94A83">
        <w:trPr>
          <w:trHeight w:val="707"/>
        </w:trPr>
        <w:tc>
          <w:tcPr>
            <w:tcW w:w="919" w:type="pct"/>
            <w:vMerge w:val="restart"/>
          </w:tcPr>
          <w:p w14:paraId="023A788E" w14:textId="77777777" w:rsidR="00927C19" w:rsidRPr="008F4754" w:rsidRDefault="00927C19" w:rsidP="00927C19">
            <w:pPr>
              <w:rPr>
                <w:rFonts w:cstheme="minorHAnsi"/>
                <w:lang w:val="it-IT"/>
              </w:rPr>
            </w:pPr>
            <w:r w:rsidRPr="008F4754">
              <w:rPr>
                <w:rFonts w:cstheme="minorHAnsi"/>
                <w:lang w:val="it-IT"/>
              </w:rPr>
              <w:t xml:space="preserve">TM4 </w:t>
            </w:r>
          </w:p>
          <w:p w14:paraId="55624D27" w14:textId="4CC65688" w:rsidR="00927C19" w:rsidRPr="008F4754" w:rsidRDefault="00927C19" w:rsidP="00927C19">
            <w:pPr>
              <w:rPr>
                <w:bCs/>
                <w:lang w:val="it-IT"/>
              </w:rPr>
            </w:pPr>
            <w:r>
              <w:rPr>
                <w:rFonts w:cstheme="minorHAnsi"/>
                <w:bCs/>
                <w:lang w:val="it-IT"/>
              </w:rPr>
              <w:t>Sviluppare l’i</w:t>
            </w:r>
            <w:r w:rsidRPr="008F4754">
              <w:rPr>
                <w:rFonts w:cstheme="minorHAnsi"/>
                <w:bCs/>
                <w:lang w:val="it-IT"/>
              </w:rPr>
              <w:t xml:space="preserve">mprenditorialità accademica e </w:t>
            </w:r>
            <w:r>
              <w:rPr>
                <w:rFonts w:cstheme="minorHAnsi"/>
                <w:bCs/>
                <w:lang w:val="it-IT"/>
              </w:rPr>
              <w:t xml:space="preserve">i </w:t>
            </w:r>
            <w:r w:rsidRPr="008F4754">
              <w:rPr>
                <w:rFonts w:cstheme="minorHAnsi"/>
                <w:bCs/>
                <w:lang w:val="it-IT"/>
              </w:rPr>
              <w:t>rapporti con il tessuto produttivo</w:t>
            </w:r>
          </w:p>
        </w:tc>
        <w:tc>
          <w:tcPr>
            <w:tcW w:w="2514" w:type="pct"/>
          </w:tcPr>
          <w:p w14:paraId="3736AAB5" w14:textId="216004DF" w:rsidR="00927C19" w:rsidRPr="008F4754" w:rsidRDefault="00927C19" w:rsidP="00927C19">
            <w:pPr>
              <w:rPr>
                <w:lang w:val="it-IT"/>
              </w:rPr>
            </w:pPr>
            <w:r w:rsidRPr="008F4754">
              <w:rPr>
                <w:rFonts w:cstheme="minorHAnsi"/>
                <w:lang w:val="it-IT"/>
              </w:rPr>
              <w:t>TM4.1 Attivazione e messa a regime sinergica, anche regolamentare, delle strutture di ricerca industriale, supporto al trasferimento tecnologico e incubazione d’impresa</w:t>
            </w:r>
          </w:p>
        </w:tc>
        <w:tc>
          <w:tcPr>
            <w:tcW w:w="1481" w:type="pct"/>
            <w:vMerge w:val="restart"/>
            <w:vAlign w:val="top"/>
          </w:tcPr>
          <w:p w14:paraId="4E4A5780" w14:textId="76509977" w:rsidR="00927C19" w:rsidRPr="008F4754" w:rsidRDefault="00927C19" w:rsidP="00927C19">
            <w:pPr>
              <w:rPr>
                <w:rFonts w:cstheme="minorHAnsi"/>
              </w:rPr>
            </w:pPr>
            <w:r w:rsidRPr="00432A98">
              <w:t>•</w:t>
            </w:r>
          </w:p>
        </w:tc>
      </w:tr>
      <w:tr w:rsidR="00927C19" w14:paraId="29805BDB" w14:textId="150BA7FD" w:rsidTr="00927C19">
        <w:trPr>
          <w:trHeight w:val="707"/>
        </w:trPr>
        <w:tc>
          <w:tcPr>
            <w:tcW w:w="919" w:type="pct"/>
            <w:vMerge/>
          </w:tcPr>
          <w:p w14:paraId="7365A3E1" w14:textId="77777777" w:rsidR="00927C19" w:rsidRPr="00D83D4B" w:rsidRDefault="00927C19" w:rsidP="00426DA9">
            <w:pPr>
              <w:jc w:val="both"/>
              <w:rPr>
                <w:lang w:val="it-IT"/>
              </w:rPr>
            </w:pPr>
          </w:p>
        </w:tc>
        <w:tc>
          <w:tcPr>
            <w:tcW w:w="2514" w:type="pct"/>
          </w:tcPr>
          <w:p w14:paraId="1D4CE1D5" w14:textId="3A491965" w:rsidR="00927C19" w:rsidRPr="008F4754" w:rsidRDefault="00927C19" w:rsidP="00426DA9">
            <w:pPr>
              <w:rPr>
                <w:lang w:val="it-IT"/>
              </w:rPr>
            </w:pPr>
            <w:r w:rsidRPr="008F4754">
              <w:rPr>
                <w:rFonts w:cstheme="minorHAnsi"/>
                <w:lang w:val="it-IT"/>
              </w:rPr>
              <w:t>TM4.2 Rilancio dell’imprenditorialità accademica giovanile mediante formazione specifica, incentivazione e sostegno alla creazione di spin-off/start-up innovative</w:t>
            </w:r>
          </w:p>
        </w:tc>
        <w:tc>
          <w:tcPr>
            <w:tcW w:w="1481" w:type="pct"/>
            <w:vMerge/>
          </w:tcPr>
          <w:p w14:paraId="7B384A41" w14:textId="77777777" w:rsidR="00927C19" w:rsidRPr="0031791D" w:rsidRDefault="00927C19" w:rsidP="00426DA9">
            <w:pPr>
              <w:rPr>
                <w:rFonts w:cstheme="minorHAnsi"/>
                <w:lang w:val="it-IT"/>
              </w:rPr>
            </w:pPr>
          </w:p>
        </w:tc>
      </w:tr>
      <w:tr w:rsidR="00927C19" w14:paraId="66F31EE0" w14:textId="3985AC67" w:rsidTr="00927C19">
        <w:trPr>
          <w:trHeight w:val="943"/>
        </w:trPr>
        <w:tc>
          <w:tcPr>
            <w:tcW w:w="919" w:type="pct"/>
            <w:vMerge/>
          </w:tcPr>
          <w:p w14:paraId="3C50B23B" w14:textId="77777777" w:rsidR="00927C19" w:rsidRPr="008F4754" w:rsidRDefault="00927C19" w:rsidP="00426DA9">
            <w:pPr>
              <w:jc w:val="both"/>
              <w:rPr>
                <w:lang w:val="it-IT"/>
              </w:rPr>
            </w:pPr>
          </w:p>
        </w:tc>
        <w:tc>
          <w:tcPr>
            <w:tcW w:w="2514" w:type="pct"/>
          </w:tcPr>
          <w:p w14:paraId="7ED25AD2" w14:textId="34A71C00" w:rsidR="00927C19" w:rsidRPr="008F4754" w:rsidRDefault="00927C19" w:rsidP="00426DA9">
            <w:pPr>
              <w:rPr>
                <w:lang w:val="it-IT"/>
              </w:rPr>
            </w:pPr>
            <w:r w:rsidRPr="008F4754">
              <w:rPr>
                <w:rFonts w:cstheme="minorHAnsi"/>
                <w:lang w:val="it-IT"/>
              </w:rPr>
              <w:t xml:space="preserve">TM4.3 Definizione della strategia di valorizzazione dell’attività brevettuale di </w:t>
            </w:r>
            <w:r>
              <w:rPr>
                <w:rFonts w:cstheme="minorHAnsi"/>
                <w:lang w:val="it-IT"/>
              </w:rPr>
              <w:t>Ateneo</w:t>
            </w:r>
            <w:r w:rsidRPr="008F4754">
              <w:rPr>
                <w:rFonts w:cstheme="minorHAnsi"/>
                <w:lang w:val="it-IT"/>
              </w:rPr>
              <w:t xml:space="preserve"> e sua implementazione, anche mediante formazione specifica ai docenti e al personale tecnico-amministrativo coinvolto</w:t>
            </w:r>
          </w:p>
        </w:tc>
        <w:tc>
          <w:tcPr>
            <w:tcW w:w="1481" w:type="pct"/>
            <w:vMerge/>
          </w:tcPr>
          <w:p w14:paraId="5833D0F2" w14:textId="77777777" w:rsidR="00927C19" w:rsidRPr="0031791D" w:rsidRDefault="00927C19" w:rsidP="00426DA9">
            <w:pPr>
              <w:rPr>
                <w:rFonts w:cstheme="minorHAnsi"/>
                <w:lang w:val="it-IT"/>
              </w:rPr>
            </w:pPr>
          </w:p>
        </w:tc>
      </w:tr>
      <w:tr w:rsidR="00927C19" w14:paraId="40C4F0A2" w14:textId="56E3B279" w:rsidTr="00927C19">
        <w:trPr>
          <w:trHeight w:val="707"/>
        </w:trPr>
        <w:tc>
          <w:tcPr>
            <w:tcW w:w="919" w:type="pct"/>
            <w:vMerge/>
          </w:tcPr>
          <w:p w14:paraId="17F4697E" w14:textId="77777777" w:rsidR="00927C19" w:rsidRPr="008F4754" w:rsidRDefault="00927C19" w:rsidP="00426DA9">
            <w:pPr>
              <w:jc w:val="both"/>
              <w:rPr>
                <w:lang w:val="it-IT"/>
              </w:rPr>
            </w:pPr>
          </w:p>
        </w:tc>
        <w:tc>
          <w:tcPr>
            <w:tcW w:w="2514" w:type="pct"/>
          </w:tcPr>
          <w:p w14:paraId="167FD2C1" w14:textId="0F7FF0E4" w:rsidR="00927C19" w:rsidRPr="008F4754" w:rsidRDefault="00927C19" w:rsidP="00426DA9">
            <w:pPr>
              <w:rPr>
                <w:lang w:val="it-IT"/>
              </w:rPr>
            </w:pPr>
            <w:r w:rsidRPr="008F4754">
              <w:rPr>
                <w:rFonts w:cstheme="minorHAnsi"/>
                <w:lang w:val="it-IT"/>
              </w:rPr>
              <w:t>TM4.4 Rilancio e ulteriore facilitazione e ottimizzazione delle relazioni con il tessuto produttivo del territorio, inclusa la convergenza sinergica di tutti gli ambiti di interlocuzione (es. placement, tirocini, trasferimento tecnologico, progettualità congiunta per bandi competitivi), per un nuovo modello collaborativo che favorisca anche l’incremento delle attività conto terzi</w:t>
            </w:r>
          </w:p>
        </w:tc>
        <w:tc>
          <w:tcPr>
            <w:tcW w:w="1481" w:type="pct"/>
            <w:vMerge/>
          </w:tcPr>
          <w:p w14:paraId="7842AEA2" w14:textId="77777777" w:rsidR="00927C19" w:rsidRPr="0031791D" w:rsidRDefault="00927C19" w:rsidP="00426DA9">
            <w:pPr>
              <w:rPr>
                <w:rFonts w:cstheme="minorHAnsi"/>
                <w:lang w:val="it-IT"/>
              </w:rPr>
            </w:pPr>
          </w:p>
        </w:tc>
      </w:tr>
      <w:tr w:rsidR="00927C19" w14:paraId="598A3A78" w14:textId="31328586" w:rsidTr="00927C19">
        <w:trPr>
          <w:trHeight w:val="707"/>
        </w:trPr>
        <w:tc>
          <w:tcPr>
            <w:tcW w:w="919" w:type="pct"/>
            <w:vMerge/>
          </w:tcPr>
          <w:p w14:paraId="009704A7" w14:textId="77777777" w:rsidR="00927C19" w:rsidRPr="008F4754" w:rsidRDefault="00927C19" w:rsidP="00426DA9">
            <w:pPr>
              <w:jc w:val="both"/>
              <w:rPr>
                <w:lang w:val="it-IT"/>
              </w:rPr>
            </w:pPr>
          </w:p>
        </w:tc>
        <w:tc>
          <w:tcPr>
            <w:tcW w:w="2514" w:type="pct"/>
          </w:tcPr>
          <w:p w14:paraId="3C9A3650" w14:textId="71E91B09" w:rsidR="00927C19" w:rsidRPr="008F4754" w:rsidRDefault="00927C19" w:rsidP="00426DA9">
            <w:pPr>
              <w:rPr>
                <w:rFonts w:cstheme="minorHAnsi"/>
                <w:lang w:val="it-IT"/>
              </w:rPr>
            </w:pPr>
            <w:r w:rsidRPr="008F4754">
              <w:rPr>
                <w:lang w:val="it-IT"/>
              </w:rPr>
              <w:t>TM4.5 Coinvolgimento attivo dell’</w:t>
            </w:r>
            <w:r>
              <w:rPr>
                <w:lang w:val="it-IT"/>
              </w:rPr>
              <w:t>Ateneo</w:t>
            </w:r>
            <w:r w:rsidRPr="008F4754">
              <w:rPr>
                <w:lang w:val="it-IT"/>
              </w:rPr>
              <w:t xml:space="preserve"> nella messa a punto di nuovi modelli socio-economici e culturali per il rilancio sostenibile del territorio montano</w:t>
            </w:r>
          </w:p>
        </w:tc>
        <w:tc>
          <w:tcPr>
            <w:tcW w:w="1481" w:type="pct"/>
            <w:vMerge/>
          </w:tcPr>
          <w:p w14:paraId="7A392524" w14:textId="77777777" w:rsidR="00927C19" w:rsidRPr="0031791D" w:rsidRDefault="00927C19" w:rsidP="00426DA9">
            <w:pPr>
              <w:rPr>
                <w:lang w:val="it-IT"/>
              </w:rPr>
            </w:pPr>
          </w:p>
        </w:tc>
      </w:tr>
    </w:tbl>
    <w:p w14:paraId="5E504B5F" w14:textId="7FA347A3" w:rsidR="00715EA3" w:rsidRPr="00761414" w:rsidRDefault="00715EA3" w:rsidP="00715EA3">
      <w:pPr>
        <w:pStyle w:val="Didascalia"/>
        <w:rPr>
          <w:b/>
          <w:bCs/>
          <w:highlight w:val="yellow"/>
        </w:rPr>
      </w:pPr>
      <w:bookmarkStart w:id="89" w:name="_Toc78293443"/>
      <w:r>
        <w:t xml:space="preserve">Tabella </w:t>
      </w:r>
      <w:r>
        <w:fldChar w:fldCharType="begin"/>
      </w:r>
      <w:r>
        <w:instrText>SEQ Tabella \* ARABIC</w:instrText>
      </w:r>
      <w:r>
        <w:fldChar w:fldCharType="separate"/>
      </w:r>
      <w:r w:rsidR="009108DF">
        <w:rPr>
          <w:noProof/>
        </w:rPr>
        <w:t>21</w:t>
      </w:r>
      <w:r>
        <w:fldChar w:fldCharType="end"/>
      </w:r>
      <w:r>
        <w:t xml:space="preserve"> </w:t>
      </w:r>
      <w:r w:rsidR="007D00ED">
        <w:t xml:space="preserve">– </w:t>
      </w:r>
      <w:proofErr w:type="gramStart"/>
      <w:r w:rsidR="007D00ED" w:rsidRPr="00341FE9">
        <w:t>Azioni</w:t>
      </w:r>
      <w:r w:rsidR="007D00ED">
        <w:t xml:space="preserve"> </w:t>
      </w:r>
      <w:r w:rsidR="007D00ED" w:rsidRPr="00341FE9">
        <w:t xml:space="preserve"> strategiche</w:t>
      </w:r>
      <w:proofErr w:type="gramEnd"/>
      <w:r w:rsidR="007D00ED">
        <w:t xml:space="preserve"> e responsabilità </w:t>
      </w:r>
      <w:r w:rsidR="007D00ED" w:rsidRPr="00341FE9">
        <w:t>dell’obiettivo strategico</w:t>
      </w:r>
      <w:r w:rsidR="007D00ED" w:rsidRPr="00341FE9" w:rsidDel="00DD4571">
        <w:t xml:space="preserve"> </w:t>
      </w:r>
      <w:r>
        <w:t>TM</w:t>
      </w:r>
      <w:r w:rsidR="00CD0599">
        <w:t>4</w:t>
      </w:r>
      <w:r>
        <w:t xml:space="preserve"> dell’Ambito Terza Missione</w:t>
      </w:r>
      <w:bookmarkEnd w:id="89"/>
    </w:p>
    <w:p w14:paraId="13D46536" w14:textId="77777777" w:rsidR="0087126F" w:rsidRDefault="0087126F" w:rsidP="00854253">
      <w:pPr>
        <w:pStyle w:val="Default"/>
        <w:jc w:val="both"/>
        <w:rPr>
          <w:rFonts w:asciiTheme="minorHAnsi" w:hAnsiTheme="minorHAnsi" w:cstheme="minorHAnsi"/>
          <w:b/>
          <w:color w:val="auto"/>
          <w:sz w:val="22"/>
          <w:szCs w:val="22"/>
        </w:rPr>
      </w:pPr>
    </w:p>
    <w:p w14:paraId="28964770" w14:textId="77777777" w:rsidR="00BB1E25" w:rsidRDefault="00BB1E25" w:rsidP="00854253">
      <w:pPr>
        <w:pStyle w:val="Default"/>
        <w:jc w:val="both"/>
        <w:rPr>
          <w:rFonts w:asciiTheme="minorHAnsi" w:hAnsiTheme="minorHAnsi" w:cstheme="minorHAnsi"/>
          <w:b/>
          <w:color w:val="auto"/>
          <w:sz w:val="22"/>
          <w:szCs w:val="22"/>
        </w:rPr>
      </w:pPr>
    </w:p>
    <w:p w14:paraId="5F1EEE6B" w14:textId="64FBBD33" w:rsidR="00854253" w:rsidRDefault="00854253" w:rsidP="00854253">
      <w:pPr>
        <w:pStyle w:val="Default"/>
        <w:jc w:val="both"/>
        <w:rPr>
          <w:rFonts w:asciiTheme="minorHAnsi" w:hAnsiTheme="minorHAnsi" w:cstheme="minorHAnsi"/>
          <w:b/>
          <w:color w:val="auto"/>
          <w:sz w:val="22"/>
          <w:szCs w:val="22"/>
        </w:rPr>
      </w:pPr>
      <w:r w:rsidRPr="00854253">
        <w:rPr>
          <w:rFonts w:asciiTheme="minorHAnsi" w:hAnsiTheme="minorHAnsi" w:cstheme="minorHAnsi"/>
          <w:b/>
          <w:color w:val="auto"/>
          <w:sz w:val="22"/>
          <w:szCs w:val="22"/>
        </w:rPr>
        <w:t xml:space="preserve">Indicatori </w:t>
      </w:r>
    </w:p>
    <w:p w14:paraId="6448737B" w14:textId="283F5B78" w:rsidR="00CD0599" w:rsidRDefault="00CD0599" w:rsidP="00854253">
      <w:pPr>
        <w:pStyle w:val="Default"/>
        <w:jc w:val="both"/>
        <w:rPr>
          <w:rFonts w:asciiTheme="minorHAnsi" w:hAnsiTheme="minorHAnsi" w:cstheme="minorHAnsi"/>
          <w:b/>
          <w:color w:val="auto"/>
          <w:sz w:val="22"/>
          <w:szCs w:val="22"/>
        </w:rPr>
      </w:pPr>
    </w:p>
    <w:p w14:paraId="3F35E488" w14:textId="06BEC6B2" w:rsidR="00BB1E25" w:rsidRDefault="7653F2CA" w:rsidP="008F4754">
      <w:pPr>
        <w:pStyle w:val="Default"/>
        <w:spacing w:before="120"/>
        <w:ind w:firstLine="284"/>
        <w:jc w:val="both"/>
        <w:rPr>
          <w:rFonts w:asciiTheme="minorHAnsi" w:hAnsiTheme="minorHAnsi" w:cstheme="minorBidi"/>
          <w:sz w:val="22"/>
          <w:szCs w:val="22"/>
        </w:rPr>
      </w:pPr>
      <w:r w:rsidRPr="7CED778A">
        <w:rPr>
          <w:rFonts w:asciiTheme="minorHAnsi" w:hAnsiTheme="minorHAnsi" w:cstheme="minorBidi"/>
          <w:color w:val="auto"/>
          <w:sz w:val="22"/>
          <w:szCs w:val="22"/>
        </w:rPr>
        <w:t xml:space="preserve"> Gli indicatori individuati per monitorare il raggiungimento dell’obiettivo strategico sopra descritto sono finalizzati a valutare l’efficacia delle azioni programmate su:</w:t>
      </w:r>
    </w:p>
    <w:p w14:paraId="6684B05B" w14:textId="19E9F1D6" w:rsidR="00BB1E25" w:rsidRDefault="3567A0A6" w:rsidP="00BF16D9">
      <w:pPr>
        <w:pStyle w:val="Default"/>
        <w:numPr>
          <w:ilvl w:val="0"/>
          <w:numId w:val="16"/>
        </w:numPr>
        <w:spacing w:before="120"/>
        <w:ind w:left="567" w:hanging="283"/>
        <w:jc w:val="both"/>
        <w:rPr>
          <w:rFonts w:asciiTheme="minorHAnsi" w:eastAsiaTheme="minorEastAsia" w:hAnsiTheme="minorHAnsi" w:cstheme="minorBidi"/>
          <w:color w:val="auto"/>
          <w:sz w:val="22"/>
          <w:szCs w:val="22"/>
        </w:rPr>
      </w:pPr>
      <w:r w:rsidRPr="7CED778A">
        <w:rPr>
          <w:rFonts w:asciiTheme="minorHAnsi" w:eastAsiaTheme="minorEastAsia" w:hAnsiTheme="minorHAnsi" w:cstheme="minorBidi"/>
          <w:color w:val="auto"/>
          <w:sz w:val="22"/>
          <w:szCs w:val="22"/>
        </w:rPr>
        <w:t>i</w:t>
      </w:r>
      <w:r w:rsidR="7653F2CA" w:rsidRPr="7CED778A">
        <w:rPr>
          <w:rFonts w:asciiTheme="minorHAnsi" w:eastAsiaTheme="minorEastAsia" w:hAnsiTheme="minorHAnsi" w:cstheme="minorBidi"/>
          <w:color w:val="auto"/>
          <w:sz w:val="22"/>
          <w:szCs w:val="22"/>
        </w:rPr>
        <w:t>ncremento del numero di brevetti;</w:t>
      </w:r>
    </w:p>
    <w:p w14:paraId="0077738C" w14:textId="267C43E8" w:rsidR="00BB1E25" w:rsidRDefault="123E4C2B" w:rsidP="00BF16D9">
      <w:pPr>
        <w:pStyle w:val="Default"/>
        <w:numPr>
          <w:ilvl w:val="0"/>
          <w:numId w:val="16"/>
        </w:numPr>
        <w:spacing w:before="120"/>
        <w:ind w:left="567" w:hanging="283"/>
        <w:jc w:val="both"/>
        <w:rPr>
          <w:rFonts w:asciiTheme="minorHAnsi" w:eastAsiaTheme="minorEastAsia" w:hAnsiTheme="minorHAnsi" w:cstheme="minorBidi"/>
          <w:color w:val="auto"/>
          <w:sz w:val="22"/>
          <w:szCs w:val="22"/>
        </w:rPr>
      </w:pPr>
      <w:r w:rsidRPr="7CED778A">
        <w:rPr>
          <w:rFonts w:asciiTheme="minorHAnsi" w:eastAsiaTheme="minorEastAsia" w:hAnsiTheme="minorHAnsi" w:cstheme="minorBidi"/>
          <w:color w:val="auto"/>
          <w:sz w:val="22"/>
          <w:szCs w:val="22"/>
        </w:rPr>
        <w:t>i</w:t>
      </w:r>
      <w:r w:rsidR="7653F2CA" w:rsidRPr="7CED778A">
        <w:rPr>
          <w:rFonts w:asciiTheme="minorHAnsi" w:eastAsiaTheme="minorEastAsia" w:hAnsiTheme="minorHAnsi" w:cstheme="minorBidi"/>
          <w:color w:val="auto"/>
          <w:sz w:val="22"/>
          <w:szCs w:val="22"/>
        </w:rPr>
        <w:t>ncremento del numero di nuovi spinoff;</w:t>
      </w:r>
    </w:p>
    <w:p w14:paraId="53C89BA0" w14:textId="65BE0EAB" w:rsidR="00BB1E25" w:rsidRDefault="3EAC74F4" w:rsidP="00BF16D9">
      <w:pPr>
        <w:pStyle w:val="Default"/>
        <w:numPr>
          <w:ilvl w:val="0"/>
          <w:numId w:val="16"/>
        </w:numPr>
        <w:spacing w:before="120"/>
        <w:ind w:left="567" w:hanging="283"/>
        <w:jc w:val="both"/>
        <w:rPr>
          <w:rFonts w:asciiTheme="minorHAnsi" w:eastAsiaTheme="minorEastAsia" w:hAnsiTheme="minorHAnsi" w:cstheme="minorBidi"/>
          <w:color w:val="auto"/>
          <w:sz w:val="22"/>
          <w:szCs w:val="22"/>
        </w:rPr>
      </w:pPr>
      <w:r w:rsidRPr="7CED778A">
        <w:rPr>
          <w:rFonts w:asciiTheme="minorHAnsi" w:eastAsiaTheme="minorEastAsia" w:hAnsiTheme="minorHAnsi" w:cstheme="minorBidi"/>
          <w:color w:val="auto"/>
          <w:sz w:val="22"/>
          <w:szCs w:val="22"/>
        </w:rPr>
        <w:t>i</w:t>
      </w:r>
      <w:r w:rsidR="1A2DAED7" w:rsidRPr="7CED778A">
        <w:rPr>
          <w:rFonts w:asciiTheme="minorHAnsi" w:eastAsiaTheme="minorEastAsia" w:hAnsiTheme="minorHAnsi" w:cstheme="minorBidi"/>
          <w:color w:val="auto"/>
          <w:sz w:val="22"/>
          <w:szCs w:val="22"/>
        </w:rPr>
        <w:t>ncremento degli introiti da attività in conto terzi;</w:t>
      </w:r>
    </w:p>
    <w:p w14:paraId="4F302697" w14:textId="17FD6D67" w:rsidR="00BB1E25" w:rsidRPr="00995C33" w:rsidRDefault="4EC2CD3B" w:rsidP="00BF16D9">
      <w:pPr>
        <w:pStyle w:val="Default"/>
        <w:numPr>
          <w:ilvl w:val="0"/>
          <w:numId w:val="16"/>
        </w:numPr>
        <w:spacing w:before="120"/>
        <w:ind w:left="567" w:hanging="283"/>
        <w:jc w:val="both"/>
        <w:rPr>
          <w:rFonts w:asciiTheme="minorHAnsi" w:eastAsiaTheme="minorEastAsia" w:hAnsiTheme="minorHAnsi" w:cstheme="minorBidi"/>
          <w:color w:val="000000" w:themeColor="text1"/>
          <w:sz w:val="22"/>
          <w:szCs w:val="22"/>
        </w:rPr>
      </w:pPr>
      <w:r w:rsidRPr="7CED778A">
        <w:rPr>
          <w:rFonts w:asciiTheme="minorHAnsi" w:eastAsiaTheme="minorEastAsia" w:hAnsiTheme="minorHAnsi" w:cstheme="minorBidi"/>
          <w:color w:val="auto"/>
          <w:sz w:val="22"/>
          <w:szCs w:val="22"/>
        </w:rPr>
        <w:t>Incremento delle attività dedicate al territorio montano.</w:t>
      </w:r>
    </w:p>
    <w:p w14:paraId="42A39B78" w14:textId="249D2C5E" w:rsidR="00BB1E25" w:rsidRDefault="00BB1E25" w:rsidP="7CED778A">
      <w:pPr>
        <w:pStyle w:val="gmail-m3433550679124070813default"/>
        <w:spacing w:before="120" w:beforeAutospacing="0" w:after="0" w:afterAutospacing="0"/>
        <w:jc w:val="both"/>
        <w:rPr>
          <w:rFonts w:eastAsia="Calibri"/>
          <w:color w:val="000000"/>
        </w:rPr>
      </w:pPr>
    </w:p>
    <w:tbl>
      <w:tblPr>
        <w:tblStyle w:val="PS-indicatori"/>
        <w:tblW w:w="5000" w:type="pct"/>
        <w:tblLayout w:type="fixed"/>
        <w:tblLook w:val="04A0" w:firstRow="1" w:lastRow="0" w:firstColumn="1" w:lastColumn="0" w:noHBand="0" w:noVBand="1"/>
      </w:tblPr>
      <w:tblGrid>
        <w:gridCol w:w="2245"/>
        <w:gridCol w:w="1668"/>
        <w:gridCol w:w="1403"/>
        <w:gridCol w:w="1211"/>
        <w:gridCol w:w="1211"/>
        <w:gridCol w:w="1606"/>
      </w:tblGrid>
      <w:tr w:rsidR="0011215E" w14:paraId="099ADC85" w14:textId="77777777" w:rsidTr="009F4677">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179" w:type="pct"/>
            <w:vMerge w:val="restart"/>
          </w:tcPr>
          <w:p w14:paraId="59036946" w14:textId="77777777" w:rsidR="00426DA9" w:rsidRPr="00454890" w:rsidRDefault="00426DA9" w:rsidP="00DE4950">
            <w:proofErr w:type="spellStart"/>
            <w:r w:rsidRPr="00454890">
              <w:rPr>
                <w:rFonts w:ascii="Calibri" w:eastAsia="Calibri" w:hAnsi="Calibri" w:cs="Calibri"/>
                <w:bCs/>
              </w:rPr>
              <w:t>Obiettivo</w:t>
            </w:r>
            <w:proofErr w:type="spellEnd"/>
            <w:r w:rsidRPr="00454890">
              <w:rPr>
                <w:rFonts w:ascii="Calibri" w:eastAsia="Calibri" w:hAnsi="Calibri" w:cs="Calibri"/>
                <w:bCs/>
              </w:rPr>
              <w:t xml:space="preserve"> </w:t>
            </w:r>
            <w:proofErr w:type="spellStart"/>
            <w:r w:rsidRPr="00454890">
              <w:rPr>
                <w:rFonts w:ascii="Calibri" w:eastAsia="Calibri" w:hAnsi="Calibri" w:cs="Calibri"/>
                <w:bCs/>
              </w:rPr>
              <w:t>strategico</w:t>
            </w:r>
            <w:proofErr w:type="spellEnd"/>
          </w:p>
        </w:tc>
        <w:tc>
          <w:tcPr>
            <w:tcW w:w="879" w:type="pct"/>
            <w:vMerge w:val="restart"/>
          </w:tcPr>
          <w:p w14:paraId="72EA924B" w14:textId="77777777" w:rsidR="00426DA9" w:rsidRPr="00454890" w:rsidRDefault="00426DA9" w:rsidP="00DE4950">
            <w:pPr>
              <w:cnfStyle w:val="100000000000" w:firstRow="1" w:lastRow="0" w:firstColumn="0" w:lastColumn="0" w:oddVBand="0" w:evenVBand="0" w:oddHBand="0" w:evenHBand="0" w:firstRowFirstColumn="0" w:firstRowLastColumn="0" w:lastRowFirstColumn="0" w:lastRowLastColumn="0"/>
            </w:pPr>
            <w:proofErr w:type="spellStart"/>
            <w:r w:rsidRPr="00454890">
              <w:rPr>
                <w:rFonts w:ascii="Calibri" w:eastAsia="Calibri" w:hAnsi="Calibri" w:cs="Calibri"/>
                <w:bCs/>
              </w:rPr>
              <w:t>Indicatori</w:t>
            </w:r>
            <w:proofErr w:type="spellEnd"/>
          </w:p>
        </w:tc>
        <w:tc>
          <w:tcPr>
            <w:tcW w:w="736" w:type="pct"/>
            <w:vMerge w:val="restart"/>
          </w:tcPr>
          <w:p w14:paraId="2BFB4EB8" w14:textId="77777777" w:rsidR="00426DA9" w:rsidRPr="00454890" w:rsidRDefault="00426DA9" w:rsidP="00DE4950">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Valore </w:t>
            </w:r>
            <w:proofErr w:type="spellStart"/>
            <w:r w:rsidRPr="00454890">
              <w:rPr>
                <w:rFonts w:ascii="Calibri" w:eastAsia="Calibri" w:hAnsi="Calibri" w:cs="Calibri"/>
                <w:bCs/>
              </w:rPr>
              <w:t>iniziale</w:t>
            </w:r>
            <w:proofErr w:type="spellEnd"/>
          </w:p>
        </w:tc>
        <w:tc>
          <w:tcPr>
            <w:tcW w:w="2099" w:type="pct"/>
            <w:gridSpan w:val="3"/>
          </w:tcPr>
          <w:p w14:paraId="6307ABE7" w14:textId="77777777" w:rsidR="00426DA9" w:rsidRPr="00454890" w:rsidRDefault="00426DA9" w:rsidP="00DE4950">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Target per il </w:t>
            </w:r>
            <w:proofErr w:type="spellStart"/>
            <w:r w:rsidRPr="00454890">
              <w:rPr>
                <w:rFonts w:ascii="Calibri" w:eastAsia="Calibri" w:hAnsi="Calibri" w:cs="Calibri"/>
                <w:bCs/>
              </w:rPr>
              <w:t>triennio</w:t>
            </w:r>
            <w:proofErr w:type="spellEnd"/>
          </w:p>
        </w:tc>
      </w:tr>
      <w:tr w:rsidR="0011215E" w14:paraId="7C8C8FBE" w14:textId="77777777" w:rsidTr="009F4677">
        <w:trPr>
          <w:trHeight w:val="210"/>
        </w:trPr>
        <w:tc>
          <w:tcPr>
            <w:cnfStyle w:val="001000000000" w:firstRow="0" w:lastRow="0" w:firstColumn="1" w:lastColumn="0" w:oddVBand="0" w:evenVBand="0" w:oddHBand="0" w:evenHBand="0" w:firstRowFirstColumn="0" w:firstRowLastColumn="0" w:lastRowFirstColumn="0" w:lastRowLastColumn="0"/>
            <w:tcW w:w="1179" w:type="pct"/>
            <w:vMerge/>
          </w:tcPr>
          <w:p w14:paraId="150A8361" w14:textId="77777777" w:rsidR="00426DA9" w:rsidRPr="00454890" w:rsidRDefault="00426DA9" w:rsidP="00DE4950"/>
        </w:tc>
        <w:tc>
          <w:tcPr>
            <w:tcW w:w="879" w:type="pct"/>
            <w:vMerge/>
          </w:tcPr>
          <w:p w14:paraId="4F5EE865" w14:textId="77777777" w:rsidR="00426DA9" w:rsidRPr="00454890" w:rsidRDefault="00426DA9" w:rsidP="00DE4950">
            <w:pPr>
              <w:cnfStyle w:val="000000000000" w:firstRow="0" w:lastRow="0" w:firstColumn="0" w:lastColumn="0" w:oddVBand="0" w:evenVBand="0" w:oddHBand="0" w:evenHBand="0" w:firstRowFirstColumn="0" w:firstRowLastColumn="0" w:lastRowFirstColumn="0" w:lastRowLastColumn="0"/>
            </w:pPr>
          </w:p>
        </w:tc>
        <w:tc>
          <w:tcPr>
            <w:tcW w:w="736" w:type="pct"/>
            <w:vMerge/>
          </w:tcPr>
          <w:p w14:paraId="07064176" w14:textId="77777777" w:rsidR="00426DA9" w:rsidRPr="00454890" w:rsidRDefault="00426DA9" w:rsidP="00DE4950">
            <w:pPr>
              <w:cnfStyle w:val="000000000000" w:firstRow="0" w:lastRow="0" w:firstColumn="0" w:lastColumn="0" w:oddVBand="0" w:evenVBand="0" w:oddHBand="0" w:evenHBand="0" w:firstRowFirstColumn="0" w:firstRowLastColumn="0" w:lastRowFirstColumn="0" w:lastRowLastColumn="0"/>
            </w:pPr>
          </w:p>
        </w:tc>
        <w:tc>
          <w:tcPr>
            <w:tcW w:w="632" w:type="pct"/>
            <w:shd w:val="clear" w:color="auto" w:fill="0160A4"/>
          </w:tcPr>
          <w:p w14:paraId="160A0C62" w14:textId="473646CC" w:rsidR="00426DA9" w:rsidRPr="008F4754" w:rsidRDefault="00426DA9" w:rsidP="0087126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ascii="Calibri" w:eastAsia="Calibri" w:hAnsi="Calibri" w:cs="Calibri"/>
                <w:b/>
                <w:bCs/>
                <w:color w:val="FFFFFF" w:themeColor="background1"/>
                <w:sz w:val="24"/>
                <w:szCs w:val="24"/>
              </w:rPr>
              <w:t>202</w:t>
            </w:r>
            <w:r w:rsidR="0087126F" w:rsidRPr="008F4754">
              <w:rPr>
                <w:rFonts w:ascii="Calibri" w:eastAsia="Calibri" w:hAnsi="Calibri" w:cs="Calibri"/>
                <w:b/>
                <w:bCs/>
                <w:color w:val="FFFFFF" w:themeColor="background1"/>
                <w:sz w:val="24"/>
                <w:szCs w:val="24"/>
              </w:rPr>
              <w:t>2</w:t>
            </w:r>
          </w:p>
        </w:tc>
        <w:tc>
          <w:tcPr>
            <w:tcW w:w="632" w:type="pct"/>
            <w:shd w:val="clear" w:color="auto" w:fill="0160A4"/>
          </w:tcPr>
          <w:p w14:paraId="1A89CE24" w14:textId="23C4B2B0" w:rsidR="00426DA9" w:rsidRPr="008F4754" w:rsidRDefault="00426DA9" w:rsidP="0087126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ascii="Calibri" w:eastAsia="Calibri" w:hAnsi="Calibri" w:cs="Calibri"/>
                <w:b/>
                <w:bCs/>
                <w:color w:val="FFFFFF" w:themeColor="background1"/>
                <w:sz w:val="24"/>
                <w:szCs w:val="24"/>
              </w:rPr>
              <w:t>202</w:t>
            </w:r>
            <w:r w:rsidR="0087126F" w:rsidRPr="008F4754">
              <w:rPr>
                <w:rFonts w:ascii="Calibri" w:eastAsia="Calibri" w:hAnsi="Calibri" w:cs="Calibri"/>
                <w:b/>
                <w:bCs/>
                <w:color w:val="FFFFFF" w:themeColor="background1"/>
                <w:sz w:val="24"/>
                <w:szCs w:val="24"/>
              </w:rPr>
              <w:t>3</w:t>
            </w:r>
          </w:p>
        </w:tc>
        <w:tc>
          <w:tcPr>
            <w:tcW w:w="791" w:type="pct"/>
            <w:shd w:val="clear" w:color="auto" w:fill="0160A4"/>
          </w:tcPr>
          <w:p w14:paraId="33B5F9F2" w14:textId="64DFA4CB" w:rsidR="00426DA9" w:rsidRPr="008F4754" w:rsidRDefault="00426DA9" w:rsidP="0087126F">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ascii="Calibri" w:eastAsia="Calibri" w:hAnsi="Calibri" w:cs="Calibri"/>
                <w:b/>
                <w:bCs/>
                <w:color w:val="FFFFFF" w:themeColor="background1"/>
                <w:sz w:val="24"/>
                <w:szCs w:val="24"/>
              </w:rPr>
              <w:t>202</w:t>
            </w:r>
            <w:r w:rsidR="0087126F" w:rsidRPr="008F4754">
              <w:rPr>
                <w:rFonts w:ascii="Calibri" w:eastAsia="Calibri" w:hAnsi="Calibri" w:cs="Calibri"/>
                <w:b/>
                <w:bCs/>
                <w:color w:val="FFFFFF" w:themeColor="background1"/>
                <w:sz w:val="24"/>
                <w:szCs w:val="24"/>
              </w:rPr>
              <w:t>4</w:t>
            </w:r>
          </w:p>
        </w:tc>
      </w:tr>
      <w:tr w:rsidR="0011215E" w:rsidRPr="00454890" w14:paraId="20CD1233" w14:textId="77777777" w:rsidTr="009F4677">
        <w:trPr>
          <w:trHeight w:val="1140"/>
        </w:trPr>
        <w:tc>
          <w:tcPr>
            <w:cnfStyle w:val="001000000000" w:firstRow="0" w:lastRow="0" w:firstColumn="1" w:lastColumn="0" w:oddVBand="0" w:evenVBand="0" w:oddHBand="0" w:evenHBand="0" w:firstRowFirstColumn="0" w:firstRowLastColumn="0" w:lastRowFirstColumn="0" w:lastRowLastColumn="0"/>
            <w:tcW w:w="1179" w:type="pct"/>
            <w:vMerge w:val="restart"/>
          </w:tcPr>
          <w:p w14:paraId="4BE57E53" w14:textId="6FB24A1A" w:rsidR="006F07EF" w:rsidRDefault="00B36FD5" w:rsidP="00B36FD5">
            <w:pPr>
              <w:rPr>
                <w:rFonts w:cstheme="minorHAnsi"/>
                <w:b/>
                <w:lang w:val="it-IT"/>
              </w:rPr>
            </w:pPr>
            <w:r w:rsidRPr="008F4754">
              <w:rPr>
                <w:rFonts w:cstheme="minorHAnsi"/>
                <w:b/>
                <w:lang w:val="it-IT"/>
              </w:rPr>
              <w:t>TM4</w:t>
            </w:r>
            <w:r w:rsidR="006F07EF">
              <w:rPr>
                <w:rFonts w:cstheme="minorHAnsi"/>
                <w:b/>
                <w:lang w:val="it-IT"/>
              </w:rPr>
              <w:t xml:space="preserve"> </w:t>
            </w:r>
            <w:r w:rsidR="006F07EF" w:rsidRPr="006F07EF">
              <w:rPr>
                <w:rFonts w:cstheme="minorHAnsi"/>
                <w:b/>
                <w:highlight w:val="magenta"/>
                <w:lang w:val="it-IT"/>
              </w:rPr>
              <w:t>(*)</w:t>
            </w:r>
          </w:p>
          <w:p w14:paraId="37737332" w14:textId="5923C265" w:rsidR="00B36FD5" w:rsidRPr="008F4754" w:rsidRDefault="00B36FD5" w:rsidP="00B36FD5">
            <w:pPr>
              <w:rPr>
                <w:b/>
                <w:bCs/>
                <w:lang w:val="it-IT"/>
              </w:rPr>
            </w:pPr>
            <w:r w:rsidRPr="008F4754">
              <w:rPr>
                <w:rFonts w:cstheme="minorHAnsi"/>
                <w:b/>
                <w:lang w:val="it-IT"/>
              </w:rPr>
              <w:t xml:space="preserve"> </w:t>
            </w:r>
            <w:proofErr w:type="spellStart"/>
            <w:r w:rsidR="009F4677">
              <w:rPr>
                <w:rFonts w:cstheme="minorHAnsi"/>
                <w:b/>
                <w:lang w:val="it-IT"/>
              </w:rPr>
              <w:t>Svilupare</w:t>
            </w:r>
            <w:proofErr w:type="spellEnd"/>
            <w:r w:rsidR="009F4677">
              <w:rPr>
                <w:rFonts w:cstheme="minorHAnsi"/>
                <w:b/>
                <w:lang w:val="it-IT"/>
              </w:rPr>
              <w:t xml:space="preserve"> l’i</w:t>
            </w:r>
            <w:r w:rsidRPr="008F4754">
              <w:rPr>
                <w:rFonts w:cstheme="minorHAnsi"/>
                <w:b/>
                <w:bCs/>
                <w:lang w:val="it-IT"/>
              </w:rPr>
              <w:t xml:space="preserve">mprenditorialità accademica e </w:t>
            </w:r>
            <w:r w:rsidR="009F4677">
              <w:rPr>
                <w:rFonts w:cstheme="minorHAnsi"/>
                <w:b/>
                <w:bCs/>
                <w:lang w:val="it-IT"/>
              </w:rPr>
              <w:t xml:space="preserve">i </w:t>
            </w:r>
            <w:r w:rsidRPr="008F4754">
              <w:rPr>
                <w:rFonts w:cstheme="minorHAnsi"/>
                <w:b/>
                <w:bCs/>
                <w:lang w:val="it-IT"/>
              </w:rPr>
              <w:t xml:space="preserve">rapporti con il tessuto produttivo  </w:t>
            </w:r>
          </w:p>
        </w:tc>
        <w:tc>
          <w:tcPr>
            <w:tcW w:w="879" w:type="pct"/>
          </w:tcPr>
          <w:p w14:paraId="631712B7" w14:textId="60342F06" w:rsidR="00B36FD5" w:rsidRPr="008F4754" w:rsidRDefault="00B36FD5" w:rsidP="00B36FD5">
            <w:pPr>
              <w:cnfStyle w:val="000000000000" w:firstRow="0" w:lastRow="0" w:firstColumn="0" w:lastColumn="0" w:oddVBand="0" w:evenVBand="0" w:oddHBand="0" w:evenHBand="0" w:firstRowFirstColumn="0" w:firstRowLastColumn="0" w:lastRowFirstColumn="0" w:lastRowLastColumn="0"/>
              <w:rPr>
                <w:highlight w:val="yellow"/>
                <w:lang w:val="it-IT"/>
              </w:rPr>
            </w:pPr>
            <w:r w:rsidRPr="008F4754">
              <w:rPr>
                <w:lang w:val="it-IT"/>
              </w:rPr>
              <w:t>ITM41 Numero di brevetti depositati nell’anno solare</w:t>
            </w:r>
          </w:p>
        </w:tc>
        <w:tc>
          <w:tcPr>
            <w:tcW w:w="736" w:type="pct"/>
          </w:tcPr>
          <w:p w14:paraId="0735D040" w14:textId="3C5528A7" w:rsidR="00B36FD5" w:rsidRPr="00B36FD5" w:rsidRDefault="00B36FD5" w:rsidP="00B36FD5">
            <w:pPr>
              <w:jc w:val="center"/>
              <w:cnfStyle w:val="000000000000" w:firstRow="0" w:lastRow="0" w:firstColumn="0" w:lastColumn="0" w:oddVBand="0" w:evenVBand="0" w:oddHBand="0" w:evenHBand="0" w:firstRowFirstColumn="0" w:firstRowLastColumn="0" w:lastRowFirstColumn="0" w:lastRowLastColumn="0"/>
            </w:pPr>
            <w:r w:rsidRPr="00B36FD5">
              <w:t>5</w:t>
            </w:r>
          </w:p>
        </w:tc>
        <w:tc>
          <w:tcPr>
            <w:tcW w:w="632" w:type="pct"/>
          </w:tcPr>
          <w:p w14:paraId="3682CB97" w14:textId="2E899DC0" w:rsidR="00B36FD5" w:rsidRPr="00B36FD5" w:rsidRDefault="00B36FD5" w:rsidP="00B36FD5">
            <w:pPr>
              <w:jc w:val="center"/>
              <w:cnfStyle w:val="000000000000" w:firstRow="0" w:lastRow="0" w:firstColumn="0" w:lastColumn="0" w:oddVBand="0" w:evenVBand="0" w:oddHBand="0" w:evenHBand="0" w:firstRowFirstColumn="0" w:firstRowLastColumn="0" w:lastRowFirstColumn="0" w:lastRowLastColumn="0"/>
            </w:pPr>
            <w:r w:rsidRPr="00B36FD5">
              <w:t>6</w:t>
            </w:r>
          </w:p>
        </w:tc>
        <w:tc>
          <w:tcPr>
            <w:tcW w:w="632" w:type="pct"/>
          </w:tcPr>
          <w:p w14:paraId="52C93D5D" w14:textId="6B6FEA6F" w:rsidR="00B36FD5" w:rsidRPr="00B36FD5" w:rsidRDefault="00B36FD5" w:rsidP="00B36FD5">
            <w:pPr>
              <w:jc w:val="center"/>
              <w:cnfStyle w:val="000000000000" w:firstRow="0" w:lastRow="0" w:firstColumn="0" w:lastColumn="0" w:oddVBand="0" w:evenVBand="0" w:oddHBand="0" w:evenHBand="0" w:firstRowFirstColumn="0" w:firstRowLastColumn="0" w:lastRowFirstColumn="0" w:lastRowLastColumn="0"/>
            </w:pPr>
            <w:r w:rsidRPr="00B36FD5">
              <w:t>7</w:t>
            </w:r>
          </w:p>
        </w:tc>
        <w:tc>
          <w:tcPr>
            <w:tcW w:w="791" w:type="pct"/>
          </w:tcPr>
          <w:p w14:paraId="0D440D01" w14:textId="66FCD58D" w:rsidR="00B36FD5" w:rsidRPr="00B36FD5" w:rsidRDefault="00B36FD5" w:rsidP="00B36FD5">
            <w:pPr>
              <w:jc w:val="center"/>
              <w:cnfStyle w:val="000000000000" w:firstRow="0" w:lastRow="0" w:firstColumn="0" w:lastColumn="0" w:oddVBand="0" w:evenVBand="0" w:oddHBand="0" w:evenHBand="0" w:firstRowFirstColumn="0" w:firstRowLastColumn="0" w:lastRowFirstColumn="0" w:lastRowLastColumn="0"/>
            </w:pPr>
            <w:r w:rsidRPr="00B36FD5">
              <w:t>7</w:t>
            </w:r>
          </w:p>
        </w:tc>
      </w:tr>
      <w:tr w:rsidR="0011215E" w:rsidRPr="00454890" w14:paraId="1640C9EE" w14:textId="77777777" w:rsidTr="009F4677">
        <w:trPr>
          <w:trHeight w:val="1140"/>
        </w:trPr>
        <w:tc>
          <w:tcPr>
            <w:cnfStyle w:val="001000000000" w:firstRow="0" w:lastRow="0" w:firstColumn="1" w:lastColumn="0" w:oddVBand="0" w:evenVBand="0" w:oddHBand="0" w:evenHBand="0" w:firstRowFirstColumn="0" w:firstRowLastColumn="0" w:lastRowFirstColumn="0" w:lastRowLastColumn="0"/>
            <w:tcW w:w="1179" w:type="pct"/>
            <w:vMerge/>
          </w:tcPr>
          <w:p w14:paraId="440FA69B" w14:textId="77777777" w:rsidR="00B36FD5" w:rsidRPr="00854253" w:rsidRDefault="00B36FD5" w:rsidP="00B36FD5">
            <w:pPr>
              <w:rPr>
                <w:rFonts w:cstheme="minorHAnsi"/>
                <w:b/>
              </w:rPr>
            </w:pPr>
          </w:p>
        </w:tc>
        <w:tc>
          <w:tcPr>
            <w:tcW w:w="879" w:type="pct"/>
          </w:tcPr>
          <w:p w14:paraId="27775D6E" w14:textId="0B92BDCE" w:rsidR="00B36FD5" w:rsidRPr="008F4754" w:rsidRDefault="00B36FD5" w:rsidP="00B36FD5">
            <w:pPr>
              <w:cnfStyle w:val="000000000000" w:firstRow="0" w:lastRow="0" w:firstColumn="0" w:lastColumn="0" w:oddVBand="0" w:evenVBand="0" w:oddHBand="0" w:evenHBand="0" w:firstRowFirstColumn="0" w:firstRowLastColumn="0" w:lastRowFirstColumn="0" w:lastRowLastColumn="0"/>
              <w:rPr>
                <w:rFonts w:cstheme="minorHAnsi"/>
                <w:lang w:val="it-IT"/>
              </w:rPr>
            </w:pPr>
            <w:r w:rsidRPr="008F4754">
              <w:rPr>
                <w:lang w:val="it-IT"/>
              </w:rPr>
              <w:t xml:space="preserve">ITM42 Numero di nuovi spinoff creati nell’anno solare </w:t>
            </w:r>
          </w:p>
        </w:tc>
        <w:tc>
          <w:tcPr>
            <w:tcW w:w="736" w:type="pct"/>
          </w:tcPr>
          <w:p w14:paraId="29481403" w14:textId="782A8165" w:rsidR="00B36FD5" w:rsidRPr="00B36FD5" w:rsidRDefault="00B36FD5" w:rsidP="00B36FD5">
            <w:pPr>
              <w:jc w:val="center"/>
              <w:cnfStyle w:val="000000000000" w:firstRow="0" w:lastRow="0" w:firstColumn="0" w:lastColumn="0" w:oddVBand="0" w:evenVBand="0" w:oddHBand="0" w:evenHBand="0" w:firstRowFirstColumn="0" w:firstRowLastColumn="0" w:lastRowFirstColumn="0" w:lastRowLastColumn="0"/>
            </w:pPr>
            <w:r w:rsidRPr="00B36FD5">
              <w:t>0</w:t>
            </w:r>
          </w:p>
        </w:tc>
        <w:tc>
          <w:tcPr>
            <w:tcW w:w="632" w:type="pct"/>
          </w:tcPr>
          <w:p w14:paraId="4D3482C4" w14:textId="1B9C9F87" w:rsidR="00B36FD5" w:rsidRPr="00B36FD5" w:rsidRDefault="00B36FD5" w:rsidP="00B36FD5">
            <w:pPr>
              <w:jc w:val="center"/>
              <w:cnfStyle w:val="000000000000" w:firstRow="0" w:lastRow="0" w:firstColumn="0" w:lastColumn="0" w:oddVBand="0" w:evenVBand="0" w:oddHBand="0" w:evenHBand="0" w:firstRowFirstColumn="0" w:firstRowLastColumn="0" w:lastRowFirstColumn="0" w:lastRowLastColumn="0"/>
            </w:pPr>
            <w:r w:rsidRPr="00B36FD5">
              <w:t>2</w:t>
            </w:r>
          </w:p>
        </w:tc>
        <w:tc>
          <w:tcPr>
            <w:tcW w:w="632" w:type="pct"/>
          </w:tcPr>
          <w:p w14:paraId="72898493" w14:textId="4DF17D02" w:rsidR="00B36FD5" w:rsidRPr="00B36FD5" w:rsidRDefault="00B36FD5" w:rsidP="00B36FD5">
            <w:pPr>
              <w:jc w:val="center"/>
              <w:cnfStyle w:val="000000000000" w:firstRow="0" w:lastRow="0" w:firstColumn="0" w:lastColumn="0" w:oddVBand="0" w:evenVBand="0" w:oddHBand="0" w:evenHBand="0" w:firstRowFirstColumn="0" w:firstRowLastColumn="0" w:lastRowFirstColumn="0" w:lastRowLastColumn="0"/>
            </w:pPr>
            <w:r w:rsidRPr="00B36FD5">
              <w:t>2</w:t>
            </w:r>
          </w:p>
        </w:tc>
        <w:tc>
          <w:tcPr>
            <w:tcW w:w="791" w:type="pct"/>
          </w:tcPr>
          <w:p w14:paraId="20AFE068" w14:textId="3AE16D8F" w:rsidR="00B36FD5" w:rsidRPr="00B36FD5" w:rsidRDefault="00A17718" w:rsidP="00B36FD5">
            <w:pPr>
              <w:jc w:val="center"/>
              <w:cnfStyle w:val="000000000000" w:firstRow="0" w:lastRow="0" w:firstColumn="0" w:lastColumn="0" w:oddVBand="0" w:evenVBand="0" w:oddHBand="0" w:evenHBand="0" w:firstRowFirstColumn="0" w:firstRowLastColumn="0" w:lastRowFirstColumn="0" w:lastRowLastColumn="0"/>
            </w:pPr>
            <w:r>
              <w:t>2</w:t>
            </w:r>
          </w:p>
        </w:tc>
      </w:tr>
      <w:tr w:rsidR="008704DF" w:rsidRPr="00454890" w14:paraId="66CF388B" w14:textId="77777777" w:rsidTr="009F4677">
        <w:trPr>
          <w:trHeight w:val="1140"/>
        </w:trPr>
        <w:tc>
          <w:tcPr>
            <w:cnfStyle w:val="001000000000" w:firstRow="0" w:lastRow="0" w:firstColumn="1" w:lastColumn="0" w:oddVBand="0" w:evenVBand="0" w:oddHBand="0" w:evenHBand="0" w:firstRowFirstColumn="0" w:firstRowLastColumn="0" w:lastRowFirstColumn="0" w:lastRowLastColumn="0"/>
            <w:tcW w:w="1179" w:type="pct"/>
            <w:vMerge/>
          </w:tcPr>
          <w:p w14:paraId="2CE52C71" w14:textId="77777777" w:rsidR="008704DF" w:rsidRPr="00854253" w:rsidRDefault="008704DF" w:rsidP="008704DF">
            <w:pPr>
              <w:rPr>
                <w:rFonts w:cstheme="minorHAnsi"/>
                <w:b/>
              </w:rPr>
            </w:pPr>
          </w:p>
        </w:tc>
        <w:tc>
          <w:tcPr>
            <w:tcW w:w="879" w:type="pct"/>
          </w:tcPr>
          <w:p w14:paraId="6EE6C500" w14:textId="26D75588" w:rsidR="008704DF" w:rsidRPr="008F4754" w:rsidRDefault="008704DF" w:rsidP="008704DF">
            <w:pPr>
              <w:cnfStyle w:val="000000000000" w:firstRow="0" w:lastRow="0" w:firstColumn="0" w:lastColumn="0" w:oddVBand="0" w:evenVBand="0" w:oddHBand="0" w:evenHBand="0" w:firstRowFirstColumn="0" w:firstRowLastColumn="0" w:lastRowFirstColumn="0" w:lastRowLastColumn="0"/>
              <w:rPr>
                <w:rFonts w:cstheme="minorHAnsi"/>
                <w:lang w:val="it-IT"/>
              </w:rPr>
            </w:pPr>
            <w:r w:rsidRPr="008F4754">
              <w:rPr>
                <w:lang w:val="it-IT"/>
              </w:rPr>
              <w:t xml:space="preserve">ITM43 </w:t>
            </w:r>
            <w:r>
              <w:rPr>
                <w:lang w:val="it-IT"/>
              </w:rPr>
              <w:t xml:space="preserve">Proventi </w:t>
            </w:r>
            <w:r w:rsidRPr="008F4754">
              <w:rPr>
                <w:lang w:val="it-IT"/>
              </w:rPr>
              <w:t>da attività per conto di terzi</w:t>
            </w:r>
          </w:p>
        </w:tc>
        <w:tc>
          <w:tcPr>
            <w:tcW w:w="736" w:type="pct"/>
          </w:tcPr>
          <w:p w14:paraId="0F9F2626" w14:textId="2A1048EB" w:rsidR="00AB22F6" w:rsidRPr="00AB22F6" w:rsidRDefault="00AB22F6" w:rsidP="00AB22F6">
            <w:pPr>
              <w:jc w:val="center"/>
              <w:cnfStyle w:val="000000000000" w:firstRow="0" w:lastRow="0" w:firstColumn="0" w:lastColumn="0" w:oddVBand="0" w:evenVBand="0" w:oddHBand="0" w:evenHBand="0" w:firstRowFirstColumn="0" w:firstRowLastColumn="0" w:lastRowFirstColumn="0" w:lastRowLastColumn="0"/>
            </w:pPr>
            <w:r w:rsidRPr="00AB22F6">
              <w:t>3.895.0</w:t>
            </w:r>
            <w:r>
              <w:t>00</w:t>
            </w:r>
          </w:p>
          <w:p w14:paraId="51543937" w14:textId="66EF957D" w:rsidR="008704DF" w:rsidRDefault="006F07EF" w:rsidP="009833A6">
            <w:pPr>
              <w:jc w:val="center"/>
              <w:cnfStyle w:val="000000000000" w:firstRow="0" w:lastRow="0" w:firstColumn="0" w:lastColumn="0" w:oddVBand="0" w:evenVBand="0" w:oddHBand="0" w:evenHBand="0" w:firstRowFirstColumn="0" w:firstRowLastColumn="0" w:lastRowFirstColumn="0" w:lastRowLastColumn="0"/>
            </w:pPr>
            <w:r w:rsidRPr="008553B6">
              <w:t>E</w:t>
            </w:r>
            <w:r w:rsidR="008553B6" w:rsidRPr="008553B6">
              <w:t>uro</w:t>
            </w:r>
          </w:p>
          <w:p w14:paraId="2620804F" w14:textId="7A7DC3D0" w:rsidR="006F07EF" w:rsidRPr="009A7BAD" w:rsidRDefault="006F07EF" w:rsidP="009833A6">
            <w:pPr>
              <w:jc w:val="center"/>
              <w:cnfStyle w:val="000000000000" w:firstRow="0" w:lastRow="0" w:firstColumn="0" w:lastColumn="0" w:oddVBand="0" w:evenVBand="0" w:oddHBand="0" w:evenHBand="0" w:firstRowFirstColumn="0" w:firstRowLastColumn="0" w:lastRowFirstColumn="0" w:lastRowLastColumn="0"/>
              <w:rPr>
                <w:highlight w:val="yellow"/>
              </w:rPr>
            </w:pPr>
            <w:r w:rsidRPr="006F07EF">
              <w:t>(as 2020)</w:t>
            </w:r>
          </w:p>
        </w:tc>
        <w:tc>
          <w:tcPr>
            <w:tcW w:w="632" w:type="pct"/>
          </w:tcPr>
          <w:p w14:paraId="47E716C3" w14:textId="3F1F7131" w:rsidR="008704DF" w:rsidRPr="008553B6" w:rsidRDefault="008553B6" w:rsidP="009833A6">
            <w:pPr>
              <w:jc w:val="center"/>
              <w:cnfStyle w:val="000000000000" w:firstRow="0" w:lastRow="0" w:firstColumn="0" w:lastColumn="0" w:oddVBand="0" w:evenVBand="0" w:oddHBand="0" w:evenHBand="0" w:firstRowFirstColumn="0" w:firstRowLastColumn="0" w:lastRowFirstColumn="0" w:lastRowLastColumn="0"/>
              <w:rPr>
                <w:lang w:val="it-IT"/>
              </w:rPr>
            </w:pPr>
            <w:r w:rsidRPr="008553B6">
              <w:rPr>
                <w:lang w:val="it-IT"/>
              </w:rPr>
              <w:t xml:space="preserve">Incremento del </w:t>
            </w:r>
            <w:r w:rsidR="008704DF" w:rsidRPr="008553B6">
              <w:rPr>
                <w:lang w:val="it-IT"/>
              </w:rPr>
              <w:t xml:space="preserve">2% </w:t>
            </w:r>
            <w:r w:rsidRPr="008553B6">
              <w:rPr>
                <w:lang w:val="it-IT"/>
              </w:rPr>
              <w:t xml:space="preserve">rispetto al </w:t>
            </w:r>
            <w:r w:rsidR="008704DF" w:rsidRPr="008553B6">
              <w:rPr>
                <w:lang w:val="it-IT"/>
              </w:rPr>
              <w:t>valore iniziale</w:t>
            </w:r>
          </w:p>
        </w:tc>
        <w:tc>
          <w:tcPr>
            <w:tcW w:w="632" w:type="pct"/>
          </w:tcPr>
          <w:p w14:paraId="07611C4C" w14:textId="34D3ADEF" w:rsidR="008704DF" w:rsidRPr="008553B6" w:rsidRDefault="008553B6" w:rsidP="009833A6">
            <w:pPr>
              <w:jc w:val="center"/>
              <w:cnfStyle w:val="000000000000" w:firstRow="0" w:lastRow="0" w:firstColumn="0" w:lastColumn="0" w:oddVBand="0" w:evenVBand="0" w:oddHBand="0" w:evenHBand="0" w:firstRowFirstColumn="0" w:firstRowLastColumn="0" w:lastRowFirstColumn="0" w:lastRowLastColumn="0"/>
              <w:rPr>
                <w:lang w:val="it-IT"/>
              </w:rPr>
            </w:pPr>
            <w:r w:rsidRPr="008553B6">
              <w:rPr>
                <w:lang w:val="it-IT"/>
              </w:rPr>
              <w:t xml:space="preserve">Incremento del </w:t>
            </w:r>
            <w:r w:rsidR="008704DF" w:rsidRPr="008553B6">
              <w:rPr>
                <w:lang w:val="it-IT"/>
              </w:rPr>
              <w:t xml:space="preserve">2% </w:t>
            </w:r>
            <w:r>
              <w:rPr>
                <w:lang w:val="it-IT"/>
              </w:rPr>
              <w:t xml:space="preserve">rispetto al </w:t>
            </w:r>
            <w:r w:rsidR="008704DF" w:rsidRPr="008553B6">
              <w:rPr>
                <w:lang w:val="it-IT"/>
              </w:rPr>
              <w:t>valore anno precedente</w:t>
            </w:r>
          </w:p>
        </w:tc>
        <w:tc>
          <w:tcPr>
            <w:tcW w:w="791" w:type="pct"/>
          </w:tcPr>
          <w:p w14:paraId="338740D7" w14:textId="54415CC8" w:rsidR="008704DF" w:rsidRPr="008704DF" w:rsidRDefault="008553B6" w:rsidP="009833A6">
            <w:pPr>
              <w:jc w:val="center"/>
              <w:cnfStyle w:val="000000000000" w:firstRow="0" w:lastRow="0" w:firstColumn="0" w:lastColumn="0" w:oddVBand="0" w:evenVBand="0" w:oddHBand="0" w:evenHBand="0" w:firstRowFirstColumn="0" w:firstRowLastColumn="0" w:lastRowFirstColumn="0" w:lastRowLastColumn="0"/>
              <w:rPr>
                <w:lang w:val="it-IT"/>
              </w:rPr>
            </w:pPr>
            <w:r w:rsidRPr="008553B6">
              <w:rPr>
                <w:lang w:val="it-IT"/>
              </w:rPr>
              <w:t xml:space="preserve">Incremento del 2% </w:t>
            </w:r>
            <w:r>
              <w:rPr>
                <w:lang w:val="it-IT"/>
              </w:rPr>
              <w:t xml:space="preserve">rispetto al </w:t>
            </w:r>
            <w:r w:rsidRPr="008553B6">
              <w:rPr>
                <w:lang w:val="it-IT"/>
              </w:rPr>
              <w:t>valore anno precedente</w:t>
            </w:r>
          </w:p>
        </w:tc>
      </w:tr>
    </w:tbl>
    <w:p w14:paraId="763FF03D" w14:textId="5B259525" w:rsidR="00CD0599" w:rsidRDefault="00CD0599" w:rsidP="00CD0599">
      <w:pPr>
        <w:pStyle w:val="Didascalia"/>
        <w:rPr>
          <w:rFonts w:cs="Calibri"/>
          <w:sz w:val="24"/>
          <w:szCs w:val="24"/>
        </w:rPr>
      </w:pPr>
      <w:bookmarkStart w:id="90" w:name="_Toc78293444"/>
      <w:r>
        <w:t xml:space="preserve">Tabella </w:t>
      </w:r>
      <w:r>
        <w:fldChar w:fldCharType="begin"/>
      </w:r>
      <w:r>
        <w:instrText>SEQ Tabella \* ARABIC</w:instrText>
      </w:r>
      <w:r>
        <w:fldChar w:fldCharType="separate"/>
      </w:r>
      <w:r w:rsidR="009108DF">
        <w:rPr>
          <w:noProof/>
        </w:rPr>
        <w:t>22</w:t>
      </w:r>
      <w:r>
        <w:fldChar w:fldCharType="end"/>
      </w:r>
      <w:r>
        <w:t xml:space="preserve"> </w:t>
      </w:r>
      <w:r w:rsidR="00AE5156">
        <w:t xml:space="preserve">– </w:t>
      </w:r>
      <w:proofErr w:type="gramStart"/>
      <w:r w:rsidR="00AE5156" w:rsidRPr="00F32BE7">
        <w:t>Indicatori</w:t>
      </w:r>
      <w:r w:rsidR="00AE5156">
        <w:t xml:space="preserve"> </w:t>
      </w:r>
      <w:r w:rsidR="00AE5156" w:rsidRPr="00F32BE7">
        <w:t xml:space="preserve"> e</w:t>
      </w:r>
      <w:proofErr w:type="gramEnd"/>
      <w:r w:rsidR="00AE5156" w:rsidRPr="00F32BE7">
        <w:t xml:space="preserve"> target dell’obiettivo </w:t>
      </w:r>
      <w:r w:rsidR="00AE5156" w:rsidRPr="00341FE9">
        <w:t>strategico</w:t>
      </w:r>
      <w:r w:rsidR="00AE5156">
        <w:t xml:space="preserve"> </w:t>
      </w:r>
      <w:r w:rsidRPr="00761414">
        <w:rPr>
          <w:rFonts w:asciiTheme="minorHAnsi" w:hAnsiTheme="minorHAnsi" w:cstheme="minorHAnsi"/>
        </w:rPr>
        <w:t>TM</w:t>
      </w:r>
      <w:r>
        <w:rPr>
          <w:rFonts w:asciiTheme="minorHAnsi" w:hAnsiTheme="minorHAnsi" w:cstheme="minorHAnsi"/>
        </w:rPr>
        <w:t>4</w:t>
      </w:r>
      <w:r w:rsidRPr="00761414">
        <w:rPr>
          <w:rFonts w:asciiTheme="minorHAnsi" w:hAnsiTheme="minorHAnsi" w:cstheme="minorHAnsi"/>
        </w:rPr>
        <w:t xml:space="preserve"> dell’Ambito Terza missione</w:t>
      </w:r>
      <w:bookmarkEnd w:id="90"/>
    </w:p>
    <w:p w14:paraId="4B3C8F87" w14:textId="77777777" w:rsidR="006F07EF" w:rsidRDefault="006F07EF" w:rsidP="006F07EF">
      <w:r w:rsidRPr="00D33DC0">
        <w:rPr>
          <w:highlight w:val="magenta"/>
        </w:rPr>
        <w:t xml:space="preserve">(*) valori </w:t>
      </w:r>
      <w:proofErr w:type="spellStart"/>
      <w:r w:rsidRPr="00D33DC0">
        <w:rPr>
          <w:highlight w:val="magenta"/>
        </w:rPr>
        <w:t>Unipr</w:t>
      </w:r>
      <w:proofErr w:type="spellEnd"/>
      <w:r w:rsidRPr="00D33DC0">
        <w:rPr>
          <w:highlight w:val="magenta"/>
        </w:rPr>
        <w:t xml:space="preserve"> – calcolare i valori con riferimento alla propria struttura</w:t>
      </w:r>
    </w:p>
    <w:p w14:paraId="20573E3A" w14:textId="570571BA" w:rsidR="00CD0599" w:rsidRDefault="00CD0599" w:rsidP="00CD0599">
      <w:pPr>
        <w:pStyle w:val="gmail-m3433550679124070813default"/>
        <w:spacing w:before="120" w:beforeAutospacing="0" w:after="0" w:afterAutospacing="0"/>
        <w:jc w:val="both"/>
        <w:rPr>
          <w:rFonts w:asciiTheme="minorHAnsi" w:hAnsiTheme="minorHAnsi" w:cstheme="minorHAnsi"/>
          <w:color w:val="000000"/>
          <w:sz w:val="22"/>
          <w:szCs w:val="22"/>
        </w:rPr>
      </w:pPr>
    </w:p>
    <w:p w14:paraId="122DCEDE" w14:textId="0C8312B3" w:rsidR="00EC5C34" w:rsidRDefault="00EC5C34">
      <w:pPr>
        <w:spacing w:line="259" w:lineRule="auto"/>
      </w:pPr>
      <w:r>
        <w:br w:type="page"/>
      </w:r>
    </w:p>
    <w:p w14:paraId="0B917714" w14:textId="79EF9C34" w:rsidR="00260C34" w:rsidRPr="006B7B8B" w:rsidRDefault="00260C34" w:rsidP="009C17B5">
      <w:pPr>
        <w:pStyle w:val="Titolo2"/>
      </w:pPr>
      <w:bookmarkStart w:id="91" w:name="_Toc78903761"/>
      <w:r w:rsidRPr="006B7B8B">
        <w:lastRenderedPageBreak/>
        <w:t>INTERNAZIONALIZZAZIONE – Incontro al mondo</w:t>
      </w:r>
      <w:bookmarkEnd w:id="82"/>
      <w:bookmarkEnd w:id="91"/>
    </w:p>
    <w:p w14:paraId="6E3CE482" w14:textId="29EA8FA7" w:rsidR="00D94BAB" w:rsidRDefault="00D94BAB" w:rsidP="00D94BAB">
      <w:pPr>
        <w:spacing w:afterLines="160" w:after="384" w:line="240" w:lineRule="auto"/>
        <w:ind w:firstLine="284"/>
        <w:jc w:val="both"/>
        <w:rPr>
          <w:lang w:eastAsia="it-IT"/>
        </w:rPr>
      </w:pPr>
    </w:p>
    <w:p w14:paraId="5B5BE55B" w14:textId="77777777" w:rsidR="0044188F" w:rsidRDefault="0044188F" w:rsidP="0044188F">
      <w:pPr>
        <w:spacing w:after="240"/>
        <w:jc w:val="both"/>
        <w:rPr>
          <w:rFonts w:eastAsia="Times New Roman"/>
          <w:bCs/>
          <w:color w:val="FF0000"/>
          <w:sz w:val="24"/>
        </w:rPr>
      </w:pPr>
      <w:r>
        <w:rPr>
          <w:rFonts w:eastAsia="Times New Roman"/>
          <w:bCs/>
          <w:color w:val="FF0000"/>
          <w:sz w:val="24"/>
        </w:rPr>
        <w:t>Breve premessa sugli obiettivi strategici e i risultati che il Dipartimento intende raggiungere.</w:t>
      </w:r>
      <w:r w:rsidRPr="00997D22">
        <w:rPr>
          <w:rFonts w:eastAsia="Times New Roman"/>
          <w:bCs/>
          <w:color w:val="FF0000"/>
          <w:sz w:val="24"/>
        </w:rPr>
        <w:t xml:space="preserve"> </w:t>
      </w:r>
    </w:p>
    <w:p w14:paraId="6F7AC0B4" w14:textId="19567EE5" w:rsidR="0044188F" w:rsidRPr="00854253" w:rsidRDefault="0044188F" w:rsidP="0044188F">
      <w:pPr>
        <w:tabs>
          <w:tab w:val="left" w:pos="6660"/>
        </w:tabs>
        <w:jc w:val="both"/>
        <w:rPr>
          <w:rFonts w:cstheme="minorHAnsi"/>
          <w:b/>
          <w:lang w:eastAsia="it-IT"/>
        </w:rPr>
      </w:pPr>
      <w:r>
        <w:rPr>
          <w:rFonts w:eastAsia="Times New Roman"/>
          <w:bCs/>
          <w:color w:val="FF0000"/>
          <w:sz w:val="24"/>
        </w:rPr>
        <w:t xml:space="preserve">Illustrare sinteticamente nella premessa di ogni obiettivo le azioni strategiche </w:t>
      </w:r>
      <w:r w:rsidR="009A6D43">
        <w:rPr>
          <w:rFonts w:eastAsia="Times New Roman"/>
          <w:bCs/>
          <w:color w:val="FF0000"/>
          <w:sz w:val="24"/>
        </w:rPr>
        <w:t>che saranno adottate</w:t>
      </w:r>
      <w:r>
        <w:rPr>
          <w:rFonts w:eastAsia="Times New Roman"/>
          <w:bCs/>
          <w:color w:val="FF0000"/>
          <w:sz w:val="24"/>
        </w:rPr>
        <w:t xml:space="preserve"> e le finalità che si intendono raggiungere. Indicare in tabella il proprio valore iniziale. Selezionare e calare gli indicatori sulla propria offerta formativa. </w:t>
      </w:r>
      <w:r w:rsidR="002F40E3">
        <w:rPr>
          <w:rFonts w:eastAsia="Times New Roman"/>
          <w:bCs/>
          <w:color w:val="FF0000"/>
          <w:sz w:val="24"/>
        </w:rPr>
        <w:t xml:space="preserve">Selezionare e calare gli indicatori sulla propria struttura avvalendosi eventualmente del supporto </w:t>
      </w:r>
      <w:r w:rsidR="00760A49">
        <w:rPr>
          <w:rFonts w:eastAsia="Times New Roman"/>
          <w:bCs/>
          <w:color w:val="FF0000"/>
          <w:sz w:val="24"/>
        </w:rPr>
        <w:t>U.O. Programmazione e Controllo di Gestione</w:t>
      </w:r>
      <w:r w:rsidR="002F40E3">
        <w:rPr>
          <w:rFonts w:eastAsia="Times New Roman"/>
          <w:bCs/>
          <w:color w:val="FF0000"/>
          <w:sz w:val="24"/>
        </w:rPr>
        <w:t>.</w:t>
      </w:r>
    </w:p>
    <w:p w14:paraId="2695C965" w14:textId="77777777" w:rsidR="0044188F" w:rsidRDefault="0044188F" w:rsidP="00D94BAB">
      <w:pPr>
        <w:spacing w:afterLines="160" w:after="384" w:line="240" w:lineRule="auto"/>
        <w:ind w:firstLine="284"/>
        <w:jc w:val="both"/>
        <w:rPr>
          <w:lang w:eastAsia="it-IT"/>
        </w:rPr>
      </w:pPr>
    </w:p>
    <w:p w14:paraId="3D991976" w14:textId="77777777" w:rsidR="0011215E" w:rsidRDefault="0011215E" w:rsidP="7CED778A">
      <w:pPr>
        <w:pStyle w:val="Default"/>
        <w:spacing w:after="160"/>
        <w:ind w:firstLine="284"/>
        <w:jc w:val="both"/>
        <w:rPr>
          <w:rFonts w:cs="Times New Roman"/>
          <w:color w:val="auto"/>
          <w:sz w:val="22"/>
          <w:szCs w:val="22"/>
        </w:rPr>
      </w:pPr>
    </w:p>
    <w:p w14:paraId="68F00272" w14:textId="0F1F5A7E" w:rsidR="00BA33C0" w:rsidRPr="00DB71AE" w:rsidRDefault="00BA33C0" w:rsidP="005710BA">
      <w:pPr>
        <w:pStyle w:val="Titolo3bis"/>
        <w:rPr>
          <w:lang w:val="it-IT"/>
        </w:rPr>
      </w:pPr>
      <w:bookmarkStart w:id="92" w:name="_Toc78903762"/>
      <w:r w:rsidRPr="00DB71AE">
        <w:rPr>
          <w:lang w:val="it-IT"/>
        </w:rPr>
        <w:t xml:space="preserve">Obiettivo Strategico INT1: </w:t>
      </w:r>
      <w:r w:rsidR="009D07E8" w:rsidRPr="00DB71AE">
        <w:rPr>
          <w:lang w:val="it-IT"/>
        </w:rPr>
        <w:t>migliora</w:t>
      </w:r>
      <w:r w:rsidR="009D07E8">
        <w:rPr>
          <w:lang w:val="it-IT"/>
        </w:rPr>
        <w:t>re</w:t>
      </w:r>
      <w:r w:rsidR="009D07E8" w:rsidRPr="00DB71AE">
        <w:rPr>
          <w:lang w:val="it-IT"/>
        </w:rPr>
        <w:t xml:space="preserve"> </w:t>
      </w:r>
      <w:r w:rsidRPr="00DB71AE">
        <w:rPr>
          <w:lang w:val="it-IT"/>
        </w:rPr>
        <w:t>l’attrattività internazionale dell’</w:t>
      </w:r>
      <w:r w:rsidR="00AC3E56" w:rsidRPr="00DB71AE">
        <w:rPr>
          <w:lang w:val="it-IT"/>
        </w:rPr>
        <w:t>Ateneo</w:t>
      </w:r>
      <w:bookmarkEnd w:id="92"/>
    </w:p>
    <w:p w14:paraId="0366F3FE" w14:textId="39BE405C" w:rsidR="00870511" w:rsidRDefault="00870511" w:rsidP="00870511">
      <w:pPr>
        <w:spacing w:line="240" w:lineRule="auto"/>
        <w:ind w:firstLine="284"/>
        <w:jc w:val="both"/>
        <w:rPr>
          <w:rFonts w:eastAsia="Times New Roman"/>
          <w:lang w:eastAsia="it-IT"/>
        </w:rPr>
      </w:pPr>
    </w:p>
    <w:p w14:paraId="52B7E489" w14:textId="56A9656C" w:rsidR="00702DFD" w:rsidRDefault="00702DFD" w:rsidP="00870511">
      <w:pPr>
        <w:spacing w:line="240" w:lineRule="auto"/>
        <w:ind w:firstLine="284"/>
        <w:jc w:val="both"/>
        <w:rPr>
          <w:rFonts w:eastAsia="Times New Roman"/>
          <w:lang w:eastAsia="it-IT"/>
        </w:rPr>
      </w:pPr>
      <w:r>
        <w:rPr>
          <w:noProof/>
        </w:rPr>
        <w:drawing>
          <wp:inline distT="0" distB="0" distL="0" distR="0" wp14:anchorId="69B401EF" wp14:editId="39BB28C8">
            <wp:extent cx="540000" cy="5400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5BA0C8FA" wp14:editId="424B0CE4">
            <wp:extent cx="540000" cy="540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663B2D">
        <w:rPr>
          <w:noProof/>
        </w:rPr>
        <w:drawing>
          <wp:inline distT="0" distB="0" distL="0" distR="0" wp14:anchorId="3BA4C9BC" wp14:editId="3BDC018C">
            <wp:extent cx="540000" cy="5400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988E4DA" w14:textId="6913E306" w:rsidR="00870511" w:rsidRDefault="00870511" w:rsidP="00870511">
      <w:pPr>
        <w:spacing w:line="240" w:lineRule="auto"/>
        <w:ind w:firstLine="284"/>
        <w:jc w:val="both"/>
      </w:pPr>
    </w:p>
    <w:tbl>
      <w:tblPr>
        <w:tblStyle w:val="PS-obiettivi"/>
        <w:tblW w:w="5000" w:type="pct"/>
        <w:tblLook w:val="04A0" w:firstRow="1" w:lastRow="0" w:firstColumn="1" w:lastColumn="0" w:noHBand="0" w:noVBand="1"/>
      </w:tblPr>
      <w:tblGrid>
        <w:gridCol w:w="2860"/>
        <w:gridCol w:w="3652"/>
        <w:gridCol w:w="2826"/>
      </w:tblGrid>
      <w:tr w:rsidR="0020527B" w:rsidRPr="00932A4C" w14:paraId="1E28A6A5" w14:textId="71C910BD" w:rsidTr="00F94A83">
        <w:trPr>
          <w:cnfStyle w:val="100000000000" w:firstRow="1" w:lastRow="0" w:firstColumn="0" w:lastColumn="0" w:oddVBand="0" w:evenVBand="0" w:oddHBand="0" w:evenHBand="0" w:firstRowFirstColumn="0" w:firstRowLastColumn="0" w:lastRowFirstColumn="0" w:lastRowLastColumn="0"/>
          <w:trHeight w:val="555"/>
        </w:trPr>
        <w:tc>
          <w:tcPr>
            <w:tcW w:w="1499" w:type="pct"/>
          </w:tcPr>
          <w:p w14:paraId="74B12B01" w14:textId="77777777" w:rsidR="0020527B" w:rsidRPr="00932A4C" w:rsidRDefault="0020527B" w:rsidP="0020527B">
            <w:pPr>
              <w:rPr>
                <w:rFonts w:eastAsia="Calibri" w:cstheme="minorHAnsi"/>
              </w:rPr>
            </w:pPr>
            <w:proofErr w:type="spellStart"/>
            <w:r w:rsidRPr="00932A4C">
              <w:rPr>
                <w:rFonts w:eastAsia="Calibri" w:cstheme="minorHAnsi"/>
              </w:rPr>
              <w:t>Obiettivo</w:t>
            </w:r>
            <w:proofErr w:type="spellEnd"/>
            <w:r w:rsidRPr="00932A4C">
              <w:rPr>
                <w:rFonts w:eastAsia="Calibri" w:cstheme="minorHAnsi"/>
              </w:rPr>
              <w:t xml:space="preserve"> </w:t>
            </w:r>
            <w:proofErr w:type="spellStart"/>
            <w:r w:rsidRPr="00932A4C">
              <w:rPr>
                <w:rFonts w:eastAsia="Calibri" w:cstheme="minorHAnsi"/>
              </w:rPr>
              <w:t>strategico</w:t>
            </w:r>
            <w:proofErr w:type="spellEnd"/>
          </w:p>
        </w:tc>
        <w:tc>
          <w:tcPr>
            <w:tcW w:w="1934" w:type="pct"/>
          </w:tcPr>
          <w:p w14:paraId="4BCBAB7D" w14:textId="77777777" w:rsidR="0020527B" w:rsidRPr="00932A4C" w:rsidRDefault="0020527B" w:rsidP="0020527B">
            <w:pPr>
              <w:rPr>
                <w:rFonts w:eastAsia="Calibri" w:cstheme="minorHAnsi"/>
              </w:rPr>
            </w:pPr>
            <w:proofErr w:type="spellStart"/>
            <w:r w:rsidRPr="00932A4C">
              <w:rPr>
                <w:rFonts w:eastAsia="Calibri" w:cstheme="minorHAnsi"/>
              </w:rPr>
              <w:t>Azioni</w:t>
            </w:r>
            <w:proofErr w:type="spellEnd"/>
            <w:r w:rsidRPr="00932A4C">
              <w:rPr>
                <w:rFonts w:eastAsia="Calibri" w:cstheme="minorHAnsi"/>
              </w:rPr>
              <w:t xml:space="preserve"> </w:t>
            </w:r>
            <w:proofErr w:type="spellStart"/>
            <w:r w:rsidRPr="00932A4C">
              <w:rPr>
                <w:rFonts w:eastAsia="Calibri" w:cstheme="minorHAnsi"/>
              </w:rPr>
              <w:t>strategiche</w:t>
            </w:r>
            <w:proofErr w:type="spellEnd"/>
          </w:p>
        </w:tc>
        <w:tc>
          <w:tcPr>
            <w:tcW w:w="1481" w:type="pct"/>
            <w:vAlign w:val="top"/>
          </w:tcPr>
          <w:p w14:paraId="499426FC" w14:textId="5D0758D9" w:rsidR="0020527B" w:rsidRPr="00932A4C" w:rsidRDefault="0020527B" w:rsidP="0020527B">
            <w:pPr>
              <w:rPr>
                <w:rFonts w:eastAsia="Calibri" w:cstheme="minorHAnsi"/>
              </w:rPr>
            </w:pPr>
            <w:proofErr w:type="spellStart"/>
            <w:r w:rsidRPr="00566059">
              <w:t>Responsabilità</w:t>
            </w:r>
            <w:proofErr w:type="spellEnd"/>
            <w:r w:rsidRPr="00566059">
              <w:t xml:space="preserve"> </w:t>
            </w:r>
            <w:proofErr w:type="spellStart"/>
            <w:r w:rsidRPr="00566059">
              <w:t>politica</w:t>
            </w:r>
            <w:proofErr w:type="spellEnd"/>
            <w:r w:rsidRPr="00566059">
              <w:t xml:space="preserve"> e </w:t>
            </w:r>
            <w:proofErr w:type="spellStart"/>
            <w:r w:rsidRPr="00566059">
              <w:t>gestionale</w:t>
            </w:r>
            <w:proofErr w:type="spellEnd"/>
          </w:p>
        </w:tc>
      </w:tr>
      <w:tr w:rsidR="0020527B" w:rsidRPr="00932A4C" w14:paraId="2EE6C4B9" w14:textId="53A862FE" w:rsidTr="00F94A83">
        <w:trPr>
          <w:trHeight w:val="703"/>
        </w:trPr>
        <w:tc>
          <w:tcPr>
            <w:tcW w:w="1499" w:type="pct"/>
            <w:vMerge w:val="restart"/>
          </w:tcPr>
          <w:p w14:paraId="25DA6998" w14:textId="7134B348" w:rsidR="0020527B" w:rsidRPr="00870511" w:rsidRDefault="0020527B" w:rsidP="0020527B">
            <w:pPr>
              <w:rPr>
                <w:rFonts w:eastAsia="Calibri" w:cstheme="minorHAnsi"/>
                <w:lang w:val="it-IT"/>
              </w:rPr>
            </w:pPr>
            <w:r w:rsidRPr="00870511">
              <w:rPr>
                <w:rFonts w:eastAsia="Calibri" w:cstheme="minorHAnsi"/>
                <w:lang w:val="it-IT"/>
              </w:rPr>
              <w:t>INT 1</w:t>
            </w:r>
          </w:p>
          <w:p w14:paraId="4711AA7C" w14:textId="41189300" w:rsidR="0020527B" w:rsidRPr="00870511" w:rsidRDefault="0020527B" w:rsidP="0020527B">
            <w:pPr>
              <w:rPr>
                <w:rFonts w:eastAsia="Calibri" w:cstheme="minorHAnsi"/>
                <w:lang w:val="it-IT"/>
              </w:rPr>
            </w:pPr>
            <w:r w:rsidRPr="00870511">
              <w:rPr>
                <w:rFonts w:eastAsia="Calibri" w:cstheme="minorHAnsi"/>
                <w:lang w:val="it-IT"/>
              </w:rPr>
              <w:t>Migliora</w:t>
            </w:r>
            <w:r>
              <w:rPr>
                <w:rFonts w:eastAsia="Calibri" w:cstheme="minorHAnsi"/>
                <w:lang w:val="it-IT"/>
              </w:rPr>
              <w:t>re</w:t>
            </w:r>
            <w:r w:rsidRPr="00870511">
              <w:rPr>
                <w:rFonts w:eastAsia="Calibri" w:cstheme="minorHAnsi"/>
                <w:lang w:val="it-IT"/>
              </w:rPr>
              <w:t xml:space="preserve"> l’attrattività internazionale dell’Ateneo</w:t>
            </w:r>
          </w:p>
          <w:p w14:paraId="188DC2C3" w14:textId="5EB3E343" w:rsidR="0020527B" w:rsidRPr="00870511" w:rsidRDefault="0020527B" w:rsidP="0020527B">
            <w:pPr>
              <w:rPr>
                <w:rFonts w:eastAsia="Calibri" w:cstheme="minorHAnsi"/>
                <w:lang w:val="it-IT"/>
              </w:rPr>
            </w:pPr>
          </w:p>
        </w:tc>
        <w:tc>
          <w:tcPr>
            <w:tcW w:w="1934" w:type="pct"/>
          </w:tcPr>
          <w:p w14:paraId="11757CDF" w14:textId="4D04C452" w:rsidR="0020527B" w:rsidRPr="008F4754" w:rsidRDefault="0020527B" w:rsidP="0020527B">
            <w:pPr>
              <w:rPr>
                <w:rFonts w:ascii="Calibri" w:eastAsia="Calibri" w:hAnsi="Calibri" w:cs="Calibri"/>
                <w:lang w:val="it-IT"/>
              </w:rPr>
            </w:pPr>
            <w:r w:rsidRPr="008F4754">
              <w:rPr>
                <w:lang w:val="it-IT"/>
              </w:rPr>
              <w:t>INT 1.1</w:t>
            </w:r>
            <w:r>
              <w:rPr>
                <w:lang w:val="it-IT"/>
              </w:rPr>
              <w:t xml:space="preserve"> </w:t>
            </w:r>
            <w:r w:rsidRPr="008F4754">
              <w:rPr>
                <w:lang w:val="it-IT"/>
              </w:rPr>
              <w:t>Progettazione di percorsi didattici e di ricerca internazionali</w:t>
            </w:r>
            <w:r w:rsidRPr="008F4754" w:rsidDel="00BD6838">
              <w:rPr>
                <w:rFonts w:ascii="Calibri" w:eastAsia="Calibri" w:hAnsi="Calibri" w:cs="Calibri"/>
                <w:lang w:val="it-IT"/>
              </w:rPr>
              <w:t xml:space="preserve"> </w:t>
            </w:r>
          </w:p>
        </w:tc>
        <w:tc>
          <w:tcPr>
            <w:tcW w:w="1481" w:type="pct"/>
            <w:vMerge w:val="restart"/>
            <w:vAlign w:val="top"/>
          </w:tcPr>
          <w:p w14:paraId="7DEA951E" w14:textId="7DE85E03" w:rsidR="0020527B" w:rsidRPr="008F4754" w:rsidRDefault="0020527B" w:rsidP="0020527B">
            <w:r w:rsidRPr="00566059">
              <w:t>•</w:t>
            </w:r>
          </w:p>
        </w:tc>
      </w:tr>
      <w:tr w:rsidR="0020527B" w:rsidRPr="00932A4C" w14:paraId="053573DC" w14:textId="2B67A0DA" w:rsidTr="0020527B">
        <w:trPr>
          <w:trHeight w:val="555"/>
        </w:trPr>
        <w:tc>
          <w:tcPr>
            <w:tcW w:w="1499" w:type="pct"/>
            <w:vMerge/>
          </w:tcPr>
          <w:p w14:paraId="6AF6912B" w14:textId="77777777" w:rsidR="0020527B" w:rsidRPr="00FB0F9F" w:rsidRDefault="0020527B" w:rsidP="002E1CFF">
            <w:pPr>
              <w:jc w:val="center"/>
              <w:rPr>
                <w:rFonts w:eastAsia="Calibri" w:cstheme="minorHAnsi"/>
                <w:lang w:val="it-IT"/>
              </w:rPr>
            </w:pPr>
          </w:p>
        </w:tc>
        <w:tc>
          <w:tcPr>
            <w:tcW w:w="1934" w:type="pct"/>
          </w:tcPr>
          <w:p w14:paraId="102C01D4" w14:textId="29BBAB00" w:rsidR="0020527B" w:rsidRPr="0011215E" w:rsidRDefault="0020527B" w:rsidP="00D03B59">
            <w:pPr>
              <w:rPr>
                <w:lang w:val="it-IT"/>
              </w:rPr>
            </w:pPr>
            <w:r w:rsidRPr="0011215E">
              <w:rPr>
                <w:lang w:val="it-IT"/>
              </w:rPr>
              <w:t>INT 1.2 Ricerca dei mercati internazionali per il reclutamento</w:t>
            </w:r>
          </w:p>
        </w:tc>
        <w:tc>
          <w:tcPr>
            <w:tcW w:w="1481" w:type="pct"/>
            <w:vMerge/>
          </w:tcPr>
          <w:p w14:paraId="419295E6" w14:textId="77777777" w:rsidR="0020527B" w:rsidRPr="0031791D" w:rsidRDefault="0020527B" w:rsidP="00D03B59">
            <w:pPr>
              <w:rPr>
                <w:lang w:val="it-IT"/>
              </w:rPr>
            </w:pPr>
          </w:p>
        </w:tc>
      </w:tr>
      <w:tr w:rsidR="0020527B" w:rsidRPr="00932A4C" w14:paraId="3E4DF38E" w14:textId="2F8D7611" w:rsidTr="0020527B">
        <w:trPr>
          <w:trHeight w:val="555"/>
        </w:trPr>
        <w:tc>
          <w:tcPr>
            <w:tcW w:w="1499" w:type="pct"/>
            <w:vMerge/>
          </w:tcPr>
          <w:p w14:paraId="6615C2D9" w14:textId="77777777" w:rsidR="0020527B" w:rsidRPr="008F4754" w:rsidRDefault="0020527B" w:rsidP="002E1CFF">
            <w:pPr>
              <w:jc w:val="center"/>
              <w:rPr>
                <w:rFonts w:eastAsia="Calibri" w:cstheme="minorHAnsi"/>
                <w:lang w:val="it-IT"/>
              </w:rPr>
            </w:pPr>
          </w:p>
        </w:tc>
        <w:tc>
          <w:tcPr>
            <w:tcW w:w="1934" w:type="pct"/>
          </w:tcPr>
          <w:p w14:paraId="6BE0F045" w14:textId="384DDF56" w:rsidR="0020527B" w:rsidRPr="0011215E" w:rsidRDefault="0020527B" w:rsidP="00D03B59">
            <w:pPr>
              <w:rPr>
                <w:lang w:val="it-IT"/>
              </w:rPr>
            </w:pPr>
            <w:r w:rsidRPr="0011215E">
              <w:rPr>
                <w:lang w:val="it-IT"/>
              </w:rPr>
              <w:t>INT 1.3</w:t>
            </w:r>
            <w:r>
              <w:rPr>
                <w:lang w:val="it-IT"/>
              </w:rPr>
              <w:t xml:space="preserve"> </w:t>
            </w:r>
            <w:r w:rsidRPr="0011215E">
              <w:rPr>
                <w:lang w:val="it-IT"/>
              </w:rPr>
              <w:t>Revisione e analisi dei processi connessi al reclutamento di studenti “degree-</w:t>
            </w:r>
            <w:proofErr w:type="spellStart"/>
            <w:r w:rsidRPr="0011215E">
              <w:rPr>
                <w:lang w:val="it-IT"/>
              </w:rPr>
              <w:t>seeking</w:t>
            </w:r>
            <w:proofErr w:type="spellEnd"/>
            <w:r w:rsidRPr="0011215E">
              <w:rPr>
                <w:lang w:val="it-IT"/>
              </w:rPr>
              <w:t>” internazionali</w:t>
            </w:r>
            <w:r w:rsidRPr="0011215E" w:rsidDel="00BD6838">
              <w:rPr>
                <w:lang w:val="it-IT"/>
              </w:rPr>
              <w:t xml:space="preserve"> </w:t>
            </w:r>
          </w:p>
        </w:tc>
        <w:tc>
          <w:tcPr>
            <w:tcW w:w="1481" w:type="pct"/>
            <w:vMerge/>
          </w:tcPr>
          <w:p w14:paraId="60F73806" w14:textId="77777777" w:rsidR="0020527B" w:rsidRPr="0031791D" w:rsidRDefault="0020527B" w:rsidP="00D03B59">
            <w:pPr>
              <w:rPr>
                <w:lang w:val="it-IT"/>
              </w:rPr>
            </w:pPr>
          </w:p>
        </w:tc>
      </w:tr>
      <w:tr w:rsidR="0020527B" w:rsidRPr="00932A4C" w14:paraId="70ECCB07" w14:textId="072D33D2" w:rsidTr="0020527B">
        <w:trPr>
          <w:trHeight w:val="555"/>
        </w:trPr>
        <w:tc>
          <w:tcPr>
            <w:tcW w:w="1499" w:type="pct"/>
            <w:vMerge/>
          </w:tcPr>
          <w:p w14:paraId="6E3DBA1E" w14:textId="77777777" w:rsidR="0020527B" w:rsidRPr="008F4754" w:rsidRDefault="0020527B" w:rsidP="002E1CFF">
            <w:pPr>
              <w:jc w:val="center"/>
              <w:rPr>
                <w:rFonts w:eastAsia="Calibri" w:cstheme="minorHAnsi"/>
                <w:lang w:val="it-IT"/>
              </w:rPr>
            </w:pPr>
          </w:p>
        </w:tc>
        <w:tc>
          <w:tcPr>
            <w:tcW w:w="1934" w:type="pct"/>
          </w:tcPr>
          <w:p w14:paraId="511A06E9" w14:textId="59F0EF48" w:rsidR="0020527B" w:rsidRPr="0011215E" w:rsidRDefault="0020527B" w:rsidP="00D03B59">
            <w:pPr>
              <w:rPr>
                <w:lang w:val="it-IT"/>
              </w:rPr>
            </w:pPr>
            <w:r w:rsidRPr="0011215E">
              <w:rPr>
                <w:lang w:val="it-IT"/>
              </w:rPr>
              <w:t>INT 1.4</w:t>
            </w:r>
            <w:r>
              <w:rPr>
                <w:lang w:val="it-IT"/>
              </w:rPr>
              <w:t xml:space="preserve"> </w:t>
            </w:r>
            <w:r w:rsidRPr="0011215E">
              <w:rPr>
                <w:lang w:val="it-IT"/>
              </w:rPr>
              <w:t>Introduzione di azioni e misure inclusive volte all’ampliamento delle opportunità internazionali per studenti e docenti (“</w:t>
            </w:r>
            <w:proofErr w:type="spellStart"/>
            <w:r w:rsidRPr="0011215E">
              <w:rPr>
                <w:lang w:val="it-IT"/>
              </w:rPr>
              <w:t>Internationalization</w:t>
            </w:r>
            <w:proofErr w:type="spellEnd"/>
            <w:r w:rsidRPr="0011215E">
              <w:rPr>
                <w:lang w:val="it-IT"/>
              </w:rPr>
              <w:t xml:space="preserve"> </w:t>
            </w:r>
            <w:proofErr w:type="spellStart"/>
            <w:r w:rsidRPr="0011215E">
              <w:rPr>
                <w:lang w:val="it-IT"/>
              </w:rPr>
              <w:t>at</w:t>
            </w:r>
            <w:proofErr w:type="spellEnd"/>
            <w:r w:rsidRPr="0011215E">
              <w:rPr>
                <w:lang w:val="it-IT"/>
              </w:rPr>
              <w:t xml:space="preserve"> home”)</w:t>
            </w:r>
          </w:p>
        </w:tc>
        <w:tc>
          <w:tcPr>
            <w:tcW w:w="1481" w:type="pct"/>
            <w:vMerge/>
          </w:tcPr>
          <w:p w14:paraId="6C29B982" w14:textId="77777777" w:rsidR="0020527B" w:rsidRPr="0031791D" w:rsidRDefault="0020527B" w:rsidP="00D03B59">
            <w:pPr>
              <w:rPr>
                <w:lang w:val="it-IT"/>
              </w:rPr>
            </w:pPr>
          </w:p>
        </w:tc>
      </w:tr>
    </w:tbl>
    <w:p w14:paraId="53FAD078" w14:textId="28367843" w:rsidR="00192F9E" w:rsidRDefault="00192F9E" w:rsidP="00192F9E">
      <w:pPr>
        <w:pStyle w:val="Didascalia"/>
        <w:rPr>
          <w:rFonts w:cs="Calibri"/>
          <w:b/>
          <w:bCs/>
          <w:color w:val="FF0000"/>
          <w:sz w:val="24"/>
          <w:szCs w:val="24"/>
        </w:rPr>
      </w:pPr>
      <w:bookmarkStart w:id="93" w:name="_Toc78293445"/>
      <w:r>
        <w:t xml:space="preserve">Tabella </w:t>
      </w:r>
      <w:r>
        <w:fldChar w:fldCharType="begin"/>
      </w:r>
      <w:r>
        <w:instrText>SEQ Tabella \* ARABIC</w:instrText>
      </w:r>
      <w:r>
        <w:fldChar w:fldCharType="separate"/>
      </w:r>
      <w:r w:rsidR="009108DF">
        <w:rPr>
          <w:noProof/>
        </w:rPr>
        <w:t>23</w:t>
      </w:r>
      <w:r>
        <w:fldChar w:fldCharType="end"/>
      </w:r>
      <w:r>
        <w:t xml:space="preserve"> -–</w:t>
      </w:r>
      <w:r w:rsidR="00EB5EFD">
        <w:t xml:space="preserve"> </w:t>
      </w:r>
      <w:proofErr w:type="gramStart"/>
      <w:r w:rsidR="00EB5EFD" w:rsidRPr="00341FE9">
        <w:t>Azioni</w:t>
      </w:r>
      <w:r w:rsidR="00EB5EFD">
        <w:t xml:space="preserve"> </w:t>
      </w:r>
      <w:r w:rsidR="00EB5EFD" w:rsidRPr="00341FE9">
        <w:t xml:space="preserve"> strategiche</w:t>
      </w:r>
      <w:proofErr w:type="gramEnd"/>
      <w:r w:rsidR="00EB5EFD">
        <w:t xml:space="preserve"> e responsabilità </w:t>
      </w:r>
      <w:r w:rsidR="00EB5EFD" w:rsidRPr="00341FE9">
        <w:t>dell’obiettivo strategico</w:t>
      </w:r>
      <w:r w:rsidR="00EB5EFD" w:rsidRPr="00341FE9" w:rsidDel="00DD4571">
        <w:t xml:space="preserve"> </w:t>
      </w:r>
      <w:r>
        <w:t>INT</w:t>
      </w:r>
      <w:r w:rsidRPr="00341FE9">
        <w:t xml:space="preserve">1 dell’Ambito </w:t>
      </w:r>
      <w:r>
        <w:t>Internazionalizzazione</w:t>
      </w:r>
      <w:bookmarkEnd w:id="93"/>
    </w:p>
    <w:p w14:paraId="782DA853" w14:textId="77777777" w:rsidR="00DE0040" w:rsidRPr="00C200E3" w:rsidRDefault="00DE0040" w:rsidP="00332C09">
      <w:pPr>
        <w:pStyle w:val="Didascalia"/>
        <w:ind w:firstLine="0"/>
        <w:rPr>
          <w:b/>
          <w:sz w:val="24"/>
          <w:lang w:eastAsia="it-IT"/>
        </w:rPr>
      </w:pPr>
      <w:r>
        <w:rPr>
          <w:b/>
          <w:sz w:val="24"/>
          <w:lang w:eastAsia="it-IT"/>
        </w:rPr>
        <w:t>I</w:t>
      </w:r>
      <w:r w:rsidRPr="00C200E3">
        <w:rPr>
          <w:b/>
          <w:sz w:val="24"/>
          <w:lang w:eastAsia="it-IT"/>
        </w:rPr>
        <w:t>ndicatori</w:t>
      </w:r>
    </w:p>
    <w:p w14:paraId="0A9F682C" w14:textId="26558EBA" w:rsidR="00DE0040" w:rsidRPr="00DA7985" w:rsidRDefault="00DE0040" w:rsidP="00DE0040">
      <w:pPr>
        <w:pStyle w:val="Default"/>
        <w:spacing w:before="120"/>
        <w:jc w:val="both"/>
        <w:rPr>
          <w:rFonts w:asciiTheme="minorHAnsi" w:hAnsiTheme="minorHAnsi" w:cstheme="minorHAnsi"/>
          <w:color w:val="auto"/>
          <w:sz w:val="22"/>
          <w:szCs w:val="22"/>
        </w:rPr>
      </w:pPr>
      <w:r w:rsidRPr="00DA7985">
        <w:rPr>
          <w:rFonts w:asciiTheme="minorHAnsi" w:hAnsiTheme="minorHAnsi" w:cstheme="minorHAnsi"/>
          <w:color w:val="auto"/>
          <w:sz w:val="22"/>
          <w:szCs w:val="22"/>
        </w:rPr>
        <w:t xml:space="preserve">Gli indicatori individuati per monitorare il raggiungimento dell’obiettivo strategico </w:t>
      </w:r>
      <w:r w:rsidR="0095538C" w:rsidRPr="00DA7985">
        <w:rPr>
          <w:rFonts w:asciiTheme="minorHAnsi" w:hAnsiTheme="minorHAnsi" w:cstheme="minorHAnsi"/>
          <w:color w:val="000000" w:themeColor="text1"/>
          <w:sz w:val="22"/>
          <w:szCs w:val="22"/>
        </w:rPr>
        <w:t>sopra descritt</w:t>
      </w:r>
      <w:r w:rsidR="0055177A" w:rsidRPr="00DA7985">
        <w:rPr>
          <w:rFonts w:asciiTheme="minorHAnsi" w:hAnsiTheme="minorHAnsi" w:cstheme="minorHAnsi"/>
          <w:color w:val="000000" w:themeColor="text1"/>
          <w:sz w:val="22"/>
          <w:szCs w:val="22"/>
        </w:rPr>
        <w:t>o</w:t>
      </w:r>
      <w:r w:rsidR="0095538C" w:rsidRPr="00DA7985">
        <w:rPr>
          <w:rFonts w:asciiTheme="minorHAnsi" w:hAnsiTheme="minorHAnsi" w:cstheme="minorHAnsi"/>
          <w:color w:val="000000" w:themeColor="text1"/>
          <w:sz w:val="22"/>
          <w:szCs w:val="22"/>
        </w:rPr>
        <w:t xml:space="preserve"> </w:t>
      </w:r>
      <w:r w:rsidRPr="00DA7985">
        <w:rPr>
          <w:rFonts w:asciiTheme="minorHAnsi" w:hAnsiTheme="minorHAnsi" w:cstheme="minorHAnsi"/>
          <w:color w:val="auto"/>
          <w:sz w:val="22"/>
          <w:szCs w:val="22"/>
        </w:rPr>
        <w:t>sono:</w:t>
      </w:r>
    </w:p>
    <w:p w14:paraId="58D04AD6" w14:textId="77777777" w:rsidR="00DE0040" w:rsidRPr="00D5791C" w:rsidRDefault="00DE0040" w:rsidP="00DE0040">
      <w:pPr>
        <w:pStyle w:val="Paragrafoelenco"/>
        <w:rPr>
          <w:rFonts w:cs="Calibri"/>
          <w:sz w:val="24"/>
        </w:rPr>
      </w:pPr>
    </w:p>
    <w:tbl>
      <w:tblPr>
        <w:tblStyle w:val="PS-indicatori"/>
        <w:tblW w:w="5000" w:type="pct"/>
        <w:tblLook w:val="04A0" w:firstRow="1" w:lastRow="0" w:firstColumn="1" w:lastColumn="0" w:noHBand="0" w:noVBand="1"/>
      </w:tblPr>
      <w:tblGrid>
        <w:gridCol w:w="1825"/>
        <w:gridCol w:w="2241"/>
        <w:gridCol w:w="1177"/>
        <w:gridCol w:w="1287"/>
        <w:gridCol w:w="1287"/>
        <w:gridCol w:w="1527"/>
      </w:tblGrid>
      <w:tr w:rsidR="00D03B59" w:rsidRPr="005F41C1" w14:paraId="76763011" w14:textId="77777777" w:rsidTr="00733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vMerge w:val="restart"/>
            <w:hideMark/>
          </w:tcPr>
          <w:p w14:paraId="25EF7C77" w14:textId="77777777" w:rsidR="009F3A24" w:rsidRPr="00332C09" w:rsidRDefault="009F3A24" w:rsidP="002E1CFF">
            <w:pPr>
              <w:rPr>
                <w:b w:val="0"/>
              </w:rPr>
            </w:pPr>
            <w:proofErr w:type="spellStart"/>
            <w:r w:rsidRPr="00332C09">
              <w:t>Obiettivo</w:t>
            </w:r>
            <w:proofErr w:type="spellEnd"/>
            <w:r w:rsidRPr="00332C09">
              <w:t xml:space="preserve"> </w:t>
            </w:r>
            <w:proofErr w:type="spellStart"/>
            <w:r w:rsidRPr="00332C09">
              <w:t>strategico</w:t>
            </w:r>
            <w:proofErr w:type="spellEnd"/>
          </w:p>
        </w:tc>
        <w:tc>
          <w:tcPr>
            <w:tcW w:w="1188" w:type="pct"/>
            <w:vMerge w:val="restart"/>
          </w:tcPr>
          <w:p w14:paraId="6F86B2E6" w14:textId="77777777" w:rsidR="009F3A24" w:rsidRPr="00332C09" w:rsidRDefault="009F3A24" w:rsidP="002E1CFF">
            <w:pPr>
              <w:cnfStyle w:val="100000000000" w:firstRow="1" w:lastRow="0" w:firstColumn="0" w:lastColumn="0" w:oddVBand="0" w:evenVBand="0" w:oddHBand="0" w:evenHBand="0" w:firstRowFirstColumn="0" w:firstRowLastColumn="0" w:lastRowFirstColumn="0" w:lastRowLastColumn="0"/>
              <w:rPr>
                <w:b w:val="0"/>
              </w:rPr>
            </w:pPr>
            <w:proofErr w:type="spellStart"/>
            <w:r w:rsidRPr="00332C09">
              <w:t>Indicatori</w:t>
            </w:r>
            <w:proofErr w:type="spellEnd"/>
          </w:p>
        </w:tc>
        <w:tc>
          <w:tcPr>
            <w:tcW w:w="614" w:type="pct"/>
            <w:vMerge w:val="restart"/>
          </w:tcPr>
          <w:p w14:paraId="1D8A214F" w14:textId="77777777" w:rsidR="009F3A24" w:rsidRPr="00332C09" w:rsidRDefault="009F3A24" w:rsidP="002E1CFF">
            <w:pPr>
              <w:cnfStyle w:val="100000000000" w:firstRow="1" w:lastRow="0" w:firstColumn="0" w:lastColumn="0" w:oddVBand="0" w:evenVBand="0" w:oddHBand="0" w:evenHBand="0" w:firstRowFirstColumn="0" w:firstRowLastColumn="0" w:lastRowFirstColumn="0" w:lastRowLastColumn="0"/>
              <w:rPr>
                <w:b w:val="0"/>
              </w:rPr>
            </w:pPr>
            <w:r w:rsidRPr="00332C09">
              <w:t>Valore</w:t>
            </w:r>
          </w:p>
          <w:p w14:paraId="572CA200" w14:textId="77777777" w:rsidR="009F3A24" w:rsidRPr="00332C09" w:rsidRDefault="009F3A24" w:rsidP="002E1CFF">
            <w:pPr>
              <w:cnfStyle w:val="100000000000" w:firstRow="1" w:lastRow="0" w:firstColumn="0" w:lastColumn="0" w:oddVBand="0" w:evenVBand="0" w:oddHBand="0" w:evenHBand="0" w:firstRowFirstColumn="0" w:firstRowLastColumn="0" w:lastRowFirstColumn="0" w:lastRowLastColumn="0"/>
              <w:rPr>
                <w:b w:val="0"/>
              </w:rPr>
            </w:pPr>
            <w:proofErr w:type="spellStart"/>
            <w:r w:rsidRPr="00332C09">
              <w:t>iniziale</w:t>
            </w:r>
            <w:proofErr w:type="spellEnd"/>
          </w:p>
        </w:tc>
        <w:tc>
          <w:tcPr>
            <w:tcW w:w="2138" w:type="pct"/>
            <w:gridSpan w:val="3"/>
            <w:hideMark/>
          </w:tcPr>
          <w:p w14:paraId="664FACB8" w14:textId="77777777" w:rsidR="009F3A24" w:rsidRPr="00332C09" w:rsidRDefault="009F3A24" w:rsidP="00332C09">
            <w:pPr>
              <w:cnfStyle w:val="100000000000" w:firstRow="1" w:lastRow="0" w:firstColumn="0" w:lastColumn="0" w:oddVBand="0" w:evenVBand="0" w:oddHBand="0" w:evenHBand="0" w:firstRowFirstColumn="0" w:firstRowLastColumn="0" w:lastRowFirstColumn="0" w:lastRowLastColumn="0"/>
              <w:rPr>
                <w:b w:val="0"/>
              </w:rPr>
            </w:pPr>
            <w:r w:rsidRPr="00332C09">
              <w:t xml:space="preserve">Target per il </w:t>
            </w:r>
            <w:proofErr w:type="spellStart"/>
            <w:r w:rsidRPr="00332C09">
              <w:t>triennio</w:t>
            </w:r>
            <w:proofErr w:type="spellEnd"/>
          </w:p>
        </w:tc>
      </w:tr>
      <w:tr w:rsidR="007332AE" w:rsidRPr="005F41C1" w14:paraId="3F44AF5F" w14:textId="77777777" w:rsidTr="007332AE">
        <w:trPr>
          <w:trHeight w:val="216"/>
        </w:trPr>
        <w:tc>
          <w:tcPr>
            <w:cnfStyle w:val="001000000000" w:firstRow="0" w:lastRow="0" w:firstColumn="1" w:lastColumn="0" w:oddVBand="0" w:evenVBand="0" w:oddHBand="0" w:evenHBand="0" w:firstRowFirstColumn="0" w:firstRowLastColumn="0" w:lastRowFirstColumn="0" w:lastRowLastColumn="0"/>
            <w:tcW w:w="953" w:type="pct"/>
            <w:vMerge/>
            <w:hideMark/>
          </w:tcPr>
          <w:p w14:paraId="2F1EF38A" w14:textId="77777777" w:rsidR="007332AE" w:rsidRPr="005F41C1" w:rsidRDefault="007332AE" w:rsidP="007332AE">
            <w:pPr>
              <w:rPr>
                <w:b/>
                <w:sz w:val="20"/>
              </w:rPr>
            </w:pPr>
          </w:p>
        </w:tc>
        <w:tc>
          <w:tcPr>
            <w:tcW w:w="1188" w:type="pct"/>
            <w:vMerge/>
          </w:tcPr>
          <w:p w14:paraId="5171B63F" w14:textId="77777777" w:rsidR="007332AE" w:rsidRPr="005F41C1" w:rsidRDefault="007332AE" w:rsidP="007332AE">
            <w:pPr>
              <w:jc w:val="center"/>
              <w:cnfStyle w:val="000000000000" w:firstRow="0" w:lastRow="0" w:firstColumn="0" w:lastColumn="0" w:oddVBand="0" w:evenVBand="0" w:oddHBand="0" w:evenHBand="0" w:firstRowFirstColumn="0" w:firstRowLastColumn="0" w:lastRowFirstColumn="0" w:lastRowLastColumn="0"/>
              <w:rPr>
                <w:b/>
              </w:rPr>
            </w:pPr>
          </w:p>
        </w:tc>
        <w:tc>
          <w:tcPr>
            <w:tcW w:w="614" w:type="pct"/>
            <w:vMerge/>
          </w:tcPr>
          <w:p w14:paraId="126962CF" w14:textId="77777777" w:rsidR="007332AE" w:rsidRPr="005F41C1" w:rsidRDefault="007332AE" w:rsidP="007332AE">
            <w:pPr>
              <w:jc w:val="center"/>
              <w:cnfStyle w:val="000000000000" w:firstRow="0" w:lastRow="0" w:firstColumn="0" w:lastColumn="0" w:oddVBand="0" w:evenVBand="0" w:oddHBand="0" w:evenHBand="0" w:firstRowFirstColumn="0" w:firstRowLastColumn="0" w:lastRowFirstColumn="0" w:lastRowLastColumn="0"/>
              <w:rPr>
                <w:b/>
              </w:rPr>
            </w:pPr>
          </w:p>
        </w:tc>
        <w:tc>
          <w:tcPr>
            <w:tcW w:w="673" w:type="pct"/>
            <w:shd w:val="clear" w:color="auto" w:fill="0160A4"/>
            <w:hideMark/>
          </w:tcPr>
          <w:p w14:paraId="70006375" w14:textId="48A950AD" w:rsidR="007332AE" w:rsidRPr="008F4754" w:rsidRDefault="007332AE" w:rsidP="007332AE">
            <w:pPr>
              <w:ind w:left="351" w:hanging="351"/>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24"/>
              </w:rPr>
            </w:pPr>
            <w:r>
              <w:rPr>
                <w:rFonts w:eastAsia="Calibri" w:cstheme="minorHAnsi"/>
                <w:b/>
                <w:bCs/>
                <w:color w:val="FFFFFF" w:themeColor="background1"/>
                <w:sz w:val="22"/>
                <w:szCs w:val="22"/>
              </w:rPr>
              <w:t>22/23</w:t>
            </w:r>
          </w:p>
        </w:tc>
        <w:tc>
          <w:tcPr>
            <w:tcW w:w="673" w:type="pct"/>
            <w:shd w:val="clear" w:color="auto" w:fill="0160A4"/>
            <w:hideMark/>
          </w:tcPr>
          <w:p w14:paraId="59F46B8D" w14:textId="79B76C0B" w:rsidR="007332AE" w:rsidRPr="008F4754" w:rsidRDefault="007332AE" w:rsidP="007332A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24"/>
              </w:rPr>
            </w:pPr>
            <w:r>
              <w:rPr>
                <w:rFonts w:eastAsia="Calibri" w:cstheme="minorHAnsi"/>
                <w:b/>
                <w:bCs/>
                <w:color w:val="FFFFFF" w:themeColor="background1"/>
                <w:sz w:val="22"/>
                <w:szCs w:val="22"/>
              </w:rPr>
              <w:t>23/24</w:t>
            </w:r>
          </w:p>
        </w:tc>
        <w:tc>
          <w:tcPr>
            <w:tcW w:w="749" w:type="pct"/>
            <w:shd w:val="clear" w:color="auto" w:fill="0160A4"/>
            <w:hideMark/>
          </w:tcPr>
          <w:p w14:paraId="10CED75E" w14:textId="289D14CD" w:rsidR="007332AE" w:rsidRPr="008F4754" w:rsidRDefault="007332AE" w:rsidP="007332A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24"/>
              </w:rPr>
            </w:pPr>
            <w:r>
              <w:rPr>
                <w:rFonts w:eastAsia="Calibri" w:cstheme="minorHAnsi"/>
                <w:b/>
                <w:bCs/>
                <w:color w:val="FFFFFF" w:themeColor="background1"/>
                <w:sz w:val="22"/>
                <w:szCs w:val="22"/>
              </w:rPr>
              <w:t>24/25</w:t>
            </w:r>
          </w:p>
        </w:tc>
      </w:tr>
      <w:tr w:rsidR="00DA7985" w:rsidRPr="005F41C1" w14:paraId="6153756C" w14:textId="77777777" w:rsidTr="007332AE">
        <w:trPr>
          <w:trHeight w:val="849"/>
        </w:trPr>
        <w:tc>
          <w:tcPr>
            <w:cnfStyle w:val="001000000000" w:firstRow="0" w:lastRow="0" w:firstColumn="1" w:lastColumn="0" w:oddVBand="0" w:evenVBand="0" w:oddHBand="0" w:evenHBand="0" w:firstRowFirstColumn="0" w:firstRowLastColumn="0" w:lastRowFirstColumn="0" w:lastRowLastColumn="0"/>
            <w:tcW w:w="953" w:type="pct"/>
            <w:vMerge w:val="restart"/>
          </w:tcPr>
          <w:p w14:paraId="5E346239" w14:textId="6F3AD8C3" w:rsidR="00D03B59" w:rsidRPr="00D03B59" w:rsidRDefault="00D03B59" w:rsidP="00D03B59">
            <w:pPr>
              <w:rPr>
                <w:b/>
                <w:sz w:val="20"/>
                <w:lang w:val="it-IT"/>
              </w:rPr>
            </w:pPr>
            <w:r w:rsidRPr="00D03B59">
              <w:rPr>
                <w:b/>
                <w:sz w:val="20"/>
                <w:lang w:val="it-IT"/>
              </w:rPr>
              <w:t>INT 1</w:t>
            </w:r>
            <w:r w:rsidR="006D782F">
              <w:rPr>
                <w:b/>
                <w:sz w:val="20"/>
                <w:lang w:val="it-IT"/>
              </w:rPr>
              <w:t xml:space="preserve"> </w:t>
            </w:r>
            <w:r w:rsidR="006D782F" w:rsidRPr="006D782F">
              <w:rPr>
                <w:b/>
                <w:sz w:val="20"/>
                <w:highlight w:val="magenta"/>
                <w:lang w:val="it-IT"/>
              </w:rPr>
              <w:t>(*)</w:t>
            </w:r>
          </w:p>
          <w:p w14:paraId="1AA91FBE" w14:textId="5DD5136D" w:rsidR="00D03B59" w:rsidRPr="00D03B59" w:rsidRDefault="00266227" w:rsidP="00D03B59">
            <w:pPr>
              <w:rPr>
                <w:b/>
                <w:sz w:val="20"/>
                <w:lang w:val="it-IT"/>
              </w:rPr>
            </w:pPr>
            <w:r w:rsidRPr="00D03B59">
              <w:rPr>
                <w:b/>
                <w:sz w:val="20"/>
                <w:lang w:val="it-IT"/>
              </w:rPr>
              <w:t>Migliora</w:t>
            </w:r>
            <w:r>
              <w:rPr>
                <w:b/>
                <w:sz w:val="20"/>
                <w:lang w:val="it-IT"/>
              </w:rPr>
              <w:t>re</w:t>
            </w:r>
            <w:r w:rsidRPr="00D03B59">
              <w:rPr>
                <w:b/>
                <w:sz w:val="20"/>
                <w:lang w:val="it-IT"/>
              </w:rPr>
              <w:t xml:space="preserve"> </w:t>
            </w:r>
            <w:r w:rsidR="00D03B59" w:rsidRPr="00D03B59">
              <w:rPr>
                <w:b/>
                <w:sz w:val="20"/>
                <w:lang w:val="it-IT"/>
              </w:rPr>
              <w:t xml:space="preserve">l’attrattività </w:t>
            </w:r>
            <w:r w:rsidR="00D03B59" w:rsidRPr="00D03B59">
              <w:rPr>
                <w:b/>
                <w:sz w:val="20"/>
                <w:lang w:val="it-IT"/>
              </w:rPr>
              <w:lastRenderedPageBreak/>
              <w:t>internazionale dell’</w:t>
            </w:r>
            <w:r w:rsidR="00AC3E56">
              <w:rPr>
                <w:b/>
                <w:sz w:val="20"/>
                <w:lang w:val="it-IT"/>
              </w:rPr>
              <w:t>Ateneo</w:t>
            </w:r>
          </w:p>
          <w:p w14:paraId="4908B69D" w14:textId="77777777" w:rsidR="00D03B59" w:rsidRPr="00DA7985" w:rsidRDefault="00D03B59" w:rsidP="00D03B59">
            <w:pPr>
              <w:rPr>
                <w:b/>
                <w:sz w:val="20"/>
                <w:lang w:val="it-IT"/>
              </w:rPr>
            </w:pPr>
          </w:p>
        </w:tc>
        <w:tc>
          <w:tcPr>
            <w:tcW w:w="1188" w:type="pct"/>
          </w:tcPr>
          <w:p w14:paraId="6D7E2D2F" w14:textId="375882A1" w:rsidR="00D03B59" w:rsidRPr="008F4754" w:rsidRDefault="00D03B59" w:rsidP="00D03B59">
            <w:pPr>
              <w:cnfStyle w:val="000000000000" w:firstRow="0" w:lastRow="0" w:firstColumn="0" w:lastColumn="0" w:oddVBand="0" w:evenVBand="0" w:oddHBand="0" w:evenHBand="0" w:firstRowFirstColumn="0" w:firstRowLastColumn="0" w:lastRowFirstColumn="0" w:lastRowLastColumn="0"/>
              <w:rPr>
                <w:rFonts w:cs="Calibri"/>
                <w:lang w:val="it-IT"/>
              </w:rPr>
            </w:pPr>
            <w:r w:rsidRPr="008F4754">
              <w:rPr>
                <w:rFonts w:cs="Calibri"/>
                <w:lang w:val="it-IT"/>
              </w:rPr>
              <w:lastRenderedPageBreak/>
              <w:t>INT1</w:t>
            </w:r>
            <w:r>
              <w:rPr>
                <w:rFonts w:cs="Calibri"/>
                <w:lang w:val="it-IT"/>
              </w:rPr>
              <w:t xml:space="preserve">1 </w:t>
            </w:r>
            <w:r w:rsidRPr="008F4754">
              <w:rPr>
                <w:rFonts w:cs="Calibri"/>
                <w:lang w:val="it-IT"/>
              </w:rPr>
              <w:t xml:space="preserve">Proporzione di studenti iscritti al primo anno dei corsi di laurea (L, LMCU, LM) che </w:t>
            </w:r>
            <w:r w:rsidRPr="008F4754">
              <w:rPr>
                <w:rFonts w:cs="Calibri"/>
                <w:lang w:val="it-IT"/>
              </w:rPr>
              <w:lastRenderedPageBreak/>
              <w:t>hanno conseguito il titolo di accesso all’estero</w:t>
            </w:r>
          </w:p>
        </w:tc>
        <w:tc>
          <w:tcPr>
            <w:tcW w:w="614" w:type="pct"/>
          </w:tcPr>
          <w:p w14:paraId="1C984E66" w14:textId="5913ECED" w:rsidR="00D03B59" w:rsidRPr="0081016F" w:rsidRDefault="00D03B59" w:rsidP="00D03B59">
            <w:pPr>
              <w:jc w:val="center"/>
              <w:cnfStyle w:val="000000000000" w:firstRow="0" w:lastRow="0" w:firstColumn="0" w:lastColumn="0" w:oddVBand="0" w:evenVBand="0" w:oddHBand="0" w:evenHBand="0" w:firstRowFirstColumn="0" w:firstRowLastColumn="0" w:lastRowFirstColumn="0" w:lastRowLastColumn="0"/>
              <w:rPr>
                <w:rFonts w:cs="Calibri"/>
              </w:rPr>
            </w:pPr>
            <w:r w:rsidRPr="00D03B59">
              <w:rPr>
                <w:rFonts w:cs="Calibri"/>
              </w:rPr>
              <w:lastRenderedPageBreak/>
              <w:t>0,0202</w:t>
            </w:r>
          </w:p>
        </w:tc>
        <w:tc>
          <w:tcPr>
            <w:tcW w:w="673" w:type="pct"/>
          </w:tcPr>
          <w:p w14:paraId="1A046F4E" w14:textId="625A0A67" w:rsidR="00D03B59" w:rsidRPr="0081016F" w:rsidRDefault="00D03B59" w:rsidP="00D03B59">
            <w:pPr>
              <w:jc w:val="center"/>
              <w:cnfStyle w:val="000000000000" w:firstRow="0" w:lastRow="0" w:firstColumn="0" w:lastColumn="0" w:oddVBand="0" w:evenVBand="0" w:oddHBand="0" w:evenHBand="0" w:firstRowFirstColumn="0" w:firstRowLastColumn="0" w:lastRowFirstColumn="0" w:lastRowLastColumn="0"/>
              <w:rPr>
                <w:rFonts w:cs="Calibri"/>
              </w:rPr>
            </w:pPr>
            <w:r w:rsidRPr="00D03B59">
              <w:rPr>
                <w:rFonts w:cs="Calibri"/>
              </w:rPr>
              <w:t>0,025</w:t>
            </w:r>
          </w:p>
        </w:tc>
        <w:tc>
          <w:tcPr>
            <w:tcW w:w="673" w:type="pct"/>
          </w:tcPr>
          <w:p w14:paraId="372ECB6B" w14:textId="51A2B97D" w:rsidR="00D03B59" w:rsidRPr="0081016F" w:rsidRDefault="00D03B59" w:rsidP="00D03B59">
            <w:pPr>
              <w:jc w:val="center"/>
              <w:cnfStyle w:val="000000000000" w:firstRow="0" w:lastRow="0" w:firstColumn="0" w:lastColumn="0" w:oddVBand="0" w:evenVBand="0" w:oddHBand="0" w:evenHBand="0" w:firstRowFirstColumn="0" w:firstRowLastColumn="0" w:lastRowFirstColumn="0" w:lastRowLastColumn="0"/>
              <w:rPr>
                <w:rFonts w:cs="Calibri"/>
              </w:rPr>
            </w:pPr>
            <w:r w:rsidRPr="00D03B59">
              <w:rPr>
                <w:rFonts w:cs="Calibri"/>
              </w:rPr>
              <w:t>0,028</w:t>
            </w:r>
          </w:p>
        </w:tc>
        <w:tc>
          <w:tcPr>
            <w:tcW w:w="749" w:type="pct"/>
          </w:tcPr>
          <w:p w14:paraId="193E97AC" w14:textId="6A7E2E78" w:rsidR="00D03B59" w:rsidRPr="0081016F" w:rsidRDefault="00D03B59" w:rsidP="00D03B59">
            <w:pPr>
              <w:jc w:val="center"/>
              <w:cnfStyle w:val="000000000000" w:firstRow="0" w:lastRow="0" w:firstColumn="0" w:lastColumn="0" w:oddVBand="0" w:evenVBand="0" w:oddHBand="0" w:evenHBand="0" w:firstRowFirstColumn="0" w:firstRowLastColumn="0" w:lastRowFirstColumn="0" w:lastRowLastColumn="0"/>
              <w:rPr>
                <w:rFonts w:cs="Calibri"/>
              </w:rPr>
            </w:pPr>
            <w:r w:rsidRPr="00D03B59">
              <w:rPr>
                <w:rFonts w:cs="Calibri"/>
              </w:rPr>
              <w:t>0,032</w:t>
            </w:r>
          </w:p>
        </w:tc>
      </w:tr>
      <w:tr w:rsidR="00DA7985" w:rsidRPr="005F41C1" w14:paraId="3CE0B4FB" w14:textId="77777777" w:rsidTr="007332AE">
        <w:trPr>
          <w:trHeight w:val="849"/>
        </w:trPr>
        <w:tc>
          <w:tcPr>
            <w:cnfStyle w:val="001000000000" w:firstRow="0" w:lastRow="0" w:firstColumn="1" w:lastColumn="0" w:oddVBand="0" w:evenVBand="0" w:oddHBand="0" w:evenHBand="0" w:firstRowFirstColumn="0" w:firstRowLastColumn="0" w:lastRowFirstColumn="0" w:lastRowLastColumn="0"/>
            <w:tcW w:w="953" w:type="pct"/>
            <w:vMerge/>
          </w:tcPr>
          <w:p w14:paraId="75464D08" w14:textId="77777777" w:rsidR="00D03B59" w:rsidRPr="00D03B59" w:rsidRDefault="00D03B59" w:rsidP="00D03B59">
            <w:pPr>
              <w:rPr>
                <w:b/>
                <w:sz w:val="20"/>
                <w:lang w:val="it-IT"/>
              </w:rPr>
            </w:pPr>
          </w:p>
        </w:tc>
        <w:tc>
          <w:tcPr>
            <w:tcW w:w="1188" w:type="pct"/>
          </w:tcPr>
          <w:p w14:paraId="76C617B6" w14:textId="5BC1DD6D" w:rsidR="00D03B59" w:rsidRPr="008F4754" w:rsidRDefault="00D03B59" w:rsidP="00D03B59">
            <w:pPr>
              <w:cnfStyle w:val="000000000000" w:firstRow="0" w:lastRow="0" w:firstColumn="0" w:lastColumn="0" w:oddVBand="0" w:evenVBand="0" w:oddHBand="0" w:evenHBand="0" w:firstRowFirstColumn="0" w:firstRowLastColumn="0" w:lastRowFirstColumn="0" w:lastRowLastColumn="0"/>
              <w:rPr>
                <w:rFonts w:cs="Calibri"/>
                <w:lang w:val="it-IT"/>
              </w:rPr>
            </w:pPr>
            <w:r w:rsidRPr="008F4754">
              <w:rPr>
                <w:rFonts w:cs="Calibri"/>
                <w:lang w:val="it-IT"/>
              </w:rPr>
              <w:t>I</w:t>
            </w:r>
            <w:r>
              <w:rPr>
                <w:rFonts w:cs="Calibri"/>
                <w:lang w:val="it-IT"/>
              </w:rPr>
              <w:t>I</w:t>
            </w:r>
            <w:r w:rsidRPr="008F4754">
              <w:rPr>
                <w:rFonts w:cs="Calibri"/>
                <w:lang w:val="it-IT"/>
              </w:rPr>
              <w:t>NT1</w:t>
            </w:r>
            <w:r>
              <w:rPr>
                <w:rFonts w:cs="Calibri"/>
                <w:lang w:val="it-IT"/>
              </w:rPr>
              <w:t xml:space="preserve">2 </w:t>
            </w:r>
            <w:r w:rsidRPr="008F4754">
              <w:rPr>
                <w:rFonts w:cs="Calibri"/>
                <w:lang w:val="it-IT"/>
              </w:rPr>
              <w:t>N</w:t>
            </w:r>
            <w:r>
              <w:rPr>
                <w:rFonts w:cs="Calibri"/>
                <w:lang w:val="it-IT"/>
              </w:rPr>
              <w:t>umero di</w:t>
            </w:r>
            <w:r w:rsidRPr="008F4754">
              <w:rPr>
                <w:rFonts w:cs="Calibri"/>
                <w:lang w:val="it-IT"/>
              </w:rPr>
              <w:t xml:space="preserve"> corsi L</w:t>
            </w:r>
            <w:r>
              <w:rPr>
                <w:rFonts w:cs="Calibri"/>
                <w:lang w:val="it-IT"/>
              </w:rPr>
              <w:t xml:space="preserve">, LM e </w:t>
            </w:r>
            <w:r w:rsidRPr="008F4754">
              <w:rPr>
                <w:rFonts w:cs="Calibri"/>
                <w:lang w:val="it-IT"/>
              </w:rPr>
              <w:t>LM</w:t>
            </w:r>
            <w:r>
              <w:rPr>
                <w:rFonts w:cs="Calibri"/>
                <w:lang w:val="it-IT"/>
              </w:rPr>
              <w:t>CU</w:t>
            </w:r>
            <w:r w:rsidRPr="008F4754">
              <w:rPr>
                <w:rFonts w:cs="Calibri"/>
                <w:lang w:val="it-IT"/>
              </w:rPr>
              <w:t xml:space="preserve"> impartiti in lingua veicolare</w:t>
            </w:r>
          </w:p>
        </w:tc>
        <w:tc>
          <w:tcPr>
            <w:tcW w:w="614" w:type="pct"/>
          </w:tcPr>
          <w:p w14:paraId="28889ED9" w14:textId="17C6AF39" w:rsidR="00D03B59" w:rsidRPr="0081016F" w:rsidRDefault="00D03B59" w:rsidP="00D03B59">
            <w:pPr>
              <w:jc w:val="center"/>
              <w:cnfStyle w:val="000000000000" w:firstRow="0" w:lastRow="0" w:firstColumn="0" w:lastColumn="0" w:oddVBand="0" w:evenVBand="0" w:oddHBand="0" w:evenHBand="0" w:firstRowFirstColumn="0" w:firstRowLastColumn="0" w:lastRowFirstColumn="0" w:lastRowLastColumn="0"/>
              <w:rPr>
                <w:rFonts w:cs="Calibri"/>
              </w:rPr>
            </w:pPr>
            <w:r w:rsidRPr="00D03B59">
              <w:rPr>
                <w:rFonts w:cs="Calibri"/>
              </w:rPr>
              <w:t>3</w:t>
            </w:r>
          </w:p>
        </w:tc>
        <w:tc>
          <w:tcPr>
            <w:tcW w:w="673" w:type="pct"/>
          </w:tcPr>
          <w:p w14:paraId="1C42BCE2" w14:textId="47525943" w:rsidR="00D03B59" w:rsidRPr="00FB0F9F" w:rsidRDefault="00A417E0" w:rsidP="00D03B59">
            <w:pPr>
              <w:jc w:val="center"/>
              <w:cnfStyle w:val="000000000000" w:firstRow="0" w:lastRow="0" w:firstColumn="0" w:lastColumn="0" w:oddVBand="0" w:evenVBand="0" w:oddHBand="0" w:evenHBand="0" w:firstRowFirstColumn="0" w:firstRowLastColumn="0" w:lastRowFirstColumn="0" w:lastRowLastColumn="0"/>
              <w:rPr>
                <w:rFonts w:cs="Calibri"/>
              </w:rPr>
            </w:pPr>
            <w:r w:rsidRPr="00FB0F9F">
              <w:rPr>
                <w:rFonts w:cs="Calibri"/>
              </w:rPr>
              <w:t>5</w:t>
            </w:r>
          </w:p>
        </w:tc>
        <w:tc>
          <w:tcPr>
            <w:tcW w:w="673" w:type="pct"/>
          </w:tcPr>
          <w:p w14:paraId="4754D99B" w14:textId="198A7729" w:rsidR="00D03B59" w:rsidRPr="00FB0F9F" w:rsidRDefault="00A417E0" w:rsidP="00D03B59">
            <w:pPr>
              <w:jc w:val="center"/>
              <w:cnfStyle w:val="000000000000" w:firstRow="0" w:lastRow="0" w:firstColumn="0" w:lastColumn="0" w:oddVBand="0" w:evenVBand="0" w:oddHBand="0" w:evenHBand="0" w:firstRowFirstColumn="0" w:firstRowLastColumn="0" w:lastRowFirstColumn="0" w:lastRowLastColumn="0"/>
              <w:rPr>
                <w:rFonts w:cs="Calibri"/>
              </w:rPr>
            </w:pPr>
            <w:r w:rsidRPr="00FB0F9F">
              <w:rPr>
                <w:rFonts w:cs="Calibri"/>
              </w:rPr>
              <w:t>6</w:t>
            </w:r>
          </w:p>
        </w:tc>
        <w:tc>
          <w:tcPr>
            <w:tcW w:w="749" w:type="pct"/>
          </w:tcPr>
          <w:p w14:paraId="1D2CEF4B" w14:textId="65DEE53A" w:rsidR="00D03B59" w:rsidRPr="00FB0F9F" w:rsidRDefault="00A417E0" w:rsidP="00D03B59">
            <w:pPr>
              <w:jc w:val="center"/>
              <w:cnfStyle w:val="000000000000" w:firstRow="0" w:lastRow="0" w:firstColumn="0" w:lastColumn="0" w:oddVBand="0" w:evenVBand="0" w:oddHBand="0" w:evenHBand="0" w:firstRowFirstColumn="0" w:firstRowLastColumn="0" w:lastRowFirstColumn="0" w:lastRowLastColumn="0"/>
              <w:rPr>
                <w:rFonts w:cs="Calibri"/>
              </w:rPr>
            </w:pPr>
            <w:r w:rsidRPr="00FB0F9F">
              <w:rPr>
                <w:rFonts w:cs="Calibri"/>
              </w:rPr>
              <w:t>8</w:t>
            </w:r>
          </w:p>
        </w:tc>
      </w:tr>
    </w:tbl>
    <w:p w14:paraId="75855F4C" w14:textId="7762C503" w:rsidR="00DE0040" w:rsidRDefault="009F3A24" w:rsidP="00332C09">
      <w:pPr>
        <w:pStyle w:val="Didascalia"/>
        <w:rPr>
          <w:sz w:val="20"/>
          <w:szCs w:val="20"/>
        </w:rPr>
      </w:pPr>
      <w:bookmarkStart w:id="94" w:name="_Toc78293446"/>
      <w:r>
        <w:t xml:space="preserve">Tabella </w:t>
      </w:r>
      <w:r>
        <w:fldChar w:fldCharType="begin"/>
      </w:r>
      <w:r>
        <w:instrText>SEQ Tabella \* ARABIC</w:instrText>
      </w:r>
      <w:r>
        <w:fldChar w:fldCharType="separate"/>
      </w:r>
      <w:r w:rsidR="009108DF">
        <w:rPr>
          <w:noProof/>
        </w:rPr>
        <w:t>24</w:t>
      </w:r>
      <w:r>
        <w:fldChar w:fldCharType="end"/>
      </w:r>
      <w:r>
        <w:t xml:space="preserve"> -</w:t>
      </w:r>
      <w:r w:rsidRPr="000B5E77">
        <w:rPr>
          <w:sz w:val="20"/>
          <w:szCs w:val="20"/>
        </w:rPr>
        <w:t xml:space="preserve">- </w:t>
      </w:r>
      <w:r w:rsidR="00AE5156" w:rsidRPr="00E84B68">
        <w:t xml:space="preserve">Indicatori e target dell’obiettivo </w:t>
      </w:r>
      <w:r w:rsidRPr="00E84B68">
        <w:t>strategico INT1 dell’Ambito Internazionalizzazione</w:t>
      </w:r>
      <w:bookmarkEnd w:id="94"/>
    </w:p>
    <w:p w14:paraId="0B7EAF59" w14:textId="77777777" w:rsidR="006D782F" w:rsidRDefault="006D782F" w:rsidP="006D782F">
      <w:r w:rsidRPr="00D33DC0">
        <w:rPr>
          <w:highlight w:val="magenta"/>
        </w:rPr>
        <w:t xml:space="preserve">(*) valori </w:t>
      </w:r>
      <w:proofErr w:type="spellStart"/>
      <w:r w:rsidRPr="00D33DC0">
        <w:rPr>
          <w:highlight w:val="magenta"/>
        </w:rPr>
        <w:t>Unipr</w:t>
      </w:r>
      <w:proofErr w:type="spellEnd"/>
      <w:r w:rsidRPr="00D33DC0">
        <w:rPr>
          <w:highlight w:val="magenta"/>
        </w:rPr>
        <w:t xml:space="preserve"> – calcolare i valori con riferimento alla propria struttura</w:t>
      </w:r>
    </w:p>
    <w:p w14:paraId="3E988D66" w14:textId="77777777" w:rsidR="00FB0F9F" w:rsidRDefault="00FB0F9F" w:rsidP="00866D45"/>
    <w:p w14:paraId="2F91AB84" w14:textId="32386F7D" w:rsidR="00DE0040" w:rsidRPr="00DB71AE" w:rsidRDefault="009F3A24" w:rsidP="005710BA">
      <w:pPr>
        <w:pStyle w:val="Titolo3bis"/>
        <w:rPr>
          <w:lang w:val="it-IT"/>
        </w:rPr>
      </w:pPr>
      <w:bookmarkStart w:id="95" w:name="_Toc78903763"/>
      <w:r w:rsidRPr="00DB71AE">
        <w:rPr>
          <w:lang w:val="it-IT"/>
        </w:rPr>
        <w:t>Obiettivo strategico INT2: incrementare e diversificare la mobilit</w:t>
      </w:r>
      <w:r w:rsidR="00CB69F3">
        <w:rPr>
          <w:lang w:val="it-IT"/>
        </w:rPr>
        <w:t>à</w:t>
      </w:r>
      <w:r w:rsidRPr="00DB71AE">
        <w:rPr>
          <w:lang w:val="it-IT"/>
        </w:rPr>
        <w:t xml:space="preserve"> internazionale di studenti, docenti e personale amministrativo</w:t>
      </w:r>
      <w:bookmarkEnd w:id="95"/>
    </w:p>
    <w:p w14:paraId="758E5A29" w14:textId="0DAFB5A7" w:rsidR="00870511" w:rsidRDefault="00870511" w:rsidP="00870511">
      <w:pPr>
        <w:pStyle w:val="Default"/>
        <w:spacing w:after="160"/>
        <w:ind w:firstLine="284"/>
        <w:jc w:val="both"/>
        <w:rPr>
          <w:color w:val="000000" w:themeColor="text1"/>
          <w:sz w:val="22"/>
          <w:szCs w:val="22"/>
        </w:rPr>
      </w:pPr>
    </w:p>
    <w:p w14:paraId="28D8754D" w14:textId="1A96790A" w:rsidR="00702DFD" w:rsidRDefault="00702DFD" w:rsidP="00870511">
      <w:pPr>
        <w:pStyle w:val="Default"/>
        <w:spacing w:after="160"/>
        <w:ind w:firstLine="284"/>
        <w:jc w:val="both"/>
        <w:rPr>
          <w:color w:val="000000" w:themeColor="text1"/>
          <w:sz w:val="22"/>
          <w:szCs w:val="22"/>
        </w:rPr>
      </w:pPr>
      <w:r>
        <w:rPr>
          <w:noProof/>
        </w:rPr>
        <w:drawing>
          <wp:inline distT="0" distB="0" distL="0" distR="0" wp14:anchorId="02EE72C3" wp14:editId="10B54C34">
            <wp:extent cx="540000" cy="54000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02F8BD16" wp14:editId="1B7A95BD">
            <wp:extent cx="540000" cy="5400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1D35FDDB" wp14:editId="3B5887CF">
            <wp:extent cx="540000" cy="5400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FD1546">
        <w:rPr>
          <w:noProof/>
        </w:rPr>
        <w:drawing>
          <wp:inline distT="0" distB="0" distL="0" distR="0" wp14:anchorId="19AE2A5C" wp14:editId="499BC7F7">
            <wp:extent cx="540000" cy="5400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33881EA9" w14:textId="1A51F275" w:rsidR="00870511" w:rsidRDefault="00870511" w:rsidP="00870511">
      <w:pPr>
        <w:pStyle w:val="Default"/>
        <w:spacing w:after="160"/>
        <w:ind w:firstLine="284"/>
        <w:jc w:val="both"/>
        <w:rPr>
          <w:rFonts w:eastAsiaTheme="minorEastAsia" w:cs="Times New Roman"/>
          <w:color w:val="auto"/>
          <w:sz w:val="22"/>
          <w:szCs w:val="22"/>
        </w:rPr>
      </w:pPr>
    </w:p>
    <w:p w14:paraId="0D193ED8" w14:textId="1C8C8F55" w:rsidR="00673AF4" w:rsidRDefault="00673AF4" w:rsidP="00870511">
      <w:pPr>
        <w:pStyle w:val="Default"/>
        <w:spacing w:after="160"/>
        <w:ind w:firstLine="284"/>
        <w:jc w:val="both"/>
        <w:rPr>
          <w:rFonts w:eastAsiaTheme="minorEastAsia" w:cs="Times New Roman"/>
          <w:color w:val="auto"/>
          <w:sz w:val="22"/>
          <w:szCs w:val="22"/>
        </w:rPr>
      </w:pPr>
    </w:p>
    <w:p w14:paraId="57635F75" w14:textId="77777777" w:rsidR="00673AF4" w:rsidRDefault="00673AF4" w:rsidP="00870511">
      <w:pPr>
        <w:pStyle w:val="Default"/>
        <w:spacing w:after="160"/>
        <w:ind w:firstLine="284"/>
        <w:jc w:val="both"/>
        <w:rPr>
          <w:rFonts w:eastAsiaTheme="minorEastAsia" w:cs="Times New Roman"/>
          <w:color w:val="auto"/>
          <w:sz w:val="22"/>
          <w:szCs w:val="22"/>
        </w:rPr>
      </w:pPr>
    </w:p>
    <w:tbl>
      <w:tblPr>
        <w:tblStyle w:val="PS-obiettivi"/>
        <w:tblW w:w="5000" w:type="pct"/>
        <w:tblLook w:val="04A0" w:firstRow="1" w:lastRow="0" w:firstColumn="1" w:lastColumn="0" w:noHBand="0" w:noVBand="1"/>
      </w:tblPr>
      <w:tblGrid>
        <w:gridCol w:w="1685"/>
        <w:gridCol w:w="4827"/>
        <w:gridCol w:w="2826"/>
      </w:tblGrid>
      <w:tr w:rsidR="00673AF4" w:rsidRPr="00554944" w14:paraId="22C9D084" w14:textId="6D5B9310" w:rsidTr="00F94A83">
        <w:trPr>
          <w:cnfStyle w:val="100000000000" w:firstRow="1" w:lastRow="0" w:firstColumn="0" w:lastColumn="0" w:oddVBand="0" w:evenVBand="0" w:oddHBand="0" w:evenHBand="0" w:firstRowFirstColumn="0" w:firstRowLastColumn="0" w:lastRowFirstColumn="0" w:lastRowLastColumn="0"/>
        </w:trPr>
        <w:tc>
          <w:tcPr>
            <w:tcW w:w="870" w:type="pct"/>
            <w:hideMark/>
          </w:tcPr>
          <w:p w14:paraId="446DC13E" w14:textId="77777777" w:rsidR="00673AF4" w:rsidRPr="00743817" w:rsidRDefault="00673AF4" w:rsidP="00673AF4">
            <w:pPr>
              <w:rPr>
                <w:b w:val="0"/>
              </w:rPr>
            </w:pPr>
            <w:proofErr w:type="spellStart"/>
            <w:r w:rsidRPr="00743817">
              <w:t>Obiettivo</w:t>
            </w:r>
            <w:proofErr w:type="spellEnd"/>
            <w:r w:rsidRPr="00743817">
              <w:t xml:space="preserve"> </w:t>
            </w:r>
            <w:proofErr w:type="spellStart"/>
            <w:r w:rsidRPr="00743817">
              <w:t>strategico</w:t>
            </w:r>
            <w:proofErr w:type="spellEnd"/>
          </w:p>
        </w:tc>
        <w:tc>
          <w:tcPr>
            <w:tcW w:w="2563" w:type="pct"/>
            <w:hideMark/>
          </w:tcPr>
          <w:p w14:paraId="419B378D" w14:textId="77777777" w:rsidR="00673AF4" w:rsidRPr="00743817" w:rsidRDefault="00673AF4" w:rsidP="00673AF4">
            <w:pPr>
              <w:rPr>
                <w:b w:val="0"/>
              </w:rPr>
            </w:pPr>
            <w:proofErr w:type="spellStart"/>
            <w:r w:rsidRPr="00743817">
              <w:t>Azioni</w:t>
            </w:r>
            <w:proofErr w:type="spellEnd"/>
            <w:r w:rsidRPr="00743817">
              <w:t xml:space="preserve"> </w:t>
            </w:r>
            <w:proofErr w:type="spellStart"/>
            <w:r w:rsidRPr="00743817">
              <w:t>strategiche</w:t>
            </w:r>
            <w:proofErr w:type="spellEnd"/>
          </w:p>
        </w:tc>
        <w:tc>
          <w:tcPr>
            <w:tcW w:w="1481" w:type="pct"/>
            <w:vAlign w:val="top"/>
          </w:tcPr>
          <w:p w14:paraId="6D25AE71" w14:textId="168D1864" w:rsidR="00673AF4" w:rsidRPr="00743817" w:rsidRDefault="00673AF4" w:rsidP="00673AF4">
            <w:proofErr w:type="spellStart"/>
            <w:r w:rsidRPr="00951F2F">
              <w:t>Responsabilità</w:t>
            </w:r>
            <w:proofErr w:type="spellEnd"/>
            <w:r w:rsidRPr="00951F2F">
              <w:t xml:space="preserve"> </w:t>
            </w:r>
            <w:proofErr w:type="spellStart"/>
            <w:r w:rsidRPr="00951F2F">
              <w:t>politica</w:t>
            </w:r>
            <w:proofErr w:type="spellEnd"/>
            <w:r w:rsidRPr="00951F2F">
              <w:t xml:space="preserve"> e </w:t>
            </w:r>
            <w:proofErr w:type="spellStart"/>
            <w:r w:rsidRPr="00951F2F">
              <w:t>gestionale</w:t>
            </w:r>
            <w:proofErr w:type="spellEnd"/>
          </w:p>
        </w:tc>
      </w:tr>
      <w:tr w:rsidR="00673AF4" w:rsidRPr="00554944" w14:paraId="2BD7503F" w14:textId="59A218F7" w:rsidTr="00F94A83">
        <w:trPr>
          <w:trHeight w:val="1033"/>
        </w:trPr>
        <w:tc>
          <w:tcPr>
            <w:tcW w:w="870" w:type="pct"/>
            <w:vMerge w:val="restart"/>
          </w:tcPr>
          <w:p w14:paraId="33511C5D" w14:textId="77777777" w:rsidR="00673AF4" w:rsidRPr="008F4754" w:rsidRDefault="00673AF4" w:rsidP="00673AF4">
            <w:pPr>
              <w:rPr>
                <w:b/>
                <w:lang w:val="it-IT"/>
              </w:rPr>
            </w:pPr>
            <w:r w:rsidRPr="008F4754">
              <w:rPr>
                <w:lang w:val="it-IT"/>
              </w:rPr>
              <w:t>INT2</w:t>
            </w:r>
          </w:p>
          <w:p w14:paraId="49B9EF68" w14:textId="77777777" w:rsidR="00673AF4" w:rsidRPr="008F4754" w:rsidRDefault="00673AF4" w:rsidP="00673AF4">
            <w:pPr>
              <w:rPr>
                <w:b/>
                <w:lang w:val="it-IT"/>
              </w:rPr>
            </w:pPr>
            <w:r w:rsidRPr="008F4754">
              <w:rPr>
                <w:lang w:val="it-IT"/>
              </w:rPr>
              <w:t xml:space="preserve">Incrementare e diversificare la mobilità internazionale di studenti, docenti e personale tecnico-amministrativo </w:t>
            </w:r>
          </w:p>
          <w:p w14:paraId="7D223787" w14:textId="77777777" w:rsidR="00673AF4" w:rsidRPr="008F4754" w:rsidRDefault="00673AF4" w:rsidP="00673AF4">
            <w:pPr>
              <w:rPr>
                <w:lang w:val="it-IT"/>
              </w:rPr>
            </w:pPr>
          </w:p>
        </w:tc>
        <w:tc>
          <w:tcPr>
            <w:tcW w:w="2563" w:type="pct"/>
          </w:tcPr>
          <w:p w14:paraId="6FD6070B" w14:textId="35C1C0CC" w:rsidR="00673AF4" w:rsidRPr="008F4754" w:rsidRDefault="00673AF4" w:rsidP="00673AF4">
            <w:pPr>
              <w:rPr>
                <w:color w:val="FF0000"/>
                <w:lang w:val="it-IT"/>
              </w:rPr>
            </w:pPr>
            <w:r w:rsidRPr="008F4754">
              <w:rPr>
                <w:lang w:val="it-IT"/>
              </w:rPr>
              <w:t>INT2.1</w:t>
            </w:r>
            <w:r>
              <w:rPr>
                <w:lang w:val="it-IT"/>
              </w:rPr>
              <w:t xml:space="preserve"> </w:t>
            </w:r>
            <w:r w:rsidRPr="008F4754">
              <w:rPr>
                <w:lang w:val="it-IT"/>
              </w:rPr>
              <w:t xml:space="preserve">Rilancio della mobilità di scambio di studenti e docenti nell’ambito delle nuove linee programmatiche e delle nuove priorità strategiche del Programma Europeo Erasmus 2021/2027 </w:t>
            </w:r>
          </w:p>
        </w:tc>
        <w:tc>
          <w:tcPr>
            <w:tcW w:w="1481" w:type="pct"/>
            <w:vMerge w:val="restart"/>
            <w:vAlign w:val="top"/>
          </w:tcPr>
          <w:p w14:paraId="3AA49592" w14:textId="3DED6987" w:rsidR="00673AF4" w:rsidRPr="008F4754" w:rsidRDefault="00673AF4" w:rsidP="00673AF4">
            <w:r w:rsidRPr="00951F2F">
              <w:t>•</w:t>
            </w:r>
          </w:p>
        </w:tc>
      </w:tr>
      <w:tr w:rsidR="00673AF4" w:rsidRPr="00554944" w14:paraId="65B31152" w14:textId="570AD3B6" w:rsidTr="00673AF4">
        <w:trPr>
          <w:trHeight w:val="638"/>
        </w:trPr>
        <w:tc>
          <w:tcPr>
            <w:tcW w:w="870" w:type="pct"/>
            <w:vMerge/>
          </w:tcPr>
          <w:p w14:paraId="7E2E450B" w14:textId="77777777" w:rsidR="00673AF4" w:rsidRPr="00031069" w:rsidRDefault="00673AF4" w:rsidP="002E1CFF">
            <w:pPr>
              <w:rPr>
                <w:b/>
                <w:lang w:val="it-IT"/>
              </w:rPr>
            </w:pPr>
          </w:p>
        </w:tc>
        <w:tc>
          <w:tcPr>
            <w:tcW w:w="2563" w:type="pct"/>
          </w:tcPr>
          <w:p w14:paraId="4EDC0901" w14:textId="1F02B35F" w:rsidR="00673AF4" w:rsidRPr="008F4754" w:rsidRDefault="00673AF4" w:rsidP="00DA7985">
            <w:pPr>
              <w:rPr>
                <w:lang w:val="it-IT"/>
              </w:rPr>
            </w:pPr>
            <w:r w:rsidRPr="00DA7985">
              <w:rPr>
                <w:lang w:val="it-IT"/>
              </w:rPr>
              <w:t>INT 2.2 Creazione di reti universitarie europee ed internazionali</w:t>
            </w:r>
          </w:p>
        </w:tc>
        <w:tc>
          <w:tcPr>
            <w:tcW w:w="1481" w:type="pct"/>
            <w:vMerge/>
          </w:tcPr>
          <w:p w14:paraId="5568C681" w14:textId="77777777" w:rsidR="00673AF4" w:rsidRPr="0031791D" w:rsidRDefault="00673AF4" w:rsidP="00DA7985">
            <w:pPr>
              <w:rPr>
                <w:lang w:val="it-IT"/>
              </w:rPr>
            </w:pPr>
          </w:p>
        </w:tc>
      </w:tr>
      <w:tr w:rsidR="00673AF4" w:rsidRPr="00554944" w14:paraId="0865968D" w14:textId="2F943774" w:rsidTr="00673AF4">
        <w:trPr>
          <w:trHeight w:val="1640"/>
        </w:trPr>
        <w:tc>
          <w:tcPr>
            <w:tcW w:w="870" w:type="pct"/>
            <w:vMerge/>
          </w:tcPr>
          <w:p w14:paraId="21AC6DED" w14:textId="77777777" w:rsidR="00673AF4" w:rsidRPr="008F4754" w:rsidRDefault="00673AF4" w:rsidP="002E1CFF">
            <w:pPr>
              <w:rPr>
                <w:lang w:val="it-IT"/>
              </w:rPr>
            </w:pPr>
          </w:p>
        </w:tc>
        <w:tc>
          <w:tcPr>
            <w:tcW w:w="2563" w:type="pct"/>
          </w:tcPr>
          <w:p w14:paraId="38517389" w14:textId="637261C7" w:rsidR="00673AF4" w:rsidRPr="008F4754" w:rsidRDefault="00673AF4" w:rsidP="00DA7985">
            <w:pPr>
              <w:rPr>
                <w:lang w:val="it-IT"/>
              </w:rPr>
            </w:pPr>
            <w:r w:rsidRPr="008F4754">
              <w:rPr>
                <w:lang w:val="it-IT"/>
              </w:rPr>
              <w:t>INT2.3 Elevare, mediante il Centro Linguistico, la competenza linguistica di studenti, docenti e personale tecnico-amministrativo dell’</w:t>
            </w:r>
            <w:r>
              <w:rPr>
                <w:lang w:val="it-IT"/>
              </w:rPr>
              <w:t>Ateneo</w:t>
            </w:r>
            <w:r w:rsidRPr="008F4754">
              <w:rPr>
                <w:lang w:val="it-IT"/>
              </w:rPr>
              <w:t xml:space="preserve"> anche in previsione dell’ottenimento di Certificazioni Internazionali e promuovere la conoscenza della lingua italiana fra gli studenti stranieri</w:t>
            </w:r>
          </w:p>
        </w:tc>
        <w:tc>
          <w:tcPr>
            <w:tcW w:w="1481" w:type="pct"/>
            <w:vMerge/>
          </w:tcPr>
          <w:p w14:paraId="642028E4" w14:textId="77777777" w:rsidR="00673AF4" w:rsidRPr="0031791D" w:rsidRDefault="00673AF4" w:rsidP="00DA7985">
            <w:pPr>
              <w:rPr>
                <w:lang w:val="it-IT"/>
              </w:rPr>
            </w:pPr>
          </w:p>
        </w:tc>
      </w:tr>
      <w:tr w:rsidR="00673AF4" w:rsidRPr="00554944" w14:paraId="0C057EF6" w14:textId="40CDA52B" w:rsidTr="00673AF4">
        <w:trPr>
          <w:trHeight w:val="567"/>
        </w:trPr>
        <w:tc>
          <w:tcPr>
            <w:tcW w:w="870" w:type="pct"/>
            <w:vMerge/>
          </w:tcPr>
          <w:p w14:paraId="3C4D4CA1" w14:textId="77777777" w:rsidR="00673AF4" w:rsidRPr="008F4754" w:rsidRDefault="00673AF4" w:rsidP="002E1CFF">
            <w:pPr>
              <w:rPr>
                <w:lang w:val="it-IT"/>
              </w:rPr>
            </w:pPr>
          </w:p>
        </w:tc>
        <w:tc>
          <w:tcPr>
            <w:tcW w:w="2563" w:type="pct"/>
          </w:tcPr>
          <w:p w14:paraId="7C81992C" w14:textId="361DF160" w:rsidR="00673AF4" w:rsidRPr="008F4754" w:rsidRDefault="00673AF4" w:rsidP="002E1CFF">
            <w:pPr>
              <w:rPr>
                <w:lang w:val="it-IT"/>
              </w:rPr>
            </w:pPr>
            <w:r w:rsidRPr="008F4754">
              <w:rPr>
                <w:lang w:val="it-IT"/>
              </w:rPr>
              <w:t xml:space="preserve">INT2.4 Migliorare le condizioni di </w:t>
            </w:r>
            <w:proofErr w:type="gramStart"/>
            <w:r w:rsidRPr="008F4754">
              <w:rPr>
                <w:lang w:val="it-IT"/>
              </w:rPr>
              <w:t xml:space="preserve">accoglienza </w:t>
            </w:r>
            <w:r>
              <w:rPr>
                <w:lang w:val="it-IT"/>
              </w:rPr>
              <w:t xml:space="preserve"> delle</w:t>
            </w:r>
            <w:proofErr w:type="gramEnd"/>
            <w:r>
              <w:rPr>
                <w:lang w:val="it-IT"/>
              </w:rPr>
              <w:t xml:space="preserve"> studentesse e degli studenti</w:t>
            </w:r>
            <w:r w:rsidRPr="008F4754">
              <w:rPr>
                <w:lang w:val="it-IT"/>
              </w:rPr>
              <w:t xml:space="preserve"> e dei docenti stranieri</w:t>
            </w:r>
          </w:p>
        </w:tc>
        <w:tc>
          <w:tcPr>
            <w:tcW w:w="1481" w:type="pct"/>
            <w:vMerge/>
          </w:tcPr>
          <w:p w14:paraId="2C464381" w14:textId="77777777" w:rsidR="00673AF4" w:rsidRPr="0031791D" w:rsidRDefault="00673AF4" w:rsidP="002E1CFF">
            <w:pPr>
              <w:rPr>
                <w:lang w:val="it-IT"/>
              </w:rPr>
            </w:pPr>
          </w:p>
        </w:tc>
      </w:tr>
    </w:tbl>
    <w:p w14:paraId="49E45019" w14:textId="6CBCBFF5" w:rsidR="00DE0040" w:rsidRPr="00E84B68" w:rsidRDefault="00DE0040" w:rsidP="00DE0040">
      <w:pPr>
        <w:pStyle w:val="Didascalia"/>
        <w:ind w:firstLine="0"/>
      </w:pPr>
      <w:bookmarkStart w:id="96" w:name="_Toc78293447"/>
      <w:r w:rsidRPr="00E84B68">
        <w:t xml:space="preserve">Tabella </w:t>
      </w:r>
      <w:r w:rsidRPr="00E84B68">
        <w:rPr>
          <w:noProof/>
        </w:rPr>
        <w:fldChar w:fldCharType="begin"/>
      </w:r>
      <w:r w:rsidRPr="00E84B68">
        <w:rPr>
          <w:noProof/>
        </w:rPr>
        <w:instrText xml:space="preserve"> SEQ Tabella \* ARABIC </w:instrText>
      </w:r>
      <w:r w:rsidRPr="00E84B68">
        <w:rPr>
          <w:noProof/>
        </w:rPr>
        <w:fldChar w:fldCharType="separate"/>
      </w:r>
      <w:r w:rsidR="009108DF">
        <w:rPr>
          <w:noProof/>
        </w:rPr>
        <w:t>25</w:t>
      </w:r>
      <w:r w:rsidRPr="00E84B68">
        <w:rPr>
          <w:noProof/>
        </w:rPr>
        <w:fldChar w:fldCharType="end"/>
      </w:r>
      <w:r w:rsidRPr="00666465">
        <w:rPr>
          <w:sz w:val="20"/>
          <w:szCs w:val="20"/>
        </w:rPr>
        <w:t xml:space="preserve"> </w:t>
      </w:r>
      <w:r w:rsidR="00C13964">
        <w:t xml:space="preserve">– </w:t>
      </w:r>
      <w:proofErr w:type="gramStart"/>
      <w:r w:rsidR="00C13964" w:rsidRPr="00341FE9">
        <w:t>Azioni</w:t>
      </w:r>
      <w:r w:rsidR="00C13964">
        <w:t xml:space="preserve"> </w:t>
      </w:r>
      <w:r w:rsidR="00C13964" w:rsidRPr="00341FE9">
        <w:t xml:space="preserve"> strategiche</w:t>
      </w:r>
      <w:proofErr w:type="gramEnd"/>
      <w:r w:rsidR="00C13964">
        <w:t xml:space="preserve"> e responsabilità </w:t>
      </w:r>
      <w:r w:rsidR="00C13964" w:rsidRPr="00341FE9">
        <w:t>dell’obiettivo strategico</w:t>
      </w:r>
      <w:r w:rsidR="00C13964" w:rsidRPr="00341FE9" w:rsidDel="00DD4571">
        <w:t xml:space="preserve"> </w:t>
      </w:r>
      <w:r w:rsidRPr="00666465">
        <w:rPr>
          <w:sz w:val="20"/>
          <w:szCs w:val="20"/>
        </w:rPr>
        <w:t xml:space="preserve">INT2 </w:t>
      </w:r>
      <w:r w:rsidRPr="00E84B68">
        <w:t>dell’Ambito Internazionalizzazione</w:t>
      </w:r>
      <w:bookmarkEnd w:id="96"/>
    </w:p>
    <w:p w14:paraId="1BE3A71B" w14:textId="078E674A" w:rsidR="00673AF4" w:rsidRDefault="00673AF4" w:rsidP="00DE0040">
      <w:pPr>
        <w:pStyle w:val="Default"/>
        <w:jc w:val="both"/>
        <w:rPr>
          <w:rFonts w:asciiTheme="minorHAnsi" w:hAnsiTheme="minorHAnsi" w:cstheme="minorHAnsi"/>
          <w:b/>
          <w:color w:val="auto"/>
        </w:rPr>
      </w:pPr>
    </w:p>
    <w:p w14:paraId="7D1D495C" w14:textId="67945990" w:rsidR="00673AF4" w:rsidRDefault="00673AF4" w:rsidP="00DE0040">
      <w:pPr>
        <w:pStyle w:val="Default"/>
        <w:jc w:val="both"/>
        <w:rPr>
          <w:rFonts w:asciiTheme="minorHAnsi" w:hAnsiTheme="minorHAnsi" w:cstheme="minorHAnsi"/>
          <w:b/>
          <w:color w:val="auto"/>
        </w:rPr>
      </w:pPr>
    </w:p>
    <w:p w14:paraId="413CCEFE" w14:textId="54DDAC68" w:rsidR="00673AF4" w:rsidRDefault="00673AF4" w:rsidP="00DE0040">
      <w:pPr>
        <w:pStyle w:val="Default"/>
        <w:jc w:val="both"/>
        <w:rPr>
          <w:rFonts w:asciiTheme="minorHAnsi" w:hAnsiTheme="minorHAnsi" w:cstheme="minorHAnsi"/>
          <w:b/>
          <w:color w:val="auto"/>
        </w:rPr>
      </w:pPr>
    </w:p>
    <w:p w14:paraId="572BEC38" w14:textId="77777777" w:rsidR="00673AF4" w:rsidRDefault="00673AF4" w:rsidP="00DE0040">
      <w:pPr>
        <w:pStyle w:val="Default"/>
        <w:jc w:val="both"/>
        <w:rPr>
          <w:rFonts w:asciiTheme="minorHAnsi" w:hAnsiTheme="minorHAnsi" w:cstheme="minorHAnsi"/>
          <w:b/>
          <w:color w:val="auto"/>
        </w:rPr>
      </w:pPr>
    </w:p>
    <w:p w14:paraId="56E1B9C7" w14:textId="5DC86591" w:rsidR="00DE0040" w:rsidRPr="006C6061" w:rsidRDefault="00DE0040" w:rsidP="00DE0040">
      <w:pPr>
        <w:pStyle w:val="Default"/>
        <w:jc w:val="both"/>
        <w:rPr>
          <w:rFonts w:asciiTheme="minorHAnsi" w:hAnsiTheme="minorHAnsi" w:cstheme="minorHAnsi"/>
          <w:b/>
          <w:color w:val="auto"/>
        </w:rPr>
      </w:pPr>
      <w:r w:rsidRPr="006C6061">
        <w:rPr>
          <w:rFonts w:asciiTheme="minorHAnsi" w:hAnsiTheme="minorHAnsi" w:cstheme="minorHAnsi"/>
          <w:b/>
          <w:color w:val="auto"/>
        </w:rPr>
        <w:t>Indicatori</w:t>
      </w:r>
    </w:p>
    <w:p w14:paraId="2CA0FA4F" w14:textId="25DF63E1" w:rsidR="00DE0040" w:rsidRPr="00332C09" w:rsidRDefault="00DE0040" w:rsidP="00DE0040">
      <w:pPr>
        <w:rPr>
          <w:rFonts w:cstheme="minorHAnsi"/>
        </w:rPr>
      </w:pPr>
      <w:r w:rsidRPr="006C6061">
        <w:rPr>
          <w:rFonts w:cstheme="minorHAnsi"/>
        </w:rPr>
        <w:t xml:space="preserve">Gli indicatori individuati per monitorare il raggiungimento dell’obiettivo strategico </w:t>
      </w:r>
      <w:r w:rsidR="004C6891" w:rsidRPr="00332C09">
        <w:rPr>
          <w:rFonts w:cstheme="minorHAnsi"/>
        </w:rPr>
        <w:t xml:space="preserve">sopra descritto </w:t>
      </w:r>
      <w:r>
        <w:rPr>
          <w:rFonts w:cstheme="minorHAnsi"/>
        </w:rPr>
        <w:t>sono:</w:t>
      </w:r>
    </w:p>
    <w:p w14:paraId="21E7E661" w14:textId="77777777" w:rsidR="00BE0BF1" w:rsidRPr="00DC5BEB" w:rsidRDefault="00BE0BF1" w:rsidP="007D50EC">
      <w:pPr>
        <w:rPr>
          <w:b/>
        </w:rPr>
      </w:pPr>
    </w:p>
    <w:tbl>
      <w:tblPr>
        <w:tblStyle w:val="PS-indicatori"/>
        <w:tblW w:w="5000" w:type="pct"/>
        <w:tblLook w:val="04A0" w:firstRow="1" w:lastRow="0" w:firstColumn="1" w:lastColumn="0" w:noHBand="0" w:noVBand="1"/>
      </w:tblPr>
      <w:tblGrid>
        <w:gridCol w:w="1566"/>
        <w:gridCol w:w="2081"/>
        <w:gridCol w:w="1312"/>
        <w:gridCol w:w="1434"/>
        <w:gridCol w:w="1435"/>
        <w:gridCol w:w="1516"/>
      </w:tblGrid>
      <w:tr w:rsidR="00615914" w:rsidRPr="006F750F" w14:paraId="5EB54C09" w14:textId="77777777" w:rsidTr="00111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vMerge w:val="restart"/>
            <w:hideMark/>
          </w:tcPr>
          <w:p w14:paraId="466D6CE4" w14:textId="77777777" w:rsidR="00EC6C66" w:rsidRPr="00332C09" w:rsidRDefault="00EC6C66" w:rsidP="002E1CFF">
            <w:pPr>
              <w:rPr>
                <w:b w:val="0"/>
              </w:rPr>
            </w:pPr>
            <w:proofErr w:type="spellStart"/>
            <w:r w:rsidRPr="00332C09">
              <w:t>Obiettivo</w:t>
            </w:r>
            <w:proofErr w:type="spellEnd"/>
            <w:r w:rsidRPr="00332C09">
              <w:t xml:space="preserve"> </w:t>
            </w:r>
            <w:proofErr w:type="spellStart"/>
            <w:r w:rsidRPr="00332C09">
              <w:t>strategico</w:t>
            </w:r>
            <w:proofErr w:type="spellEnd"/>
          </w:p>
        </w:tc>
        <w:tc>
          <w:tcPr>
            <w:tcW w:w="1109" w:type="pct"/>
            <w:vMerge w:val="restart"/>
          </w:tcPr>
          <w:p w14:paraId="6EF73C3E" w14:textId="77777777" w:rsidR="00EC6C66" w:rsidRPr="00332C09" w:rsidRDefault="00EC6C66" w:rsidP="002E1CFF">
            <w:pPr>
              <w:cnfStyle w:val="100000000000" w:firstRow="1" w:lastRow="0" w:firstColumn="0" w:lastColumn="0" w:oddVBand="0" w:evenVBand="0" w:oddHBand="0" w:evenHBand="0" w:firstRowFirstColumn="0" w:firstRowLastColumn="0" w:lastRowFirstColumn="0" w:lastRowLastColumn="0"/>
              <w:rPr>
                <w:b w:val="0"/>
              </w:rPr>
            </w:pPr>
            <w:proofErr w:type="spellStart"/>
            <w:r w:rsidRPr="00332C09">
              <w:t>Indicatori</w:t>
            </w:r>
            <w:proofErr w:type="spellEnd"/>
          </w:p>
        </w:tc>
        <w:tc>
          <w:tcPr>
            <w:tcW w:w="671" w:type="pct"/>
            <w:vMerge w:val="restart"/>
          </w:tcPr>
          <w:p w14:paraId="1DCF196D" w14:textId="77777777" w:rsidR="00EC6C66" w:rsidRPr="00332C09" w:rsidRDefault="00EC6C66" w:rsidP="002E1CFF">
            <w:pPr>
              <w:cnfStyle w:val="100000000000" w:firstRow="1" w:lastRow="0" w:firstColumn="0" w:lastColumn="0" w:oddVBand="0" w:evenVBand="0" w:oddHBand="0" w:evenHBand="0" w:firstRowFirstColumn="0" w:firstRowLastColumn="0" w:lastRowFirstColumn="0" w:lastRowLastColumn="0"/>
              <w:rPr>
                <w:b w:val="0"/>
              </w:rPr>
            </w:pPr>
            <w:r w:rsidRPr="00332C09">
              <w:t xml:space="preserve">Valore </w:t>
            </w:r>
          </w:p>
          <w:p w14:paraId="2D0F2AAA" w14:textId="77777777" w:rsidR="00EC6C66" w:rsidRPr="00332C09" w:rsidRDefault="00EC6C66" w:rsidP="002E1CFF">
            <w:pPr>
              <w:cnfStyle w:val="100000000000" w:firstRow="1" w:lastRow="0" w:firstColumn="0" w:lastColumn="0" w:oddVBand="0" w:evenVBand="0" w:oddHBand="0" w:evenHBand="0" w:firstRowFirstColumn="0" w:firstRowLastColumn="0" w:lastRowFirstColumn="0" w:lastRowLastColumn="0"/>
              <w:rPr>
                <w:b w:val="0"/>
              </w:rPr>
            </w:pPr>
            <w:proofErr w:type="spellStart"/>
            <w:r w:rsidRPr="00332C09">
              <w:t>iniziale</w:t>
            </w:r>
            <w:proofErr w:type="spellEnd"/>
          </w:p>
        </w:tc>
        <w:tc>
          <w:tcPr>
            <w:tcW w:w="2307" w:type="pct"/>
            <w:gridSpan w:val="3"/>
            <w:hideMark/>
          </w:tcPr>
          <w:p w14:paraId="39E47AD9" w14:textId="77777777" w:rsidR="00EC6C66" w:rsidRPr="00332C09" w:rsidRDefault="00EC6C66" w:rsidP="002E1CFF">
            <w:pPr>
              <w:cnfStyle w:val="100000000000" w:firstRow="1" w:lastRow="0" w:firstColumn="0" w:lastColumn="0" w:oddVBand="0" w:evenVBand="0" w:oddHBand="0" w:evenHBand="0" w:firstRowFirstColumn="0" w:firstRowLastColumn="0" w:lastRowFirstColumn="0" w:lastRowLastColumn="0"/>
              <w:rPr>
                <w:b w:val="0"/>
              </w:rPr>
            </w:pPr>
            <w:r w:rsidRPr="00332C09">
              <w:t xml:space="preserve">Target per il </w:t>
            </w:r>
            <w:proofErr w:type="spellStart"/>
            <w:r w:rsidRPr="00332C09">
              <w:t>triennio</w:t>
            </w:r>
            <w:proofErr w:type="spellEnd"/>
          </w:p>
        </w:tc>
      </w:tr>
      <w:tr w:rsidR="007332AE" w:rsidRPr="006F750F" w14:paraId="340F1F95" w14:textId="77777777" w:rsidTr="00111451">
        <w:trPr>
          <w:trHeight w:val="216"/>
        </w:trPr>
        <w:tc>
          <w:tcPr>
            <w:cnfStyle w:val="001000000000" w:firstRow="0" w:lastRow="0" w:firstColumn="1" w:lastColumn="0" w:oddVBand="0" w:evenVBand="0" w:oddHBand="0" w:evenHBand="0" w:firstRowFirstColumn="0" w:firstRowLastColumn="0" w:lastRowFirstColumn="0" w:lastRowLastColumn="0"/>
            <w:tcW w:w="806" w:type="pct"/>
            <w:vMerge/>
            <w:hideMark/>
          </w:tcPr>
          <w:p w14:paraId="6C32D733" w14:textId="77777777" w:rsidR="007332AE" w:rsidRPr="006F750F" w:rsidRDefault="007332AE" w:rsidP="007332AE">
            <w:pPr>
              <w:rPr>
                <w:b/>
                <w:sz w:val="20"/>
              </w:rPr>
            </w:pPr>
          </w:p>
        </w:tc>
        <w:tc>
          <w:tcPr>
            <w:tcW w:w="1109" w:type="pct"/>
            <w:vMerge/>
          </w:tcPr>
          <w:p w14:paraId="7576A8E0" w14:textId="77777777" w:rsidR="007332AE" w:rsidRPr="006F750F" w:rsidRDefault="007332AE" w:rsidP="007332AE">
            <w:pPr>
              <w:jc w:val="center"/>
              <w:cnfStyle w:val="000000000000" w:firstRow="0" w:lastRow="0" w:firstColumn="0" w:lastColumn="0" w:oddVBand="0" w:evenVBand="0" w:oddHBand="0" w:evenHBand="0" w:firstRowFirstColumn="0" w:firstRowLastColumn="0" w:lastRowFirstColumn="0" w:lastRowLastColumn="0"/>
              <w:rPr>
                <w:b/>
              </w:rPr>
            </w:pPr>
          </w:p>
        </w:tc>
        <w:tc>
          <w:tcPr>
            <w:tcW w:w="671" w:type="pct"/>
            <w:vMerge/>
          </w:tcPr>
          <w:p w14:paraId="64398233" w14:textId="77777777" w:rsidR="007332AE" w:rsidRPr="006F750F" w:rsidRDefault="007332AE" w:rsidP="007332AE">
            <w:pPr>
              <w:jc w:val="center"/>
              <w:cnfStyle w:val="000000000000" w:firstRow="0" w:lastRow="0" w:firstColumn="0" w:lastColumn="0" w:oddVBand="0" w:evenVBand="0" w:oddHBand="0" w:evenHBand="0" w:firstRowFirstColumn="0" w:firstRowLastColumn="0" w:lastRowFirstColumn="0" w:lastRowLastColumn="0"/>
              <w:rPr>
                <w:b/>
              </w:rPr>
            </w:pPr>
          </w:p>
        </w:tc>
        <w:tc>
          <w:tcPr>
            <w:tcW w:w="758" w:type="pct"/>
            <w:shd w:val="clear" w:color="auto" w:fill="0160A4"/>
            <w:hideMark/>
          </w:tcPr>
          <w:p w14:paraId="0D44BCDE" w14:textId="3D144F5A" w:rsidR="007332AE" w:rsidRPr="00332C09" w:rsidRDefault="007332AE" w:rsidP="007332A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rFonts w:eastAsia="Calibri" w:cstheme="minorHAnsi"/>
                <w:b/>
                <w:bCs/>
                <w:color w:val="FFFFFF" w:themeColor="background1"/>
                <w:sz w:val="22"/>
                <w:szCs w:val="22"/>
              </w:rPr>
              <w:t>22/23</w:t>
            </w:r>
          </w:p>
        </w:tc>
        <w:tc>
          <w:tcPr>
            <w:tcW w:w="758" w:type="pct"/>
            <w:shd w:val="clear" w:color="auto" w:fill="0160A4"/>
            <w:hideMark/>
          </w:tcPr>
          <w:p w14:paraId="210E3810" w14:textId="4029050A" w:rsidR="007332AE" w:rsidRPr="00332C09" w:rsidRDefault="007332AE" w:rsidP="007332A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rFonts w:eastAsia="Calibri" w:cstheme="minorHAnsi"/>
                <w:b/>
                <w:bCs/>
                <w:color w:val="FFFFFF" w:themeColor="background1"/>
                <w:sz w:val="22"/>
                <w:szCs w:val="22"/>
              </w:rPr>
              <w:t>23/24</w:t>
            </w:r>
          </w:p>
        </w:tc>
        <w:tc>
          <w:tcPr>
            <w:tcW w:w="748" w:type="pct"/>
            <w:shd w:val="clear" w:color="auto" w:fill="0160A4"/>
            <w:hideMark/>
          </w:tcPr>
          <w:p w14:paraId="3989861E" w14:textId="716078EF" w:rsidR="007332AE" w:rsidRPr="00332C09" w:rsidRDefault="007332AE" w:rsidP="007332A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rFonts w:eastAsia="Calibri" w:cstheme="minorHAnsi"/>
                <w:b/>
                <w:bCs/>
                <w:color w:val="FFFFFF" w:themeColor="background1"/>
                <w:sz w:val="22"/>
                <w:szCs w:val="22"/>
              </w:rPr>
              <w:t>24/25</w:t>
            </w:r>
          </w:p>
        </w:tc>
      </w:tr>
      <w:tr w:rsidR="00615914" w:rsidRPr="006F750F" w14:paraId="6D51BCAF" w14:textId="77777777" w:rsidTr="00111451">
        <w:trPr>
          <w:trHeight w:val="697"/>
        </w:trPr>
        <w:tc>
          <w:tcPr>
            <w:cnfStyle w:val="001000000000" w:firstRow="0" w:lastRow="0" w:firstColumn="1" w:lastColumn="0" w:oddVBand="0" w:evenVBand="0" w:oddHBand="0" w:evenHBand="0" w:firstRowFirstColumn="0" w:firstRowLastColumn="0" w:lastRowFirstColumn="0" w:lastRowLastColumn="0"/>
            <w:tcW w:w="806" w:type="pct"/>
            <w:vMerge w:val="restart"/>
          </w:tcPr>
          <w:p w14:paraId="77ADED80" w14:textId="0732B4D0" w:rsidR="00DA7985" w:rsidRPr="008F4754" w:rsidRDefault="00DA7985" w:rsidP="00DA7985">
            <w:pPr>
              <w:rPr>
                <w:b/>
                <w:sz w:val="20"/>
                <w:lang w:val="it-IT"/>
              </w:rPr>
            </w:pPr>
            <w:r w:rsidRPr="008F4754">
              <w:rPr>
                <w:b/>
                <w:sz w:val="20"/>
                <w:lang w:val="it-IT"/>
              </w:rPr>
              <w:t>INT2</w:t>
            </w:r>
            <w:r w:rsidR="006D782F">
              <w:rPr>
                <w:b/>
                <w:sz w:val="20"/>
                <w:lang w:val="it-IT"/>
              </w:rPr>
              <w:t xml:space="preserve"> </w:t>
            </w:r>
            <w:r w:rsidR="006D782F" w:rsidRPr="006D782F">
              <w:rPr>
                <w:b/>
                <w:sz w:val="20"/>
                <w:highlight w:val="magenta"/>
                <w:lang w:val="it-IT"/>
              </w:rPr>
              <w:t>(*)</w:t>
            </w:r>
          </w:p>
          <w:p w14:paraId="433B5A7D" w14:textId="4A276FB3" w:rsidR="00DA7985" w:rsidRPr="008F4754" w:rsidRDefault="00DA7985" w:rsidP="00DA7985">
            <w:pPr>
              <w:rPr>
                <w:b/>
                <w:sz w:val="20"/>
                <w:lang w:val="it-IT"/>
              </w:rPr>
            </w:pPr>
            <w:r w:rsidRPr="008F4754">
              <w:rPr>
                <w:b/>
                <w:sz w:val="20"/>
                <w:lang w:val="it-IT"/>
              </w:rPr>
              <w:t>Increment</w:t>
            </w:r>
            <w:r w:rsidR="00CB69F3">
              <w:rPr>
                <w:b/>
                <w:sz w:val="20"/>
                <w:lang w:val="it-IT"/>
              </w:rPr>
              <w:t>are</w:t>
            </w:r>
            <w:r w:rsidRPr="008F4754">
              <w:rPr>
                <w:b/>
                <w:sz w:val="20"/>
                <w:lang w:val="it-IT"/>
              </w:rPr>
              <w:t xml:space="preserve"> </w:t>
            </w:r>
            <w:r w:rsidR="00CB69F3">
              <w:rPr>
                <w:b/>
                <w:sz w:val="20"/>
                <w:lang w:val="it-IT"/>
              </w:rPr>
              <w:t>e diversificare l</w:t>
            </w:r>
            <w:r w:rsidRPr="008F4754">
              <w:rPr>
                <w:b/>
                <w:sz w:val="20"/>
                <w:lang w:val="it-IT"/>
              </w:rPr>
              <w:t>a mobilità internazionale di studenti, docenti e personale tecnico-amministrativo</w:t>
            </w:r>
          </w:p>
        </w:tc>
        <w:tc>
          <w:tcPr>
            <w:tcW w:w="1109" w:type="pct"/>
          </w:tcPr>
          <w:p w14:paraId="686B4064" w14:textId="0CB57CE6" w:rsidR="00DA7985" w:rsidRPr="008F4754" w:rsidRDefault="00DA7985" w:rsidP="00DA7985">
            <w:pPr>
              <w:cnfStyle w:val="000000000000" w:firstRow="0" w:lastRow="0" w:firstColumn="0" w:lastColumn="0" w:oddVBand="0" w:evenVBand="0" w:oddHBand="0" w:evenHBand="0" w:firstRowFirstColumn="0" w:firstRowLastColumn="0" w:lastRowFirstColumn="0" w:lastRowLastColumn="0"/>
              <w:rPr>
                <w:rFonts w:cs="Calibri"/>
                <w:color w:val="000000"/>
                <w:lang w:val="it-IT"/>
              </w:rPr>
            </w:pPr>
            <w:r w:rsidRPr="008F4754">
              <w:rPr>
                <w:rFonts w:cs="Calibri"/>
                <w:lang w:val="it-IT"/>
              </w:rPr>
              <w:t>I</w:t>
            </w:r>
            <w:r>
              <w:rPr>
                <w:rFonts w:cs="Calibri"/>
                <w:lang w:val="it-IT"/>
              </w:rPr>
              <w:t>I</w:t>
            </w:r>
            <w:r w:rsidRPr="008F4754">
              <w:rPr>
                <w:rFonts w:cs="Calibri"/>
                <w:lang w:val="it-IT"/>
              </w:rPr>
              <w:t>NT2</w:t>
            </w:r>
            <w:r>
              <w:rPr>
                <w:rFonts w:cs="Calibri"/>
                <w:lang w:val="it-IT"/>
              </w:rPr>
              <w:t xml:space="preserve">1 </w:t>
            </w:r>
            <w:r w:rsidRPr="008F4754">
              <w:rPr>
                <w:rFonts w:cs="Calibri"/>
                <w:lang w:val="it-IT"/>
              </w:rPr>
              <w:t>Proporzione di CFU conseguiti all’estero dagli studenti</w:t>
            </w:r>
          </w:p>
        </w:tc>
        <w:tc>
          <w:tcPr>
            <w:tcW w:w="671" w:type="pct"/>
          </w:tcPr>
          <w:p w14:paraId="7592339C" w14:textId="5F0859A6" w:rsidR="00DA7985" w:rsidRPr="0081016F"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DA7985">
              <w:rPr>
                <w:rFonts w:cs="Calibri"/>
              </w:rPr>
              <w:t>0,017</w:t>
            </w:r>
          </w:p>
        </w:tc>
        <w:tc>
          <w:tcPr>
            <w:tcW w:w="758" w:type="pct"/>
          </w:tcPr>
          <w:p w14:paraId="04D2EE79" w14:textId="3F1336B6" w:rsidR="00DA7985" w:rsidRPr="0081016F"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DA7985">
              <w:rPr>
                <w:rFonts w:cs="Calibri"/>
              </w:rPr>
              <w:t>0,02</w:t>
            </w:r>
          </w:p>
        </w:tc>
        <w:tc>
          <w:tcPr>
            <w:tcW w:w="758" w:type="pct"/>
          </w:tcPr>
          <w:p w14:paraId="2B1342BE" w14:textId="694174FB" w:rsidR="00DA7985" w:rsidRPr="00DA7985"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DA7985">
              <w:rPr>
                <w:rFonts w:cs="Calibri"/>
              </w:rPr>
              <w:t>0,024</w:t>
            </w:r>
          </w:p>
        </w:tc>
        <w:tc>
          <w:tcPr>
            <w:tcW w:w="748" w:type="pct"/>
          </w:tcPr>
          <w:p w14:paraId="1CF44200" w14:textId="7EE3D207" w:rsidR="00DA7985" w:rsidRPr="0081016F"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DA7985">
              <w:rPr>
                <w:rFonts w:cs="Calibri"/>
              </w:rPr>
              <w:t>0,026</w:t>
            </w:r>
          </w:p>
        </w:tc>
      </w:tr>
      <w:tr w:rsidR="00615914" w:rsidRPr="006F750F" w14:paraId="513106BE" w14:textId="77777777" w:rsidTr="00111451">
        <w:trPr>
          <w:trHeight w:val="697"/>
        </w:trPr>
        <w:tc>
          <w:tcPr>
            <w:cnfStyle w:val="001000000000" w:firstRow="0" w:lastRow="0" w:firstColumn="1" w:lastColumn="0" w:oddVBand="0" w:evenVBand="0" w:oddHBand="0" w:evenHBand="0" w:firstRowFirstColumn="0" w:firstRowLastColumn="0" w:lastRowFirstColumn="0" w:lastRowLastColumn="0"/>
            <w:tcW w:w="806" w:type="pct"/>
            <w:vMerge/>
          </w:tcPr>
          <w:p w14:paraId="37CB43CD" w14:textId="0A2C7C09" w:rsidR="00DA7985" w:rsidRPr="006F750F" w:rsidRDefault="00DA7985" w:rsidP="00DA7985">
            <w:pPr>
              <w:rPr>
                <w:b/>
                <w:sz w:val="20"/>
              </w:rPr>
            </w:pPr>
          </w:p>
        </w:tc>
        <w:tc>
          <w:tcPr>
            <w:tcW w:w="1109" w:type="pct"/>
          </w:tcPr>
          <w:p w14:paraId="4E6AEAF1" w14:textId="5489AF74" w:rsidR="00DA7985" w:rsidRPr="008F4754" w:rsidRDefault="00DA7985" w:rsidP="00DA7985">
            <w:pPr>
              <w:cnfStyle w:val="000000000000" w:firstRow="0" w:lastRow="0" w:firstColumn="0" w:lastColumn="0" w:oddVBand="0" w:evenVBand="0" w:oddHBand="0" w:evenHBand="0" w:firstRowFirstColumn="0" w:firstRowLastColumn="0" w:lastRowFirstColumn="0" w:lastRowLastColumn="0"/>
              <w:rPr>
                <w:rFonts w:cs="Calibri"/>
                <w:lang w:val="it-IT"/>
              </w:rPr>
            </w:pPr>
            <w:r w:rsidRPr="008F4754">
              <w:rPr>
                <w:rFonts w:cs="Calibri"/>
                <w:lang w:val="it-IT"/>
              </w:rPr>
              <w:t>I</w:t>
            </w:r>
            <w:r>
              <w:rPr>
                <w:rFonts w:cs="Calibri"/>
                <w:lang w:val="it-IT"/>
              </w:rPr>
              <w:t>I</w:t>
            </w:r>
            <w:r w:rsidRPr="008F4754">
              <w:rPr>
                <w:rFonts w:cs="Calibri"/>
                <w:lang w:val="it-IT"/>
              </w:rPr>
              <w:t>NT2</w:t>
            </w:r>
            <w:r>
              <w:rPr>
                <w:rFonts w:cs="Calibri"/>
                <w:lang w:val="it-IT"/>
              </w:rPr>
              <w:t xml:space="preserve">2 </w:t>
            </w:r>
            <w:r w:rsidRPr="00DA7985">
              <w:rPr>
                <w:rFonts w:cs="Calibri"/>
                <w:lang w:val="it-IT"/>
              </w:rPr>
              <w:t>Percentuale di laureati (L, LM, LMCU) entro la durata normale del corso che hanno acquisito almeno 12 CFU all’estero</w:t>
            </w:r>
          </w:p>
        </w:tc>
        <w:tc>
          <w:tcPr>
            <w:tcW w:w="671" w:type="pct"/>
          </w:tcPr>
          <w:p w14:paraId="76C3ED40" w14:textId="77777777" w:rsidR="00DA7985" w:rsidRPr="0081016F"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81016F">
              <w:rPr>
                <w:rFonts w:cs="Calibri"/>
              </w:rPr>
              <w:t>10,8%</w:t>
            </w:r>
          </w:p>
        </w:tc>
        <w:tc>
          <w:tcPr>
            <w:tcW w:w="758" w:type="pct"/>
          </w:tcPr>
          <w:p w14:paraId="557197F3" w14:textId="34912EDF" w:rsidR="00DA7985" w:rsidRPr="0081016F"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615914">
              <w:rPr>
                <w:rFonts w:cs="Calibri"/>
              </w:rPr>
              <w:t>11,0%</w:t>
            </w:r>
          </w:p>
        </w:tc>
        <w:tc>
          <w:tcPr>
            <w:tcW w:w="758" w:type="pct"/>
          </w:tcPr>
          <w:p w14:paraId="01DF2E1B" w14:textId="1F71D598" w:rsidR="00DA7985" w:rsidRPr="00615914"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615914">
              <w:rPr>
                <w:rFonts w:cs="Calibri"/>
              </w:rPr>
              <w:t>11,5%</w:t>
            </w:r>
          </w:p>
        </w:tc>
        <w:tc>
          <w:tcPr>
            <w:tcW w:w="748" w:type="pct"/>
          </w:tcPr>
          <w:p w14:paraId="69F879B4" w14:textId="64152750" w:rsidR="00DA7985" w:rsidRPr="0081016F"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615914">
              <w:rPr>
                <w:rFonts w:cs="Calibri"/>
              </w:rPr>
              <w:t>12%</w:t>
            </w:r>
          </w:p>
        </w:tc>
      </w:tr>
      <w:tr w:rsidR="007332AE" w:rsidRPr="006F750F" w14:paraId="4A78C876" w14:textId="77777777" w:rsidTr="00111451">
        <w:trPr>
          <w:trHeight w:val="327"/>
        </w:trPr>
        <w:tc>
          <w:tcPr>
            <w:cnfStyle w:val="001000000000" w:firstRow="0" w:lastRow="0" w:firstColumn="1" w:lastColumn="0" w:oddVBand="0" w:evenVBand="0" w:oddHBand="0" w:evenHBand="0" w:firstRowFirstColumn="0" w:firstRowLastColumn="0" w:lastRowFirstColumn="0" w:lastRowLastColumn="0"/>
            <w:tcW w:w="806" w:type="pct"/>
            <w:vMerge/>
          </w:tcPr>
          <w:p w14:paraId="0812C34F" w14:textId="77777777" w:rsidR="007332AE" w:rsidRPr="006F750F" w:rsidRDefault="007332AE" w:rsidP="007332AE">
            <w:pPr>
              <w:rPr>
                <w:b/>
                <w:sz w:val="20"/>
              </w:rPr>
            </w:pPr>
          </w:p>
        </w:tc>
        <w:tc>
          <w:tcPr>
            <w:tcW w:w="1801" w:type="pct"/>
            <w:gridSpan w:val="2"/>
          </w:tcPr>
          <w:p w14:paraId="47F4ACF2" w14:textId="77777777" w:rsidR="007332AE" w:rsidRPr="0081016F" w:rsidRDefault="007332AE" w:rsidP="007332AE">
            <w:pPr>
              <w:jc w:val="center"/>
              <w:cnfStyle w:val="000000000000" w:firstRow="0" w:lastRow="0" w:firstColumn="0" w:lastColumn="0" w:oddVBand="0" w:evenVBand="0" w:oddHBand="0" w:evenHBand="0" w:firstRowFirstColumn="0" w:firstRowLastColumn="0" w:lastRowFirstColumn="0" w:lastRowLastColumn="0"/>
              <w:rPr>
                <w:rFonts w:cs="Calibri"/>
              </w:rPr>
            </w:pPr>
          </w:p>
        </w:tc>
        <w:tc>
          <w:tcPr>
            <w:tcW w:w="758" w:type="pct"/>
            <w:shd w:val="clear" w:color="auto" w:fill="0160A4"/>
          </w:tcPr>
          <w:p w14:paraId="109BA718" w14:textId="689D1E45" w:rsidR="007332AE" w:rsidRPr="00615914" w:rsidRDefault="007332AE" w:rsidP="007332AE">
            <w:pPr>
              <w:jc w:val="center"/>
              <w:cnfStyle w:val="000000000000" w:firstRow="0" w:lastRow="0" w:firstColumn="0" w:lastColumn="0" w:oddVBand="0" w:evenVBand="0" w:oddHBand="0" w:evenHBand="0" w:firstRowFirstColumn="0" w:firstRowLastColumn="0" w:lastRowFirstColumn="0" w:lastRowLastColumn="0"/>
              <w:rPr>
                <w:rFonts w:cs="Calibri"/>
              </w:rPr>
            </w:pPr>
            <w:r>
              <w:rPr>
                <w:rFonts w:eastAsia="Calibri" w:cstheme="minorHAnsi"/>
                <w:b/>
                <w:bCs/>
                <w:color w:val="FFFFFF" w:themeColor="background1"/>
                <w:sz w:val="22"/>
                <w:szCs w:val="22"/>
              </w:rPr>
              <w:t>2022</w:t>
            </w:r>
          </w:p>
        </w:tc>
        <w:tc>
          <w:tcPr>
            <w:tcW w:w="758" w:type="pct"/>
            <w:shd w:val="clear" w:color="auto" w:fill="0160A4"/>
          </w:tcPr>
          <w:p w14:paraId="3E65FBC4" w14:textId="1356AD20" w:rsidR="007332AE" w:rsidRPr="00615914" w:rsidRDefault="007332AE" w:rsidP="007332AE">
            <w:pPr>
              <w:jc w:val="center"/>
              <w:cnfStyle w:val="000000000000" w:firstRow="0" w:lastRow="0" w:firstColumn="0" w:lastColumn="0" w:oddVBand="0" w:evenVBand="0" w:oddHBand="0" w:evenHBand="0" w:firstRowFirstColumn="0" w:firstRowLastColumn="0" w:lastRowFirstColumn="0" w:lastRowLastColumn="0"/>
              <w:rPr>
                <w:rFonts w:cs="Calibri"/>
              </w:rPr>
            </w:pPr>
            <w:r>
              <w:rPr>
                <w:rFonts w:eastAsia="Calibri" w:cstheme="minorHAnsi"/>
                <w:b/>
                <w:bCs/>
                <w:color w:val="FFFFFF" w:themeColor="background1"/>
                <w:sz w:val="22"/>
                <w:szCs w:val="22"/>
              </w:rPr>
              <w:t>2023</w:t>
            </w:r>
          </w:p>
        </w:tc>
        <w:tc>
          <w:tcPr>
            <w:tcW w:w="748" w:type="pct"/>
            <w:shd w:val="clear" w:color="auto" w:fill="0160A4"/>
          </w:tcPr>
          <w:p w14:paraId="697862F2" w14:textId="7AF49280" w:rsidR="007332AE" w:rsidRPr="00615914" w:rsidRDefault="007332AE" w:rsidP="007332AE">
            <w:pPr>
              <w:jc w:val="center"/>
              <w:cnfStyle w:val="000000000000" w:firstRow="0" w:lastRow="0" w:firstColumn="0" w:lastColumn="0" w:oddVBand="0" w:evenVBand="0" w:oddHBand="0" w:evenHBand="0" w:firstRowFirstColumn="0" w:firstRowLastColumn="0" w:lastRowFirstColumn="0" w:lastRowLastColumn="0"/>
              <w:rPr>
                <w:rFonts w:cs="Calibri"/>
              </w:rPr>
            </w:pPr>
            <w:r>
              <w:rPr>
                <w:rFonts w:eastAsia="Calibri" w:cstheme="minorHAnsi"/>
                <w:b/>
                <w:bCs/>
                <w:color w:val="FFFFFF" w:themeColor="background1"/>
                <w:sz w:val="22"/>
                <w:szCs w:val="22"/>
              </w:rPr>
              <w:t>2024</w:t>
            </w:r>
          </w:p>
        </w:tc>
      </w:tr>
      <w:tr w:rsidR="00615914" w:rsidRPr="006F750F" w14:paraId="5C893B5E" w14:textId="77777777" w:rsidTr="00111451">
        <w:trPr>
          <w:trHeight w:val="697"/>
        </w:trPr>
        <w:tc>
          <w:tcPr>
            <w:cnfStyle w:val="001000000000" w:firstRow="0" w:lastRow="0" w:firstColumn="1" w:lastColumn="0" w:oddVBand="0" w:evenVBand="0" w:oddHBand="0" w:evenHBand="0" w:firstRowFirstColumn="0" w:firstRowLastColumn="0" w:lastRowFirstColumn="0" w:lastRowLastColumn="0"/>
            <w:tcW w:w="806" w:type="pct"/>
            <w:vMerge/>
          </w:tcPr>
          <w:p w14:paraId="60DC825C" w14:textId="77777777" w:rsidR="00DA7985" w:rsidRPr="006F750F" w:rsidRDefault="00DA7985" w:rsidP="00DA7985">
            <w:pPr>
              <w:rPr>
                <w:b/>
                <w:sz w:val="20"/>
              </w:rPr>
            </w:pPr>
          </w:p>
        </w:tc>
        <w:tc>
          <w:tcPr>
            <w:tcW w:w="1109" w:type="pct"/>
          </w:tcPr>
          <w:p w14:paraId="417C2935" w14:textId="5FAE38DE" w:rsidR="00DA7985" w:rsidRPr="008F4754" w:rsidRDefault="00DA7985" w:rsidP="00DA7985">
            <w:pPr>
              <w:cnfStyle w:val="000000000000" w:firstRow="0" w:lastRow="0" w:firstColumn="0" w:lastColumn="0" w:oddVBand="0" w:evenVBand="0" w:oddHBand="0" w:evenHBand="0" w:firstRowFirstColumn="0" w:firstRowLastColumn="0" w:lastRowFirstColumn="0" w:lastRowLastColumn="0"/>
              <w:rPr>
                <w:rFonts w:cs="Calibri"/>
                <w:lang w:val="it-IT"/>
              </w:rPr>
            </w:pPr>
            <w:r w:rsidRPr="008F4754">
              <w:rPr>
                <w:rFonts w:cs="Calibri"/>
                <w:lang w:val="it-IT"/>
              </w:rPr>
              <w:t>I</w:t>
            </w:r>
            <w:r>
              <w:rPr>
                <w:rFonts w:cs="Calibri"/>
                <w:lang w:val="it-IT"/>
              </w:rPr>
              <w:t>I</w:t>
            </w:r>
            <w:r w:rsidRPr="008F4754">
              <w:rPr>
                <w:rFonts w:cs="Calibri"/>
                <w:lang w:val="it-IT"/>
              </w:rPr>
              <w:t>NT2</w:t>
            </w:r>
            <w:r>
              <w:rPr>
                <w:rFonts w:cs="Calibri"/>
                <w:lang w:val="it-IT"/>
              </w:rPr>
              <w:t xml:space="preserve">3 </w:t>
            </w:r>
            <w:r w:rsidRPr="00DA7985">
              <w:rPr>
                <w:rFonts w:cs="Calibri"/>
                <w:lang w:val="it-IT"/>
              </w:rPr>
              <w:t>Proporzione di Dottori di ricerca che hanno trascorso almeno 3 mesi all’estero</w:t>
            </w:r>
          </w:p>
        </w:tc>
        <w:tc>
          <w:tcPr>
            <w:tcW w:w="671" w:type="pct"/>
          </w:tcPr>
          <w:p w14:paraId="5345ABF9" w14:textId="581DF088" w:rsidR="00DA7985" w:rsidRPr="0081016F"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DA7985">
              <w:rPr>
                <w:rFonts w:cs="Calibri"/>
              </w:rPr>
              <w:t>0,39</w:t>
            </w:r>
          </w:p>
        </w:tc>
        <w:tc>
          <w:tcPr>
            <w:tcW w:w="758" w:type="pct"/>
          </w:tcPr>
          <w:p w14:paraId="32E34181" w14:textId="3E8DC235" w:rsidR="00DA7985" w:rsidRPr="0081016F"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DA7985">
              <w:rPr>
                <w:rFonts w:cs="Calibri"/>
              </w:rPr>
              <w:t>0,39</w:t>
            </w:r>
          </w:p>
        </w:tc>
        <w:tc>
          <w:tcPr>
            <w:tcW w:w="758" w:type="pct"/>
          </w:tcPr>
          <w:p w14:paraId="5354C7BB" w14:textId="088CFAD2" w:rsidR="00DA7985" w:rsidRPr="00DA7985"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DA7985">
              <w:rPr>
                <w:rFonts w:cs="Calibri"/>
              </w:rPr>
              <w:t>0,42</w:t>
            </w:r>
          </w:p>
        </w:tc>
        <w:tc>
          <w:tcPr>
            <w:tcW w:w="748" w:type="pct"/>
          </w:tcPr>
          <w:p w14:paraId="767F30EA" w14:textId="5A6133CC" w:rsidR="00DA7985" w:rsidRPr="0081016F" w:rsidRDefault="00DA7985" w:rsidP="00DA7985">
            <w:pPr>
              <w:jc w:val="center"/>
              <w:cnfStyle w:val="000000000000" w:firstRow="0" w:lastRow="0" w:firstColumn="0" w:lastColumn="0" w:oddVBand="0" w:evenVBand="0" w:oddHBand="0" w:evenHBand="0" w:firstRowFirstColumn="0" w:firstRowLastColumn="0" w:lastRowFirstColumn="0" w:lastRowLastColumn="0"/>
              <w:rPr>
                <w:rFonts w:cs="Calibri"/>
              </w:rPr>
            </w:pPr>
            <w:r w:rsidRPr="00DA7985">
              <w:rPr>
                <w:rFonts w:cs="Calibri"/>
              </w:rPr>
              <w:t>0,45</w:t>
            </w:r>
          </w:p>
        </w:tc>
      </w:tr>
      <w:tr w:rsidR="00615914" w:rsidRPr="006F750F" w14:paraId="59370E24" w14:textId="77777777" w:rsidTr="00111451">
        <w:trPr>
          <w:trHeight w:val="697"/>
        </w:trPr>
        <w:tc>
          <w:tcPr>
            <w:cnfStyle w:val="001000000000" w:firstRow="0" w:lastRow="0" w:firstColumn="1" w:lastColumn="0" w:oddVBand="0" w:evenVBand="0" w:oddHBand="0" w:evenHBand="0" w:firstRowFirstColumn="0" w:firstRowLastColumn="0" w:lastRowFirstColumn="0" w:lastRowLastColumn="0"/>
            <w:tcW w:w="806" w:type="pct"/>
            <w:vMerge/>
          </w:tcPr>
          <w:p w14:paraId="54F6C5A9" w14:textId="77777777" w:rsidR="00BE0BF1" w:rsidRPr="006F750F" w:rsidRDefault="00BE0BF1" w:rsidP="002E1CFF">
            <w:pPr>
              <w:rPr>
                <w:b/>
                <w:sz w:val="20"/>
              </w:rPr>
            </w:pPr>
          </w:p>
        </w:tc>
        <w:tc>
          <w:tcPr>
            <w:tcW w:w="1109" w:type="pct"/>
          </w:tcPr>
          <w:p w14:paraId="02DF54F5" w14:textId="1B4BA52A" w:rsidR="00BE0BF1" w:rsidRPr="008F4754" w:rsidRDefault="00615914" w:rsidP="002E1CFF">
            <w:pPr>
              <w:cnfStyle w:val="000000000000" w:firstRow="0" w:lastRow="0" w:firstColumn="0" w:lastColumn="0" w:oddVBand="0" w:evenVBand="0" w:oddHBand="0" w:evenHBand="0" w:firstRowFirstColumn="0" w:firstRowLastColumn="0" w:lastRowFirstColumn="0" w:lastRowLastColumn="0"/>
              <w:rPr>
                <w:rFonts w:cs="Calibri"/>
                <w:color w:val="000000"/>
                <w:lang w:val="it-IT"/>
              </w:rPr>
            </w:pPr>
            <w:r w:rsidRPr="008F4754">
              <w:rPr>
                <w:rFonts w:cs="Calibri"/>
                <w:lang w:val="it-IT"/>
              </w:rPr>
              <w:t>I</w:t>
            </w:r>
            <w:r>
              <w:rPr>
                <w:rFonts w:cs="Calibri"/>
                <w:lang w:val="it-IT"/>
              </w:rPr>
              <w:t>I</w:t>
            </w:r>
            <w:r w:rsidRPr="008F4754">
              <w:rPr>
                <w:rFonts w:cs="Calibri"/>
                <w:lang w:val="it-IT"/>
              </w:rPr>
              <w:t>NT2</w:t>
            </w:r>
            <w:r>
              <w:rPr>
                <w:rFonts w:cs="Calibri"/>
                <w:lang w:val="it-IT"/>
              </w:rPr>
              <w:t xml:space="preserve">4 </w:t>
            </w:r>
            <w:r w:rsidR="00BE0BF1" w:rsidRPr="008F4754">
              <w:rPr>
                <w:rFonts w:cs="Calibri"/>
                <w:lang w:val="it-IT"/>
              </w:rPr>
              <w:t>N</w:t>
            </w:r>
            <w:r>
              <w:rPr>
                <w:rFonts w:cs="Calibri"/>
                <w:lang w:val="it-IT"/>
              </w:rPr>
              <w:t>umero</w:t>
            </w:r>
            <w:r w:rsidR="00BE0BF1" w:rsidRPr="008F4754">
              <w:rPr>
                <w:rFonts w:cs="Calibri"/>
                <w:lang w:val="it-IT"/>
              </w:rPr>
              <w:t xml:space="preserve"> di progetti di mobilità mista Erasmus approvati</w:t>
            </w:r>
          </w:p>
        </w:tc>
        <w:tc>
          <w:tcPr>
            <w:tcW w:w="671" w:type="pct"/>
          </w:tcPr>
          <w:p w14:paraId="4CCADD8C" w14:textId="77777777" w:rsidR="00BE0BF1" w:rsidRPr="0081016F" w:rsidRDefault="00BE0BF1" w:rsidP="002E1CFF">
            <w:pPr>
              <w:jc w:val="center"/>
              <w:cnfStyle w:val="000000000000" w:firstRow="0" w:lastRow="0" w:firstColumn="0" w:lastColumn="0" w:oddVBand="0" w:evenVBand="0" w:oddHBand="0" w:evenHBand="0" w:firstRowFirstColumn="0" w:firstRowLastColumn="0" w:lastRowFirstColumn="0" w:lastRowLastColumn="0"/>
              <w:rPr>
                <w:rFonts w:cs="Calibri"/>
              </w:rPr>
            </w:pPr>
            <w:r w:rsidRPr="0081016F">
              <w:rPr>
                <w:rFonts w:cs="Calibri"/>
              </w:rPr>
              <w:t>0</w:t>
            </w:r>
          </w:p>
        </w:tc>
        <w:tc>
          <w:tcPr>
            <w:tcW w:w="758" w:type="pct"/>
          </w:tcPr>
          <w:p w14:paraId="1DA21396" w14:textId="77777777" w:rsidR="00BE0BF1" w:rsidRPr="0081016F" w:rsidRDefault="00BE0BF1" w:rsidP="002E1CFF">
            <w:pPr>
              <w:jc w:val="center"/>
              <w:cnfStyle w:val="000000000000" w:firstRow="0" w:lastRow="0" w:firstColumn="0" w:lastColumn="0" w:oddVBand="0" w:evenVBand="0" w:oddHBand="0" w:evenHBand="0" w:firstRowFirstColumn="0" w:firstRowLastColumn="0" w:lastRowFirstColumn="0" w:lastRowLastColumn="0"/>
              <w:rPr>
                <w:rFonts w:cs="Calibri"/>
              </w:rPr>
            </w:pPr>
            <w:r w:rsidRPr="0081016F">
              <w:rPr>
                <w:rFonts w:cs="Calibri"/>
              </w:rPr>
              <w:t>2</w:t>
            </w:r>
          </w:p>
        </w:tc>
        <w:tc>
          <w:tcPr>
            <w:tcW w:w="758" w:type="pct"/>
          </w:tcPr>
          <w:p w14:paraId="6DD63629" w14:textId="77777777" w:rsidR="00BE0BF1" w:rsidRPr="0081016F" w:rsidRDefault="00BE0BF1" w:rsidP="002E1CFF">
            <w:pPr>
              <w:jc w:val="center"/>
              <w:cnfStyle w:val="000000000000" w:firstRow="0" w:lastRow="0" w:firstColumn="0" w:lastColumn="0" w:oddVBand="0" w:evenVBand="0" w:oddHBand="0" w:evenHBand="0" w:firstRowFirstColumn="0" w:firstRowLastColumn="0" w:lastRowFirstColumn="0" w:lastRowLastColumn="0"/>
            </w:pPr>
            <w:r w:rsidRPr="0081016F">
              <w:t>4</w:t>
            </w:r>
          </w:p>
        </w:tc>
        <w:tc>
          <w:tcPr>
            <w:tcW w:w="748" w:type="pct"/>
          </w:tcPr>
          <w:p w14:paraId="4DE8A679" w14:textId="454ED253" w:rsidR="00BE0BF1" w:rsidRPr="0081016F" w:rsidRDefault="00615914" w:rsidP="002E1CFF">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8</w:t>
            </w:r>
          </w:p>
        </w:tc>
      </w:tr>
    </w:tbl>
    <w:p w14:paraId="0DA68CDA" w14:textId="6BEE290C" w:rsidR="00DE0040" w:rsidRDefault="00DE0040" w:rsidP="00DE0040">
      <w:pPr>
        <w:pStyle w:val="Didascalia"/>
        <w:ind w:firstLine="0"/>
      </w:pPr>
      <w:bookmarkStart w:id="97" w:name="_Toc78293448"/>
      <w:r w:rsidRPr="00E84B68">
        <w:t xml:space="preserve">Tabella </w:t>
      </w:r>
      <w:r w:rsidRPr="00E84B68">
        <w:rPr>
          <w:noProof/>
        </w:rPr>
        <w:fldChar w:fldCharType="begin"/>
      </w:r>
      <w:r w:rsidRPr="00E84B68">
        <w:rPr>
          <w:noProof/>
        </w:rPr>
        <w:instrText xml:space="preserve"> SEQ Tabella \* ARABIC </w:instrText>
      </w:r>
      <w:r w:rsidRPr="00E84B68">
        <w:rPr>
          <w:noProof/>
        </w:rPr>
        <w:fldChar w:fldCharType="separate"/>
      </w:r>
      <w:r w:rsidR="009108DF">
        <w:rPr>
          <w:noProof/>
        </w:rPr>
        <w:t>26</w:t>
      </w:r>
      <w:r w:rsidRPr="00E84B68">
        <w:rPr>
          <w:noProof/>
        </w:rPr>
        <w:fldChar w:fldCharType="end"/>
      </w:r>
      <w:r w:rsidRPr="00666465">
        <w:rPr>
          <w:sz w:val="20"/>
          <w:szCs w:val="20"/>
        </w:rPr>
        <w:t xml:space="preserve"> – </w:t>
      </w:r>
      <w:r w:rsidRPr="00E84B68">
        <w:t>Indicatori e target</w:t>
      </w:r>
      <w:r w:rsidR="00E33874" w:rsidRPr="00E84B68">
        <w:t xml:space="preserve"> obie</w:t>
      </w:r>
      <w:r w:rsidRPr="00E84B68">
        <w:t>ttivo strategico INT2 dell’Ambito Internazionalizzazione</w:t>
      </w:r>
      <w:bookmarkEnd w:id="97"/>
    </w:p>
    <w:p w14:paraId="16198FEC" w14:textId="77777777" w:rsidR="006D782F" w:rsidRDefault="006D782F" w:rsidP="006D782F">
      <w:r w:rsidRPr="00D33DC0">
        <w:rPr>
          <w:highlight w:val="magenta"/>
        </w:rPr>
        <w:t xml:space="preserve">(*) valori </w:t>
      </w:r>
      <w:proofErr w:type="spellStart"/>
      <w:r w:rsidRPr="00D33DC0">
        <w:rPr>
          <w:highlight w:val="magenta"/>
        </w:rPr>
        <w:t>Unipr</w:t>
      </w:r>
      <w:proofErr w:type="spellEnd"/>
      <w:r w:rsidRPr="00D33DC0">
        <w:rPr>
          <w:highlight w:val="magenta"/>
        </w:rPr>
        <w:t xml:space="preserve"> – calcolare i valori con riferimento alla propria struttura</w:t>
      </w:r>
    </w:p>
    <w:p w14:paraId="5C2546D3" w14:textId="77777777" w:rsidR="006D782F" w:rsidRPr="006D782F" w:rsidRDefault="006D782F" w:rsidP="006D782F"/>
    <w:p w14:paraId="44DF0702" w14:textId="3BD47D27" w:rsidR="00FD2561" w:rsidRDefault="008B2C2B" w:rsidP="00332C09">
      <w:pPr>
        <w:spacing w:line="259" w:lineRule="auto"/>
      </w:pPr>
      <w:r w:rsidRPr="008B2C2B">
        <w:rPr>
          <w:rFonts w:ascii="Calibri" w:eastAsia="Calibri" w:hAnsi="Calibri" w:cs="Times New Roman"/>
          <w:b/>
          <w:sz w:val="24"/>
          <w:szCs w:val="24"/>
          <w:lang w:eastAsia="it-IT"/>
        </w:rPr>
        <w:br w:type="page"/>
      </w:r>
      <w:bookmarkEnd w:id="83"/>
    </w:p>
    <w:p w14:paraId="3576FBFC" w14:textId="2E2BE394" w:rsidR="00260C34" w:rsidRPr="00FD2561" w:rsidRDefault="007D60A1" w:rsidP="00BF16D9">
      <w:pPr>
        <w:pStyle w:val="Titolo1"/>
        <w:numPr>
          <w:ilvl w:val="0"/>
          <w:numId w:val="4"/>
        </w:numPr>
        <w:tabs>
          <w:tab w:val="left" w:pos="284"/>
        </w:tabs>
        <w:spacing w:line="20" w:lineRule="atLeast"/>
        <w:ind w:left="0" w:firstLine="284"/>
        <w:rPr>
          <w:rFonts w:asciiTheme="minorHAnsi" w:hAnsiTheme="minorHAnsi" w:cstheme="minorHAnsi"/>
          <w:sz w:val="28"/>
          <w:szCs w:val="28"/>
        </w:rPr>
      </w:pPr>
      <w:bookmarkStart w:id="98" w:name="_Toc511145041"/>
      <w:bookmarkStart w:id="99" w:name="_Toc511211191"/>
      <w:bookmarkStart w:id="100" w:name="_Toc511211330"/>
      <w:bookmarkStart w:id="101" w:name="_Toc25317225"/>
      <w:bookmarkStart w:id="102" w:name="_Toc78903764"/>
      <w:r>
        <w:rPr>
          <w:rFonts w:asciiTheme="minorHAnsi" w:hAnsiTheme="minorHAnsi" w:cstheme="minorHAnsi"/>
          <w:sz w:val="28"/>
          <w:szCs w:val="28"/>
        </w:rPr>
        <w:lastRenderedPageBreak/>
        <w:t>OBIETTIVI</w:t>
      </w:r>
      <w:r w:rsidR="00260C34" w:rsidRPr="00FD2561">
        <w:rPr>
          <w:rFonts w:asciiTheme="minorHAnsi" w:hAnsiTheme="minorHAnsi" w:cstheme="minorHAnsi"/>
          <w:sz w:val="28"/>
          <w:szCs w:val="28"/>
        </w:rPr>
        <w:t xml:space="preserve"> STRATEGIC</w:t>
      </w:r>
      <w:r>
        <w:rPr>
          <w:rFonts w:asciiTheme="minorHAnsi" w:hAnsiTheme="minorHAnsi" w:cstheme="minorHAnsi"/>
          <w:sz w:val="28"/>
          <w:szCs w:val="28"/>
        </w:rPr>
        <w:t>I</w:t>
      </w:r>
      <w:r w:rsidR="00260C34" w:rsidRPr="00FD2561">
        <w:rPr>
          <w:rFonts w:asciiTheme="minorHAnsi" w:hAnsiTheme="minorHAnsi" w:cstheme="minorHAnsi"/>
          <w:sz w:val="28"/>
          <w:szCs w:val="28"/>
        </w:rPr>
        <w:t xml:space="preserve"> TRASVERSALI</w:t>
      </w:r>
      <w:bookmarkEnd w:id="98"/>
      <w:bookmarkEnd w:id="99"/>
      <w:bookmarkEnd w:id="100"/>
      <w:bookmarkEnd w:id="101"/>
      <w:bookmarkEnd w:id="102"/>
    </w:p>
    <w:p w14:paraId="6F700668" w14:textId="77777777" w:rsidR="00D62351" w:rsidRDefault="00D62351" w:rsidP="006B7B8B">
      <w:pPr>
        <w:ind w:firstLine="284"/>
        <w:jc w:val="both"/>
        <w:rPr>
          <w:lang w:eastAsia="it-IT"/>
        </w:rPr>
      </w:pPr>
    </w:p>
    <w:p w14:paraId="30ADBF20" w14:textId="38531612" w:rsidR="00260C34" w:rsidRPr="006B7B8B" w:rsidRDefault="008E305B" w:rsidP="006B7B8B">
      <w:pPr>
        <w:ind w:firstLine="284"/>
        <w:jc w:val="both"/>
        <w:rPr>
          <w:lang w:eastAsia="it-IT"/>
        </w:rPr>
      </w:pPr>
      <w:r>
        <w:rPr>
          <w:lang w:eastAsia="it-IT"/>
        </w:rPr>
        <w:t xml:space="preserve">Gli obiettivi strategici trasversali </w:t>
      </w:r>
      <w:r w:rsidR="00260C34" w:rsidRPr="006B7B8B">
        <w:rPr>
          <w:lang w:eastAsia="it-IT"/>
        </w:rPr>
        <w:t xml:space="preserve">investono </w:t>
      </w:r>
      <w:r w:rsidR="00260C34" w:rsidRPr="002511EF">
        <w:rPr>
          <w:lang w:eastAsia="it-IT"/>
        </w:rPr>
        <w:t xml:space="preserve">trasversalmente gli Ambiti strategici di cui al capitolo </w:t>
      </w:r>
      <w:r w:rsidR="002511EF" w:rsidRPr="002511EF">
        <w:rPr>
          <w:lang w:eastAsia="it-IT"/>
        </w:rPr>
        <w:t>2</w:t>
      </w:r>
      <w:r w:rsidR="00260C34" w:rsidRPr="002511EF">
        <w:rPr>
          <w:lang w:eastAsia="it-IT"/>
        </w:rPr>
        <w:t xml:space="preserve">. </w:t>
      </w:r>
      <w:r>
        <w:rPr>
          <w:lang w:eastAsia="it-IT"/>
        </w:rPr>
        <w:t>Dalla realizzazione di tali obiettivi trarrà</w:t>
      </w:r>
      <w:r w:rsidR="00260C34" w:rsidRPr="002511EF">
        <w:rPr>
          <w:lang w:eastAsia="it-IT"/>
        </w:rPr>
        <w:t xml:space="preserve"> beneficio l’intera </w:t>
      </w:r>
      <w:r>
        <w:rPr>
          <w:lang w:eastAsia="it-IT"/>
        </w:rPr>
        <w:t>struttura</w:t>
      </w:r>
      <w:r w:rsidR="00260C34" w:rsidRPr="002511EF">
        <w:rPr>
          <w:lang w:eastAsia="it-IT"/>
        </w:rPr>
        <w:t xml:space="preserve"> in termini di competitività e di efficienza.</w:t>
      </w:r>
    </w:p>
    <w:p w14:paraId="5A7D9F8F" w14:textId="1CA2F94C" w:rsidR="002C28F1" w:rsidRPr="00682AC8" w:rsidRDefault="002C28F1" w:rsidP="002C28F1">
      <w:pPr>
        <w:pStyle w:val="Default"/>
        <w:spacing w:before="120"/>
        <w:jc w:val="both"/>
        <w:rPr>
          <w:rFonts w:asciiTheme="minorHAnsi" w:hAnsiTheme="minorHAnsi" w:cstheme="minorHAnsi"/>
          <w:color w:val="FF0000"/>
        </w:rPr>
      </w:pPr>
      <w:r w:rsidRPr="00682AC8">
        <w:rPr>
          <w:rFonts w:asciiTheme="minorHAnsi" w:hAnsiTheme="minorHAnsi" w:cstheme="minorHAnsi"/>
          <w:color w:val="FF0000"/>
        </w:rPr>
        <w:t>Vengono ripres</w:t>
      </w:r>
      <w:r>
        <w:rPr>
          <w:rFonts w:asciiTheme="minorHAnsi" w:hAnsiTheme="minorHAnsi" w:cstheme="minorHAnsi"/>
          <w:color w:val="FF0000"/>
        </w:rPr>
        <w:t>i</w:t>
      </w:r>
      <w:r w:rsidRPr="00682AC8">
        <w:rPr>
          <w:rFonts w:asciiTheme="minorHAnsi" w:hAnsiTheme="minorHAnsi" w:cstheme="minorHAnsi"/>
          <w:color w:val="FF0000"/>
        </w:rPr>
        <w:t xml:space="preserve"> solo </w:t>
      </w:r>
      <w:r>
        <w:rPr>
          <w:rFonts w:asciiTheme="minorHAnsi" w:hAnsiTheme="minorHAnsi" w:cstheme="minorHAnsi"/>
          <w:color w:val="FF0000"/>
        </w:rPr>
        <w:t xml:space="preserve">gli obiettivi strategici </w:t>
      </w:r>
      <w:r w:rsidRPr="00682AC8">
        <w:rPr>
          <w:rFonts w:asciiTheme="minorHAnsi" w:hAnsiTheme="minorHAnsi" w:cstheme="minorHAnsi"/>
          <w:color w:val="FF0000"/>
        </w:rPr>
        <w:t xml:space="preserve">per cui è stata individuata, nel Piano Strategico di </w:t>
      </w:r>
      <w:proofErr w:type="gramStart"/>
      <w:r w:rsidRPr="00682AC8">
        <w:rPr>
          <w:rFonts w:asciiTheme="minorHAnsi" w:hAnsiTheme="minorHAnsi" w:cstheme="minorHAnsi"/>
          <w:color w:val="FF0000"/>
        </w:rPr>
        <w:t>Ateneo,  la</w:t>
      </w:r>
      <w:proofErr w:type="gramEnd"/>
      <w:r w:rsidRPr="00682AC8">
        <w:rPr>
          <w:rFonts w:asciiTheme="minorHAnsi" w:hAnsiTheme="minorHAnsi" w:cstheme="minorHAnsi"/>
          <w:color w:val="FF0000"/>
        </w:rPr>
        <w:t xml:space="preserve"> responsabilità anche dei Dipartiment</w:t>
      </w:r>
      <w:r>
        <w:rPr>
          <w:rFonts w:asciiTheme="minorHAnsi" w:hAnsiTheme="minorHAnsi" w:cstheme="minorHAnsi"/>
          <w:color w:val="FF0000"/>
        </w:rPr>
        <w:t>i</w:t>
      </w:r>
      <w:r w:rsidRPr="00682AC8">
        <w:rPr>
          <w:rFonts w:asciiTheme="minorHAnsi" w:hAnsiTheme="minorHAnsi" w:cstheme="minorHAnsi"/>
          <w:color w:val="FF0000"/>
        </w:rPr>
        <w:t>.</w:t>
      </w:r>
    </w:p>
    <w:p w14:paraId="1489FA88" w14:textId="77777777" w:rsidR="00260C34" w:rsidRPr="006B7B8B" w:rsidRDefault="00260C34" w:rsidP="006B7B8B">
      <w:pPr>
        <w:ind w:firstLine="284"/>
        <w:jc w:val="both"/>
        <w:rPr>
          <w:lang w:eastAsia="it-IT"/>
        </w:rPr>
      </w:pPr>
    </w:p>
    <w:p w14:paraId="0C5CE6F6" w14:textId="19AE82D2" w:rsidR="00260C34" w:rsidRPr="006B7B8B" w:rsidRDefault="00C67603" w:rsidP="009C17B5">
      <w:pPr>
        <w:pStyle w:val="Titolo2"/>
      </w:pPr>
      <w:bookmarkStart w:id="103" w:name="_Toc25317226"/>
      <w:bookmarkStart w:id="104" w:name="_Toc78903765"/>
      <w:r>
        <w:t>S</w:t>
      </w:r>
      <w:r w:rsidRPr="006B7B8B">
        <w:t>VILUPPO SOSTENIBILE</w:t>
      </w:r>
      <w:bookmarkEnd w:id="103"/>
      <w:bookmarkEnd w:id="104"/>
      <w:r w:rsidRPr="006B7B8B">
        <w:t xml:space="preserve"> </w:t>
      </w:r>
    </w:p>
    <w:p w14:paraId="27979F6D" w14:textId="05124093" w:rsidR="00A95A3F" w:rsidRDefault="00A95A3F" w:rsidP="00F727A5">
      <w:pPr>
        <w:pStyle w:val="Didascalia"/>
        <w:rPr>
          <w:rFonts w:asciiTheme="minorHAnsi" w:eastAsiaTheme="minorHAnsi" w:hAnsiTheme="minorHAnsi" w:cstheme="minorHAnsi"/>
          <w:i w:val="0"/>
          <w:iCs w:val="0"/>
          <w:color w:val="auto"/>
          <w:sz w:val="22"/>
          <w:szCs w:val="22"/>
        </w:rPr>
      </w:pPr>
    </w:p>
    <w:p w14:paraId="3CE475B2" w14:textId="698D6AE9" w:rsidR="002C28F1" w:rsidRPr="00854253" w:rsidRDefault="002C28F1" w:rsidP="002C28F1">
      <w:pPr>
        <w:tabs>
          <w:tab w:val="left" w:pos="6660"/>
        </w:tabs>
        <w:jc w:val="both"/>
        <w:rPr>
          <w:rFonts w:cstheme="minorHAnsi"/>
          <w:b/>
          <w:lang w:eastAsia="it-IT"/>
        </w:rPr>
      </w:pPr>
      <w:r>
        <w:rPr>
          <w:rFonts w:eastAsia="Times New Roman"/>
          <w:bCs/>
          <w:color w:val="FF0000"/>
          <w:sz w:val="24"/>
        </w:rPr>
        <w:t xml:space="preserve">Illustrare sinteticamente nella premessa di ogni obiettivo le azioni strategiche </w:t>
      </w:r>
      <w:r w:rsidR="009A6D43">
        <w:rPr>
          <w:rFonts w:eastAsia="Times New Roman"/>
          <w:bCs/>
          <w:color w:val="FF0000"/>
          <w:sz w:val="24"/>
        </w:rPr>
        <w:t>che saranno adottate</w:t>
      </w:r>
      <w:r>
        <w:rPr>
          <w:rFonts w:eastAsia="Times New Roman"/>
          <w:bCs/>
          <w:color w:val="FF0000"/>
          <w:sz w:val="24"/>
        </w:rPr>
        <w:t xml:space="preserve"> e le finalità che si intendono raggiungere. Indicare in tabella il proprio valore iniziale. </w:t>
      </w:r>
      <w:r w:rsidR="002F40E3">
        <w:rPr>
          <w:rFonts w:eastAsia="Times New Roman"/>
          <w:bCs/>
          <w:color w:val="FF0000"/>
          <w:sz w:val="24"/>
        </w:rPr>
        <w:t>Selezionare e calare gli indicatori sulla propria struttura avvalendosi eventualmente del supporto U</w:t>
      </w:r>
      <w:r w:rsidR="0053494B">
        <w:rPr>
          <w:rFonts w:eastAsia="Times New Roman"/>
          <w:bCs/>
          <w:color w:val="FF0000"/>
          <w:sz w:val="24"/>
        </w:rPr>
        <w:t>.O.</w:t>
      </w:r>
      <w:r w:rsidR="002F40E3">
        <w:rPr>
          <w:rFonts w:eastAsia="Times New Roman"/>
          <w:bCs/>
          <w:color w:val="FF0000"/>
          <w:sz w:val="24"/>
        </w:rPr>
        <w:t xml:space="preserve"> </w:t>
      </w:r>
      <w:r w:rsidR="0053494B">
        <w:rPr>
          <w:rFonts w:eastAsia="Times New Roman"/>
          <w:bCs/>
          <w:color w:val="FF0000"/>
          <w:sz w:val="24"/>
        </w:rPr>
        <w:t>Programmazione</w:t>
      </w:r>
      <w:r w:rsidR="002F40E3">
        <w:rPr>
          <w:rFonts w:eastAsia="Times New Roman"/>
          <w:bCs/>
          <w:color w:val="FF0000"/>
          <w:sz w:val="24"/>
        </w:rPr>
        <w:t xml:space="preserve"> e controllo di gestione.</w:t>
      </w:r>
    </w:p>
    <w:p w14:paraId="65CFCC67" w14:textId="77777777" w:rsidR="00E84B68" w:rsidRDefault="00E84B68" w:rsidP="00B546C2">
      <w:pPr>
        <w:spacing w:before="120" w:after="120"/>
        <w:ind w:firstLine="284"/>
        <w:jc w:val="both"/>
        <w:rPr>
          <w:noProof/>
        </w:rPr>
      </w:pPr>
    </w:p>
    <w:p w14:paraId="1245448F" w14:textId="05CF3EDE" w:rsidR="006B1C9D" w:rsidRPr="00DB71AE" w:rsidRDefault="002C28F1" w:rsidP="005710BA">
      <w:pPr>
        <w:pStyle w:val="Titolo3bis"/>
        <w:rPr>
          <w:lang w:val="it-IT"/>
        </w:rPr>
      </w:pPr>
      <w:bookmarkStart w:id="105" w:name="_Toc78903766"/>
      <w:r>
        <w:rPr>
          <w:lang w:val="it-IT"/>
        </w:rPr>
        <w:t>O</w:t>
      </w:r>
      <w:r w:rsidR="006B1C9D" w:rsidRPr="00DB71AE">
        <w:rPr>
          <w:lang w:val="it-IT"/>
        </w:rPr>
        <w:t xml:space="preserve">biettivo strategico SO2: </w:t>
      </w:r>
      <w:r w:rsidR="00D4207A">
        <w:rPr>
          <w:lang w:val="it-IT"/>
        </w:rPr>
        <w:t>sviluppare l’</w:t>
      </w:r>
      <w:r w:rsidR="006B1C9D" w:rsidRPr="00DB71AE">
        <w:rPr>
          <w:lang w:val="it-IT"/>
        </w:rPr>
        <w:t>economia circolare</w:t>
      </w:r>
      <w:bookmarkEnd w:id="105"/>
    </w:p>
    <w:p w14:paraId="77867B82" w14:textId="5355C82E" w:rsidR="00392308" w:rsidRDefault="00392308" w:rsidP="006B7B8B">
      <w:pPr>
        <w:ind w:firstLine="284"/>
        <w:jc w:val="both"/>
      </w:pPr>
    </w:p>
    <w:p w14:paraId="0F50B30D" w14:textId="77777777" w:rsidR="006F0D55" w:rsidRDefault="006F0D55" w:rsidP="006F0D55">
      <w:pPr>
        <w:ind w:firstLine="284"/>
        <w:jc w:val="both"/>
      </w:pPr>
      <w:r>
        <w:rPr>
          <w:noProof/>
        </w:rPr>
        <w:drawing>
          <wp:inline distT="0" distB="0" distL="0" distR="0" wp14:anchorId="25F1B777" wp14:editId="45181D7B">
            <wp:extent cx="540000" cy="540000"/>
            <wp:effectExtent l="0" t="0" r="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492FDBF0" wp14:editId="4C156160">
            <wp:extent cx="540000" cy="540000"/>
            <wp:effectExtent l="0" t="0" r="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6B457BE2" wp14:editId="63AE8F66">
            <wp:extent cx="540000" cy="540000"/>
            <wp:effectExtent l="0" t="0" r="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3AC03776" wp14:editId="7B1C89EC">
            <wp:extent cx="540000" cy="540000"/>
            <wp:effectExtent l="0" t="0" r="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10E41DB2" wp14:editId="1A53EBFD">
            <wp:extent cx="540000" cy="540000"/>
            <wp:effectExtent l="0" t="0" r="0"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209116D6" wp14:editId="7925E5FB">
            <wp:extent cx="540000" cy="540000"/>
            <wp:effectExtent l="0" t="0" r="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3DF4D102" wp14:editId="74031942">
            <wp:extent cx="540000" cy="540000"/>
            <wp:effectExtent l="0" t="0" r="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35ECE985" wp14:editId="5CC7668F">
            <wp:extent cx="540000" cy="540000"/>
            <wp:effectExtent l="0" t="0" r="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68B67495" wp14:editId="3AA362E7">
            <wp:extent cx="540000" cy="540000"/>
            <wp:effectExtent l="0" t="0" r="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78320F03" w14:textId="08AB1BD5" w:rsidR="005C7836" w:rsidRDefault="005C7836" w:rsidP="006963E0">
      <w:pPr>
        <w:ind w:firstLine="284"/>
        <w:jc w:val="both"/>
        <w:rPr>
          <w:noProof/>
        </w:rPr>
      </w:pPr>
    </w:p>
    <w:p w14:paraId="27576D68" w14:textId="77777777" w:rsidR="00673AF4" w:rsidRDefault="00673AF4" w:rsidP="006963E0">
      <w:pPr>
        <w:ind w:firstLine="284"/>
        <w:jc w:val="both"/>
        <w:rPr>
          <w:noProof/>
        </w:rPr>
      </w:pPr>
    </w:p>
    <w:tbl>
      <w:tblPr>
        <w:tblStyle w:val="PS-obiettivi"/>
        <w:tblW w:w="5000" w:type="pct"/>
        <w:tblLook w:val="04A0" w:firstRow="1" w:lastRow="0" w:firstColumn="1" w:lastColumn="0" w:noHBand="0" w:noVBand="1"/>
      </w:tblPr>
      <w:tblGrid>
        <w:gridCol w:w="1676"/>
        <w:gridCol w:w="4836"/>
        <w:gridCol w:w="2826"/>
      </w:tblGrid>
      <w:tr w:rsidR="00673AF4" w14:paraId="3138A16B" w14:textId="1751A41A" w:rsidTr="00F94A83">
        <w:trPr>
          <w:cnfStyle w:val="100000000000" w:firstRow="1" w:lastRow="0" w:firstColumn="0" w:lastColumn="0" w:oddVBand="0" w:evenVBand="0" w:oddHBand="0" w:evenHBand="0" w:firstRowFirstColumn="0" w:firstRowLastColumn="0" w:lastRowFirstColumn="0" w:lastRowLastColumn="0"/>
          <w:trHeight w:val="241"/>
        </w:trPr>
        <w:tc>
          <w:tcPr>
            <w:tcW w:w="865" w:type="pct"/>
          </w:tcPr>
          <w:p w14:paraId="083EA5C7" w14:textId="77777777" w:rsidR="00673AF4" w:rsidRPr="00454890" w:rsidRDefault="00673AF4" w:rsidP="00673AF4">
            <w:proofErr w:type="spellStart"/>
            <w:r w:rsidRPr="00454890">
              <w:rPr>
                <w:rFonts w:ascii="Calibri" w:eastAsia="Calibri" w:hAnsi="Calibri" w:cs="Calibri"/>
              </w:rPr>
              <w:t>Obiettivo</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strategico</w:t>
            </w:r>
            <w:proofErr w:type="spellEnd"/>
          </w:p>
        </w:tc>
        <w:tc>
          <w:tcPr>
            <w:tcW w:w="2568" w:type="pct"/>
          </w:tcPr>
          <w:p w14:paraId="666A83E1" w14:textId="77777777" w:rsidR="00673AF4" w:rsidRPr="00454890" w:rsidRDefault="00673AF4" w:rsidP="00673AF4">
            <w:proofErr w:type="spellStart"/>
            <w:r w:rsidRPr="00454890">
              <w:rPr>
                <w:rFonts w:ascii="Calibri" w:eastAsia="Calibri" w:hAnsi="Calibri" w:cs="Calibri"/>
              </w:rPr>
              <w:t>Azioni</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strategiche</w:t>
            </w:r>
            <w:proofErr w:type="spellEnd"/>
          </w:p>
        </w:tc>
        <w:tc>
          <w:tcPr>
            <w:tcW w:w="1481" w:type="pct"/>
            <w:vAlign w:val="top"/>
          </w:tcPr>
          <w:p w14:paraId="321148DF" w14:textId="35EBD725" w:rsidR="00673AF4" w:rsidRPr="00454890" w:rsidRDefault="00673AF4" w:rsidP="00673AF4">
            <w:pPr>
              <w:rPr>
                <w:rFonts w:ascii="Calibri" w:eastAsia="Calibri" w:hAnsi="Calibri" w:cs="Calibri"/>
              </w:rPr>
            </w:pPr>
            <w:proofErr w:type="spellStart"/>
            <w:r w:rsidRPr="00CF57A9">
              <w:t>Responsabilità</w:t>
            </w:r>
            <w:proofErr w:type="spellEnd"/>
            <w:r w:rsidRPr="00CF57A9">
              <w:t xml:space="preserve"> </w:t>
            </w:r>
            <w:proofErr w:type="spellStart"/>
            <w:r w:rsidRPr="00CF57A9">
              <w:t>politica</w:t>
            </w:r>
            <w:proofErr w:type="spellEnd"/>
            <w:r w:rsidRPr="00CF57A9">
              <w:t xml:space="preserve"> e </w:t>
            </w:r>
            <w:proofErr w:type="spellStart"/>
            <w:r w:rsidRPr="00CF57A9">
              <w:t>gestionale</w:t>
            </w:r>
            <w:proofErr w:type="spellEnd"/>
          </w:p>
        </w:tc>
      </w:tr>
      <w:tr w:rsidR="00673AF4" w14:paraId="719F6B82" w14:textId="5C255B2B" w:rsidTr="00F94A83">
        <w:trPr>
          <w:trHeight w:val="241"/>
        </w:trPr>
        <w:tc>
          <w:tcPr>
            <w:tcW w:w="865" w:type="pct"/>
            <w:vMerge w:val="restart"/>
          </w:tcPr>
          <w:p w14:paraId="797BB912" w14:textId="77777777" w:rsidR="00673AF4" w:rsidRPr="00B95D38" w:rsidRDefault="00673AF4" w:rsidP="00673AF4">
            <w:pPr>
              <w:pStyle w:val="TableParagraph"/>
              <w:ind w:left="110" w:right="180"/>
              <w:rPr>
                <w:noProof/>
                <w:lang w:val="it-IT"/>
              </w:rPr>
            </w:pPr>
            <w:r w:rsidRPr="00B95D38">
              <w:rPr>
                <w:noProof/>
                <w:lang w:val="it-IT"/>
              </w:rPr>
              <w:t>SO2</w:t>
            </w:r>
          </w:p>
          <w:p w14:paraId="320446F3" w14:textId="1A77E439" w:rsidR="00673AF4" w:rsidRPr="00074A48" w:rsidRDefault="00673AF4" w:rsidP="00673AF4">
            <w:pPr>
              <w:pStyle w:val="TableParagraph"/>
              <w:ind w:left="110" w:right="180"/>
              <w:rPr>
                <w:lang w:val="it-IT"/>
              </w:rPr>
            </w:pPr>
            <w:r w:rsidRPr="00B95D38">
              <w:rPr>
                <w:noProof/>
                <w:lang w:val="it-IT"/>
              </w:rPr>
              <w:t>Sviluppare l’ economia circolare</w:t>
            </w:r>
          </w:p>
        </w:tc>
        <w:tc>
          <w:tcPr>
            <w:tcW w:w="2568" w:type="pct"/>
          </w:tcPr>
          <w:p w14:paraId="6922A84C" w14:textId="0BEC5CC1" w:rsidR="00673AF4" w:rsidRPr="00074A48" w:rsidRDefault="00673AF4" w:rsidP="00673AF4">
            <w:pPr>
              <w:rPr>
                <w:rFonts w:ascii="Calibri" w:eastAsia="Calibri" w:hAnsi="Calibri" w:cs="Calibri"/>
                <w:lang w:val="it-IT"/>
              </w:rPr>
            </w:pPr>
            <w:r w:rsidRPr="008F4754">
              <w:rPr>
                <w:noProof/>
                <w:lang w:val="it-IT"/>
              </w:rPr>
              <w:t>SO2.1 Riduzione dei consumi idrici, anche mediante soluzioni di recupero e riuso.</w:t>
            </w:r>
          </w:p>
        </w:tc>
        <w:tc>
          <w:tcPr>
            <w:tcW w:w="1481" w:type="pct"/>
            <w:vMerge w:val="restart"/>
            <w:vAlign w:val="top"/>
          </w:tcPr>
          <w:p w14:paraId="20275764" w14:textId="33A98048" w:rsidR="00673AF4" w:rsidRPr="008F4754" w:rsidRDefault="00673AF4" w:rsidP="00673AF4">
            <w:pPr>
              <w:rPr>
                <w:noProof/>
              </w:rPr>
            </w:pPr>
            <w:r w:rsidRPr="00CF57A9">
              <w:t>•</w:t>
            </w:r>
          </w:p>
        </w:tc>
      </w:tr>
      <w:tr w:rsidR="00673AF4" w14:paraId="75172073" w14:textId="205057D8" w:rsidTr="00673AF4">
        <w:trPr>
          <w:trHeight w:val="1041"/>
        </w:trPr>
        <w:tc>
          <w:tcPr>
            <w:tcW w:w="865" w:type="pct"/>
            <w:vMerge/>
          </w:tcPr>
          <w:p w14:paraId="19F25203" w14:textId="42B6CA4D" w:rsidR="00673AF4" w:rsidRPr="00B95D38" w:rsidRDefault="00673AF4" w:rsidP="006F0D55">
            <w:pPr>
              <w:pStyle w:val="TableParagraph"/>
              <w:ind w:left="110" w:right="180"/>
              <w:rPr>
                <w:b/>
                <w:noProof/>
                <w:lang w:val="it-IT"/>
              </w:rPr>
            </w:pPr>
          </w:p>
        </w:tc>
        <w:tc>
          <w:tcPr>
            <w:tcW w:w="2568" w:type="pct"/>
          </w:tcPr>
          <w:p w14:paraId="00410C85" w14:textId="4D5BBBF1" w:rsidR="00673AF4" w:rsidRPr="008F4754" w:rsidRDefault="00673AF4" w:rsidP="00E52A9E">
            <w:pPr>
              <w:rPr>
                <w:lang w:val="it-IT"/>
              </w:rPr>
            </w:pPr>
            <w:r w:rsidRPr="008F4754">
              <w:rPr>
                <w:noProof/>
                <w:lang w:val="it-IT"/>
              </w:rPr>
              <w:t>SO2.2 Riduzione della produzione dei rifiuti e incremento qualitativo e quantitativo della raccolta differenziata.</w:t>
            </w:r>
          </w:p>
        </w:tc>
        <w:tc>
          <w:tcPr>
            <w:tcW w:w="1481" w:type="pct"/>
            <w:vMerge/>
          </w:tcPr>
          <w:p w14:paraId="4546BC01" w14:textId="77777777" w:rsidR="00673AF4" w:rsidRPr="0031791D" w:rsidRDefault="00673AF4" w:rsidP="00E52A9E">
            <w:pPr>
              <w:rPr>
                <w:noProof/>
                <w:lang w:val="it-IT"/>
              </w:rPr>
            </w:pPr>
          </w:p>
        </w:tc>
      </w:tr>
      <w:tr w:rsidR="00673AF4" w14:paraId="3126CCE9" w14:textId="45A75797" w:rsidTr="00673AF4">
        <w:trPr>
          <w:trHeight w:val="641"/>
        </w:trPr>
        <w:tc>
          <w:tcPr>
            <w:tcW w:w="865" w:type="pct"/>
            <w:vMerge/>
          </w:tcPr>
          <w:p w14:paraId="693F8FD0" w14:textId="77777777" w:rsidR="00673AF4" w:rsidRPr="008F4754" w:rsidRDefault="00673AF4" w:rsidP="006B573C">
            <w:pPr>
              <w:jc w:val="both"/>
              <w:rPr>
                <w:lang w:val="it-IT"/>
              </w:rPr>
            </w:pPr>
          </w:p>
        </w:tc>
        <w:tc>
          <w:tcPr>
            <w:tcW w:w="2568" w:type="pct"/>
          </w:tcPr>
          <w:p w14:paraId="467D08BC" w14:textId="19AF4C6E" w:rsidR="00673AF4" w:rsidRPr="008F4754" w:rsidRDefault="00673AF4" w:rsidP="00E52A9E">
            <w:pPr>
              <w:rPr>
                <w:lang w:val="it-IT"/>
              </w:rPr>
            </w:pPr>
            <w:r w:rsidRPr="008F4754">
              <w:rPr>
                <w:noProof/>
                <w:lang w:val="it-IT"/>
              </w:rPr>
              <w:t xml:space="preserve">SO2.3 Incentivazione delle politiche di </w:t>
            </w:r>
            <w:r w:rsidRPr="008F4754">
              <w:rPr>
                <w:i/>
                <w:noProof/>
                <w:lang w:val="it-IT"/>
              </w:rPr>
              <w:t>green public procurement</w:t>
            </w:r>
            <w:r w:rsidRPr="008F4754">
              <w:rPr>
                <w:noProof/>
                <w:lang w:val="it-IT"/>
              </w:rPr>
              <w:t xml:space="preserve"> (GPP)</w:t>
            </w:r>
          </w:p>
        </w:tc>
        <w:tc>
          <w:tcPr>
            <w:tcW w:w="1481" w:type="pct"/>
            <w:vMerge/>
          </w:tcPr>
          <w:p w14:paraId="3FD824E8" w14:textId="77777777" w:rsidR="00673AF4" w:rsidRPr="0031791D" w:rsidRDefault="00673AF4" w:rsidP="00E52A9E">
            <w:pPr>
              <w:rPr>
                <w:noProof/>
                <w:lang w:val="it-IT"/>
              </w:rPr>
            </w:pPr>
          </w:p>
        </w:tc>
      </w:tr>
    </w:tbl>
    <w:p w14:paraId="2566233E" w14:textId="69CF6CE7" w:rsidR="006B1C9D" w:rsidRDefault="00816404" w:rsidP="00816404">
      <w:pPr>
        <w:pStyle w:val="Didascalia"/>
        <w:rPr>
          <w:sz w:val="20"/>
          <w:szCs w:val="20"/>
        </w:rPr>
      </w:pPr>
      <w:bookmarkStart w:id="106" w:name="_Toc78293449"/>
      <w:r w:rsidRPr="00A346A0">
        <w:rPr>
          <w:sz w:val="20"/>
          <w:szCs w:val="20"/>
        </w:rPr>
        <w:t xml:space="preserve">Tabella </w:t>
      </w:r>
      <w:r w:rsidRPr="00A346A0">
        <w:rPr>
          <w:sz w:val="20"/>
          <w:szCs w:val="20"/>
        </w:rPr>
        <w:fldChar w:fldCharType="begin"/>
      </w:r>
      <w:r w:rsidRPr="00A346A0">
        <w:rPr>
          <w:sz w:val="20"/>
          <w:szCs w:val="20"/>
        </w:rPr>
        <w:instrText>SEQ Tabella \* ARABIC</w:instrText>
      </w:r>
      <w:r w:rsidRPr="00A346A0">
        <w:rPr>
          <w:sz w:val="20"/>
          <w:szCs w:val="20"/>
        </w:rPr>
        <w:fldChar w:fldCharType="separate"/>
      </w:r>
      <w:r w:rsidR="009108DF">
        <w:rPr>
          <w:noProof/>
          <w:sz w:val="20"/>
          <w:szCs w:val="20"/>
        </w:rPr>
        <w:t>27</w:t>
      </w:r>
      <w:r w:rsidRPr="00A346A0">
        <w:rPr>
          <w:sz w:val="20"/>
          <w:szCs w:val="20"/>
        </w:rPr>
        <w:fldChar w:fldCharType="end"/>
      </w:r>
      <w:r w:rsidRPr="00A346A0">
        <w:rPr>
          <w:sz w:val="20"/>
          <w:szCs w:val="20"/>
        </w:rPr>
        <w:t xml:space="preserve"> </w:t>
      </w:r>
      <w:r w:rsidR="00597CFB" w:rsidRPr="00A346A0">
        <w:rPr>
          <w:sz w:val="20"/>
          <w:szCs w:val="20"/>
        </w:rPr>
        <w:t>–</w:t>
      </w:r>
      <w:r w:rsidRPr="00A346A0">
        <w:rPr>
          <w:sz w:val="20"/>
          <w:szCs w:val="20"/>
        </w:rPr>
        <w:t xml:space="preserve"> </w:t>
      </w:r>
      <w:r w:rsidR="00236A47" w:rsidRPr="00A346A0">
        <w:rPr>
          <w:sz w:val="20"/>
          <w:szCs w:val="20"/>
        </w:rPr>
        <w:t xml:space="preserve">Azioni strategiche </w:t>
      </w:r>
      <w:r w:rsidR="00EB5EFD" w:rsidRPr="00A346A0">
        <w:rPr>
          <w:sz w:val="20"/>
          <w:szCs w:val="20"/>
        </w:rPr>
        <w:t xml:space="preserve">e responsabilità </w:t>
      </w:r>
      <w:r w:rsidR="00236A47" w:rsidRPr="00A346A0">
        <w:rPr>
          <w:sz w:val="20"/>
          <w:szCs w:val="20"/>
        </w:rPr>
        <w:t>dell’</w:t>
      </w:r>
      <w:r w:rsidR="00DC7594" w:rsidRPr="00A346A0">
        <w:rPr>
          <w:sz w:val="20"/>
          <w:szCs w:val="20"/>
        </w:rPr>
        <w:t>o</w:t>
      </w:r>
      <w:r w:rsidR="009F7580" w:rsidRPr="00A346A0">
        <w:rPr>
          <w:sz w:val="20"/>
          <w:szCs w:val="20"/>
        </w:rPr>
        <w:t xml:space="preserve">biettivo strategico </w:t>
      </w:r>
      <w:r w:rsidR="00DC7594" w:rsidRPr="00A346A0">
        <w:rPr>
          <w:sz w:val="20"/>
          <w:szCs w:val="20"/>
        </w:rPr>
        <w:t>trasversa</w:t>
      </w:r>
      <w:r w:rsidR="00E832D2" w:rsidRPr="00A346A0">
        <w:rPr>
          <w:sz w:val="20"/>
          <w:szCs w:val="20"/>
        </w:rPr>
        <w:t>l</w:t>
      </w:r>
      <w:r w:rsidR="00DC7594" w:rsidRPr="00A346A0">
        <w:rPr>
          <w:sz w:val="20"/>
          <w:szCs w:val="20"/>
        </w:rPr>
        <w:t xml:space="preserve">e </w:t>
      </w:r>
      <w:r w:rsidR="009F7580" w:rsidRPr="00A346A0">
        <w:rPr>
          <w:sz w:val="20"/>
          <w:szCs w:val="20"/>
        </w:rPr>
        <w:t>SO2</w:t>
      </w:r>
      <w:bookmarkEnd w:id="106"/>
    </w:p>
    <w:p w14:paraId="393D523E" w14:textId="3947E713" w:rsidR="00F2405E" w:rsidRDefault="00F2405E" w:rsidP="00F2405E">
      <w:pPr>
        <w:pStyle w:val="Default"/>
        <w:jc w:val="both"/>
        <w:rPr>
          <w:rFonts w:asciiTheme="minorHAnsi" w:hAnsiTheme="minorHAnsi" w:cstheme="minorHAnsi"/>
          <w:b/>
          <w:color w:val="auto"/>
          <w:sz w:val="22"/>
          <w:szCs w:val="22"/>
        </w:rPr>
      </w:pPr>
      <w:r w:rsidRPr="00854253">
        <w:rPr>
          <w:rFonts w:asciiTheme="minorHAnsi" w:hAnsiTheme="minorHAnsi" w:cstheme="minorHAnsi"/>
          <w:b/>
          <w:color w:val="auto"/>
          <w:sz w:val="22"/>
          <w:szCs w:val="22"/>
        </w:rPr>
        <w:t xml:space="preserve">Indicatori </w:t>
      </w:r>
    </w:p>
    <w:p w14:paraId="16789640" w14:textId="77777777" w:rsidR="005C7836" w:rsidRDefault="005C7836" w:rsidP="00F2405E">
      <w:pPr>
        <w:pStyle w:val="Default"/>
        <w:jc w:val="both"/>
        <w:rPr>
          <w:rFonts w:asciiTheme="minorHAnsi" w:hAnsiTheme="minorHAnsi" w:cstheme="minorHAnsi"/>
          <w:b/>
          <w:color w:val="auto"/>
          <w:sz w:val="22"/>
          <w:szCs w:val="22"/>
        </w:rPr>
      </w:pPr>
    </w:p>
    <w:p w14:paraId="0088F363" w14:textId="1E7D41A7" w:rsidR="00F2405E" w:rsidRDefault="00F2405E" w:rsidP="00F2405E">
      <w:pPr>
        <w:pStyle w:val="Default"/>
        <w:jc w:val="both"/>
        <w:rPr>
          <w:noProof/>
          <w:sz w:val="22"/>
          <w:szCs w:val="22"/>
        </w:rPr>
      </w:pPr>
      <w:r w:rsidRPr="004D2007">
        <w:rPr>
          <w:noProof/>
          <w:sz w:val="22"/>
          <w:szCs w:val="22"/>
        </w:rPr>
        <w:t>Gli indicatori relativi all’obiettivo strategico SO</w:t>
      </w:r>
      <w:r>
        <w:rPr>
          <w:noProof/>
          <w:sz w:val="22"/>
          <w:szCs w:val="22"/>
        </w:rPr>
        <w:t>2</w:t>
      </w:r>
      <w:r w:rsidRPr="004D2007">
        <w:rPr>
          <w:noProof/>
          <w:sz w:val="22"/>
          <w:szCs w:val="22"/>
        </w:rPr>
        <w:t xml:space="preserve"> sono riportati nella seguente tabella</w:t>
      </w:r>
      <w:r w:rsidR="00D70A50">
        <w:rPr>
          <w:noProof/>
          <w:sz w:val="22"/>
          <w:szCs w:val="22"/>
        </w:rPr>
        <w:t xml:space="preserve">. Per gli indicatori ISO21 e ISO22 si ritiene che l’unità di misura  in euro </w:t>
      </w:r>
      <w:r w:rsidR="001D03C5">
        <w:rPr>
          <w:noProof/>
          <w:sz w:val="22"/>
          <w:szCs w:val="22"/>
        </w:rPr>
        <w:t>evidenzi anche l’aspetto economico delle azioni di sostenibilità.</w:t>
      </w:r>
    </w:p>
    <w:p w14:paraId="464C69BA" w14:textId="77777777" w:rsidR="00074A48" w:rsidRDefault="00074A48" w:rsidP="00F2405E">
      <w:pPr>
        <w:pStyle w:val="Default"/>
        <w:jc w:val="both"/>
        <w:rPr>
          <w:noProof/>
          <w:sz w:val="22"/>
          <w:szCs w:val="22"/>
        </w:rPr>
      </w:pPr>
    </w:p>
    <w:tbl>
      <w:tblPr>
        <w:tblStyle w:val="PS-indicatori"/>
        <w:tblW w:w="5000" w:type="pct"/>
        <w:tblLayout w:type="fixed"/>
        <w:tblLook w:val="04A0" w:firstRow="1" w:lastRow="0" w:firstColumn="1" w:lastColumn="0" w:noHBand="0" w:noVBand="1"/>
      </w:tblPr>
      <w:tblGrid>
        <w:gridCol w:w="1901"/>
        <w:gridCol w:w="2874"/>
        <w:gridCol w:w="1076"/>
        <w:gridCol w:w="1055"/>
        <w:gridCol w:w="1171"/>
        <w:gridCol w:w="1267"/>
      </w:tblGrid>
      <w:tr w:rsidR="00074A48" w14:paraId="1F8E8463" w14:textId="77777777" w:rsidTr="00F94A83">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993" w:type="pct"/>
            <w:vMerge w:val="restart"/>
          </w:tcPr>
          <w:p w14:paraId="595F6BA8" w14:textId="77777777" w:rsidR="00074A48" w:rsidRPr="00454890" w:rsidRDefault="00074A48" w:rsidP="00F94A83">
            <w:proofErr w:type="spellStart"/>
            <w:r w:rsidRPr="00454890">
              <w:rPr>
                <w:rFonts w:ascii="Calibri" w:eastAsia="Calibri" w:hAnsi="Calibri" w:cs="Calibri"/>
                <w:bCs/>
              </w:rPr>
              <w:lastRenderedPageBreak/>
              <w:t>Obiettivo</w:t>
            </w:r>
            <w:proofErr w:type="spellEnd"/>
            <w:r w:rsidRPr="00454890">
              <w:rPr>
                <w:rFonts w:ascii="Calibri" w:eastAsia="Calibri" w:hAnsi="Calibri" w:cs="Calibri"/>
                <w:bCs/>
              </w:rPr>
              <w:t xml:space="preserve"> </w:t>
            </w:r>
            <w:proofErr w:type="spellStart"/>
            <w:r w:rsidRPr="00454890">
              <w:rPr>
                <w:rFonts w:ascii="Calibri" w:eastAsia="Calibri" w:hAnsi="Calibri" w:cs="Calibri"/>
                <w:bCs/>
              </w:rPr>
              <w:t>strategico</w:t>
            </w:r>
            <w:proofErr w:type="spellEnd"/>
          </w:p>
        </w:tc>
        <w:tc>
          <w:tcPr>
            <w:tcW w:w="1530" w:type="pct"/>
            <w:vMerge w:val="restart"/>
          </w:tcPr>
          <w:p w14:paraId="3CB1E13A" w14:textId="77777777" w:rsidR="00074A48" w:rsidRPr="00454890" w:rsidRDefault="00074A48" w:rsidP="00F94A83">
            <w:pPr>
              <w:cnfStyle w:val="100000000000" w:firstRow="1" w:lastRow="0" w:firstColumn="0" w:lastColumn="0" w:oddVBand="0" w:evenVBand="0" w:oddHBand="0" w:evenHBand="0" w:firstRowFirstColumn="0" w:firstRowLastColumn="0" w:lastRowFirstColumn="0" w:lastRowLastColumn="0"/>
            </w:pPr>
            <w:proofErr w:type="spellStart"/>
            <w:r w:rsidRPr="00454890">
              <w:rPr>
                <w:rFonts w:ascii="Calibri" w:eastAsia="Calibri" w:hAnsi="Calibri" w:cs="Calibri"/>
                <w:bCs/>
              </w:rPr>
              <w:t>Indicatori</w:t>
            </w:r>
            <w:proofErr w:type="spellEnd"/>
          </w:p>
        </w:tc>
        <w:tc>
          <w:tcPr>
            <w:tcW w:w="559" w:type="pct"/>
            <w:vMerge w:val="restart"/>
          </w:tcPr>
          <w:p w14:paraId="0F1A35B4" w14:textId="77777777" w:rsidR="00074A48" w:rsidRPr="00454890" w:rsidRDefault="00074A48" w:rsidP="00F94A83">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Valore </w:t>
            </w:r>
            <w:proofErr w:type="spellStart"/>
            <w:r w:rsidRPr="00454890">
              <w:rPr>
                <w:rFonts w:ascii="Calibri" w:eastAsia="Calibri" w:hAnsi="Calibri" w:cs="Calibri"/>
                <w:bCs/>
              </w:rPr>
              <w:t>iniziale</w:t>
            </w:r>
            <w:proofErr w:type="spellEnd"/>
          </w:p>
        </w:tc>
        <w:tc>
          <w:tcPr>
            <w:tcW w:w="1811" w:type="pct"/>
            <w:gridSpan w:val="3"/>
          </w:tcPr>
          <w:p w14:paraId="7B8B06BD" w14:textId="77777777" w:rsidR="00074A48" w:rsidRPr="00454890" w:rsidRDefault="00074A48" w:rsidP="00F94A83">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Target per il </w:t>
            </w:r>
            <w:proofErr w:type="spellStart"/>
            <w:r w:rsidRPr="00454890">
              <w:rPr>
                <w:rFonts w:ascii="Calibri" w:eastAsia="Calibri" w:hAnsi="Calibri" w:cs="Calibri"/>
                <w:bCs/>
              </w:rPr>
              <w:t>triennio</w:t>
            </w:r>
            <w:proofErr w:type="spellEnd"/>
          </w:p>
        </w:tc>
      </w:tr>
      <w:tr w:rsidR="00074A48" w14:paraId="7BEF323A" w14:textId="77777777" w:rsidTr="00F94A83">
        <w:trPr>
          <w:trHeight w:val="210"/>
        </w:trPr>
        <w:tc>
          <w:tcPr>
            <w:cnfStyle w:val="001000000000" w:firstRow="0" w:lastRow="0" w:firstColumn="1" w:lastColumn="0" w:oddVBand="0" w:evenVBand="0" w:oddHBand="0" w:evenHBand="0" w:firstRowFirstColumn="0" w:firstRowLastColumn="0" w:lastRowFirstColumn="0" w:lastRowLastColumn="0"/>
            <w:tcW w:w="993" w:type="pct"/>
            <w:vMerge/>
          </w:tcPr>
          <w:p w14:paraId="39798A07" w14:textId="77777777" w:rsidR="00074A48" w:rsidRPr="00454890" w:rsidRDefault="00074A48" w:rsidP="00F94A83"/>
        </w:tc>
        <w:tc>
          <w:tcPr>
            <w:tcW w:w="1530" w:type="pct"/>
            <w:vMerge/>
          </w:tcPr>
          <w:p w14:paraId="06B11400" w14:textId="77777777" w:rsidR="00074A48" w:rsidRPr="00454890" w:rsidRDefault="00074A48" w:rsidP="00F94A83">
            <w:pPr>
              <w:cnfStyle w:val="000000000000" w:firstRow="0" w:lastRow="0" w:firstColumn="0" w:lastColumn="0" w:oddVBand="0" w:evenVBand="0" w:oddHBand="0" w:evenHBand="0" w:firstRowFirstColumn="0" w:firstRowLastColumn="0" w:lastRowFirstColumn="0" w:lastRowLastColumn="0"/>
            </w:pPr>
          </w:p>
        </w:tc>
        <w:tc>
          <w:tcPr>
            <w:tcW w:w="559" w:type="pct"/>
            <w:vMerge/>
          </w:tcPr>
          <w:p w14:paraId="5258F53A" w14:textId="77777777" w:rsidR="00074A48" w:rsidRPr="00454890" w:rsidRDefault="00074A48" w:rsidP="00F94A83">
            <w:pPr>
              <w:cnfStyle w:val="000000000000" w:firstRow="0" w:lastRow="0" w:firstColumn="0" w:lastColumn="0" w:oddVBand="0" w:evenVBand="0" w:oddHBand="0" w:evenHBand="0" w:firstRowFirstColumn="0" w:firstRowLastColumn="0" w:lastRowFirstColumn="0" w:lastRowLastColumn="0"/>
            </w:pPr>
          </w:p>
        </w:tc>
        <w:tc>
          <w:tcPr>
            <w:tcW w:w="548" w:type="pct"/>
            <w:shd w:val="clear" w:color="auto" w:fill="0160A4"/>
          </w:tcPr>
          <w:p w14:paraId="39C498DF" w14:textId="77777777" w:rsidR="00074A48" w:rsidRPr="008F4754" w:rsidRDefault="00074A48" w:rsidP="00F94A83">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ascii="Calibri" w:eastAsia="Calibri" w:hAnsi="Calibri" w:cs="Calibri"/>
                <w:b/>
                <w:bCs/>
                <w:color w:val="FFFFFF" w:themeColor="background1"/>
                <w:sz w:val="24"/>
                <w:szCs w:val="24"/>
              </w:rPr>
              <w:t>2022</w:t>
            </w:r>
          </w:p>
        </w:tc>
        <w:tc>
          <w:tcPr>
            <w:tcW w:w="611" w:type="pct"/>
            <w:shd w:val="clear" w:color="auto" w:fill="0160A4"/>
          </w:tcPr>
          <w:p w14:paraId="462984F1" w14:textId="77777777" w:rsidR="00074A48" w:rsidRPr="008F4754" w:rsidRDefault="00074A48" w:rsidP="00F94A83">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ascii="Calibri" w:eastAsia="Calibri" w:hAnsi="Calibri" w:cs="Calibri"/>
                <w:b/>
                <w:bCs/>
                <w:color w:val="FFFFFF" w:themeColor="background1"/>
                <w:sz w:val="24"/>
                <w:szCs w:val="24"/>
              </w:rPr>
              <w:t>2023</w:t>
            </w:r>
          </w:p>
        </w:tc>
        <w:tc>
          <w:tcPr>
            <w:tcW w:w="609" w:type="pct"/>
            <w:shd w:val="clear" w:color="auto" w:fill="0160A4"/>
          </w:tcPr>
          <w:p w14:paraId="41DDFAE6" w14:textId="77777777" w:rsidR="00074A48" w:rsidRPr="008F4754" w:rsidRDefault="00074A48" w:rsidP="00F94A83">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ascii="Calibri" w:eastAsia="Calibri" w:hAnsi="Calibri" w:cs="Calibri"/>
                <w:b/>
                <w:bCs/>
                <w:color w:val="FFFFFF" w:themeColor="background1"/>
                <w:sz w:val="24"/>
                <w:szCs w:val="24"/>
              </w:rPr>
              <w:t>2024</w:t>
            </w:r>
          </w:p>
        </w:tc>
      </w:tr>
      <w:tr w:rsidR="00074A48" w:rsidRPr="00454890" w14:paraId="3E19FE77" w14:textId="77777777" w:rsidTr="00F94A83">
        <w:trPr>
          <w:trHeight w:val="547"/>
        </w:trPr>
        <w:tc>
          <w:tcPr>
            <w:cnfStyle w:val="001000000000" w:firstRow="0" w:lastRow="0" w:firstColumn="1" w:lastColumn="0" w:oddVBand="0" w:evenVBand="0" w:oddHBand="0" w:evenHBand="0" w:firstRowFirstColumn="0" w:firstRowLastColumn="0" w:lastRowFirstColumn="0" w:lastRowLastColumn="0"/>
            <w:tcW w:w="993" w:type="pct"/>
            <w:vMerge w:val="restart"/>
          </w:tcPr>
          <w:p w14:paraId="2266D1C2" w14:textId="77777777" w:rsidR="00074A48" w:rsidRPr="006B5137" w:rsidRDefault="00074A48" w:rsidP="00F94A83">
            <w:pPr>
              <w:pStyle w:val="TableParagraph"/>
              <w:ind w:left="110" w:right="180"/>
              <w:rPr>
                <w:b/>
                <w:noProof/>
                <w:lang w:val="it-IT"/>
              </w:rPr>
            </w:pPr>
            <w:bookmarkStart w:id="107" w:name="_Hlk77225107"/>
            <w:r w:rsidRPr="006B5137">
              <w:rPr>
                <w:b/>
                <w:noProof/>
                <w:lang w:val="it-IT"/>
              </w:rPr>
              <w:t xml:space="preserve">SO2 </w:t>
            </w:r>
            <w:r w:rsidRPr="00386AE4">
              <w:rPr>
                <w:b/>
                <w:noProof/>
                <w:lang w:val="it-IT"/>
              </w:rPr>
              <w:t>Sviluppare l’</w:t>
            </w:r>
            <w:r>
              <w:rPr>
                <w:b/>
                <w:noProof/>
                <w:lang w:val="it-IT"/>
              </w:rPr>
              <w:t>e</w:t>
            </w:r>
            <w:r w:rsidRPr="00386AE4">
              <w:rPr>
                <w:b/>
                <w:noProof/>
                <w:lang w:val="it-IT"/>
              </w:rPr>
              <w:t>conomia ci</w:t>
            </w:r>
            <w:r w:rsidRPr="006B5137">
              <w:rPr>
                <w:b/>
                <w:noProof/>
                <w:lang w:val="it-IT"/>
              </w:rPr>
              <w:t>rcolare</w:t>
            </w:r>
          </w:p>
        </w:tc>
        <w:tc>
          <w:tcPr>
            <w:tcW w:w="1530" w:type="pct"/>
          </w:tcPr>
          <w:p w14:paraId="5D89CE86" w14:textId="77777777" w:rsidR="00074A48" w:rsidRPr="00330F27" w:rsidRDefault="00074A48" w:rsidP="00F94A83">
            <w:pPr>
              <w:cnfStyle w:val="000000000000" w:firstRow="0" w:lastRow="0" w:firstColumn="0" w:lastColumn="0" w:oddVBand="0" w:evenVBand="0" w:oddHBand="0" w:evenHBand="0" w:firstRowFirstColumn="0" w:firstRowLastColumn="0" w:lastRowFirstColumn="0" w:lastRowLastColumn="0"/>
              <w:rPr>
                <w:lang w:val="it-IT"/>
              </w:rPr>
            </w:pPr>
            <w:r w:rsidRPr="00330F27">
              <w:rPr>
                <w:noProof/>
                <w:lang w:val="it-IT"/>
              </w:rPr>
              <w:t xml:space="preserve">ISO21 Riduzione </w:t>
            </w:r>
            <w:r>
              <w:rPr>
                <w:noProof/>
                <w:lang w:val="it-IT"/>
              </w:rPr>
              <w:t>d</w:t>
            </w:r>
            <w:r w:rsidRPr="00330F27">
              <w:rPr>
                <w:noProof/>
                <w:lang w:val="it-IT"/>
              </w:rPr>
              <w:t>ei consumi idrici</w:t>
            </w:r>
          </w:p>
        </w:tc>
        <w:tc>
          <w:tcPr>
            <w:tcW w:w="559" w:type="pct"/>
          </w:tcPr>
          <w:p w14:paraId="0AC4DCB9" w14:textId="77777777" w:rsidR="00074A48" w:rsidRPr="00330F27" w:rsidRDefault="00074A48" w:rsidP="00F94A83">
            <w:pPr>
              <w:cnfStyle w:val="000000000000" w:firstRow="0" w:lastRow="0" w:firstColumn="0" w:lastColumn="0" w:oddVBand="0" w:evenVBand="0" w:oddHBand="0" w:evenHBand="0" w:firstRowFirstColumn="0" w:firstRowLastColumn="0" w:lastRowFirstColumn="0" w:lastRowLastColumn="0"/>
            </w:pPr>
            <w:r w:rsidRPr="00330F27">
              <w:rPr>
                <w:noProof/>
              </w:rPr>
              <w:t>507.950 euro</w:t>
            </w:r>
          </w:p>
        </w:tc>
        <w:tc>
          <w:tcPr>
            <w:tcW w:w="548" w:type="pct"/>
          </w:tcPr>
          <w:p w14:paraId="3D546A37" w14:textId="77777777" w:rsidR="00074A48" w:rsidRPr="00330F27" w:rsidRDefault="00074A48" w:rsidP="00F94A83">
            <w:pPr>
              <w:jc w:val="center"/>
              <w:cnfStyle w:val="000000000000" w:firstRow="0" w:lastRow="0" w:firstColumn="0" w:lastColumn="0" w:oddVBand="0" w:evenVBand="0" w:oddHBand="0" w:evenHBand="0" w:firstRowFirstColumn="0" w:firstRowLastColumn="0" w:lastRowFirstColumn="0" w:lastRowLastColumn="0"/>
            </w:pPr>
            <w:r w:rsidRPr="00330F27">
              <w:rPr>
                <w:noProof/>
              </w:rPr>
              <w:t>484.103 euro</w:t>
            </w:r>
          </w:p>
        </w:tc>
        <w:tc>
          <w:tcPr>
            <w:tcW w:w="611" w:type="pct"/>
          </w:tcPr>
          <w:p w14:paraId="6A7BA4FB" w14:textId="77777777" w:rsidR="00074A48" w:rsidRPr="00330F27" w:rsidRDefault="00074A48" w:rsidP="00F94A83">
            <w:pPr>
              <w:jc w:val="center"/>
              <w:cnfStyle w:val="000000000000" w:firstRow="0" w:lastRow="0" w:firstColumn="0" w:lastColumn="0" w:oddVBand="0" w:evenVBand="0" w:oddHBand="0" w:evenHBand="0" w:firstRowFirstColumn="0" w:firstRowLastColumn="0" w:lastRowFirstColumn="0" w:lastRowLastColumn="0"/>
            </w:pPr>
            <w:r w:rsidRPr="00330F27">
              <w:rPr>
                <w:noProof/>
              </w:rPr>
              <w:t>333.074 euro</w:t>
            </w:r>
          </w:p>
        </w:tc>
        <w:tc>
          <w:tcPr>
            <w:tcW w:w="609" w:type="pct"/>
          </w:tcPr>
          <w:p w14:paraId="24752BB1" w14:textId="77777777" w:rsidR="00074A48" w:rsidRPr="00330F27" w:rsidRDefault="00074A48" w:rsidP="00F94A83">
            <w:pPr>
              <w:jc w:val="center"/>
              <w:cnfStyle w:val="000000000000" w:firstRow="0" w:lastRow="0" w:firstColumn="0" w:lastColumn="0" w:oddVBand="0" w:evenVBand="0" w:oddHBand="0" w:evenHBand="0" w:firstRowFirstColumn="0" w:firstRowLastColumn="0" w:lastRowFirstColumn="0" w:lastRowLastColumn="0"/>
            </w:pPr>
            <w:r w:rsidRPr="00330F27">
              <w:rPr>
                <w:noProof/>
              </w:rPr>
              <w:t>302.868 euro</w:t>
            </w:r>
          </w:p>
        </w:tc>
      </w:tr>
      <w:bookmarkEnd w:id="107"/>
      <w:tr w:rsidR="00074A48" w:rsidRPr="00454890" w14:paraId="2D8D7355" w14:textId="77777777" w:rsidTr="00F94A83">
        <w:trPr>
          <w:cantSplit/>
          <w:trHeight w:val="448"/>
        </w:trPr>
        <w:tc>
          <w:tcPr>
            <w:cnfStyle w:val="001000000000" w:firstRow="0" w:lastRow="0" w:firstColumn="1" w:lastColumn="0" w:oddVBand="0" w:evenVBand="0" w:oddHBand="0" w:evenHBand="0" w:firstRowFirstColumn="0" w:firstRowLastColumn="0" w:lastRowFirstColumn="0" w:lastRowLastColumn="0"/>
            <w:tcW w:w="993" w:type="pct"/>
            <w:vMerge/>
          </w:tcPr>
          <w:p w14:paraId="0643FAEB" w14:textId="77777777" w:rsidR="00074A48" w:rsidRPr="00854253" w:rsidRDefault="00074A48" w:rsidP="00F94A83">
            <w:pPr>
              <w:rPr>
                <w:rFonts w:cstheme="minorHAnsi"/>
                <w:b/>
              </w:rPr>
            </w:pPr>
          </w:p>
        </w:tc>
        <w:tc>
          <w:tcPr>
            <w:tcW w:w="1530" w:type="pct"/>
          </w:tcPr>
          <w:p w14:paraId="78FDBB1F" w14:textId="77777777" w:rsidR="00074A48" w:rsidRPr="008F4754" w:rsidRDefault="00074A48" w:rsidP="00F94A83">
            <w:pPr>
              <w:pStyle w:val="TableParagraph"/>
              <w:spacing w:before="173" w:line="270" w:lineRule="atLeast"/>
              <w:ind w:right="421"/>
              <w:cnfStyle w:val="000000000000" w:firstRow="0" w:lastRow="0" w:firstColumn="0" w:lastColumn="0" w:oddVBand="0" w:evenVBand="0" w:oddHBand="0" w:evenHBand="0" w:firstRowFirstColumn="0" w:firstRowLastColumn="0" w:lastRowFirstColumn="0" w:lastRowLastColumn="0"/>
              <w:rPr>
                <w:rFonts w:cstheme="minorHAnsi"/>
                <w:lang w:val="it-IT"/>
              </w:rPr>
            </w:pPr>
            <w:r w:rsidRPr="008F4754">
              <w:rPr>
                <w:noProof/>
                <w:lang w:val="it-IT"/>
              </w:rPr>
              <w:t>ISO22</w:t>
            </w:r>
            <w:r>
              <w:rPr>
                <w:noProof/>
                <w:lang w:val="it-IT"/>
              </w:rPr>
              <w:t xml:space="preserve"> R</w:t>
            </w:r>
            <w:r w:rsidRPr="008F4754">
              <w:rPr>
                <w:noProof/>
                <w:lang w:val="it-IT"/>
              </w:rPr>
              <w:t>iduzione del consumo di carta</w:t>
            </w:r>
          </w:p>
        </w:tc>
        <w:tc>
          <w:tcPr>
            <w:tcW w:w="559" w:type="pct"/>
          </w:tcPr>
          <w:p w14:paraId="3900857B" w14:textId="77777777" w:rsidR="00074A48" w:rsidRPr="00FF187D" w:rsidRDefault="00074A48" w:rsidP="00F94A83">
            <w:pPr>
              <w:cnfStyle w:val="000000000000" w:firstRow="0" w:lastRow="0" w:firstColumn="0" w:lastColumn="0" w:oddVBand="0" w:evenVBand="0" w:oddHBand="0" w:evenHBand="0" w:firstRowFirstColumn="0" w:firstRowLastColumn="0" w:lastRowFirstColumn="0" w:lastRowLastColumn="0"/>
              <w:rPr>
                <w:noProof/>
              </w:rPr>
            </w:pPr>
            <w:r w:rsidRPr="00FF187D">
              <w:rPr>
                <w:noProof/>
              </w:rPr>
              <w:t>43.000 euro</w:t>
            </w:r>
          </w:p>
        </w:tc>
        <w:tc>
          <w:tcPr>
            <w:tcW w:w="548" w:type="pct"/>
          </w:tcPr>
          <w:p w14:paraId="640D84D7" w14:textId="77777777" w:rsidR="00074A48" w:rsidRPr="00FF187D"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FF187D">
              <w:rPr>
                <w:noProof/>
              </w:rPr>
              <w:t>35</w:t>
            </w:r>
            <w:r>
              <w:rPr>
                <w:noProof/>
              </w:rPr>
              <w:t>.</w:t>
            </w:r>
            <w:r w:rsidRPr="00FF187D">
              <w:rPr>
                <w:noProof/>
              </w:rPr>
              <w:t>000</w:t>
            </w:r>
            <w:r>
              <w:rPr>
                <w:noProof/>
              </w:rPr>
              <w:t xml:space="preserve"> euro</w:t>
            </w:r>
          </w:p>
        </w:tc>
        <w:tc>
          <w:tcPr>
            <w:tcW w:w="611" w:type="pct"/>
          </w:tcPr>
          <w:p w14:paraId="75AE1F0B" w14:textId="77777777" w:rsidR="00074A48" w:rsidRPr="00FF187D"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FF187D">
              <w:rPr>
                <w:noProof/>
              </w:rPr>
              <w:t>30</w:t>
            </w:r>
            <w:r>
              <w:rPr>
                <w:noProof/>
              </w:rPr>
              <w:t>.</w:t>
            </w:r>
            <w:r w:rsidRPr="00FF187D">
              <w:rPr>
                <w:noProof/>
              </w:rPr>
              <w:t>000</w:t>
            </w:r>
            <w:r>
              <w:rPr>
                <w:noProof/>
              </w:rPr>
              <w:t xml:space="preserve"> euro</w:t>
            </w:r>
          </w:p>
        </w:tc>
        <w:tc>
          <w:tcPr>
            <w:tcW w:w="609" w:type="pct"/>
          </w:tcPr>
          <w:p w14:paraId="33E9DB43" w14:textId="77777777" w:rsidR="00074A48" w:rsidRPr="00FF187D"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FF187D">
              <w:rPr>
                <w:noProof/>
              </w:rPr>
              <w:t>25</w:t>
            </w:r>
            <w:r>
              <w:rPr>
                <w:noProof/>
              </w:rPr>
              <w:t>.</w:t>
            </w:r>
            <w:r w:rsidRPr="00FF187D">
              <w:rPr>
                <w:noProof/>
              </w:rPr>
              <w:t>000</w:t>
            </w:r>
            <w:r>
              <w:rPr>
                <w:noProof/>
              </w:rPr>
              <w:t xml:space="preserve"> euro</w:t>
            </w:r>
          </w:p>
        </w:tc>
      </w:tr>
      <w:tr w:rsidR="00074A48" w:rsidRPr="00454890" w14:paraId="48352C1A" w14:textId="77777777" w:rsidTr="00F94A83">
        <w:trPr>
          <w:trHeight w:val="798"/>
        </w:trPr>
        <w:tc>
          <w:tcPr>
            <w:cnfStyle w:val="001000000000" w:firstRow="0" w:lastRow="0" w:firstColumn="1" w:lastColumn="0" w:oddVBand="0" w:evenVBand="0" w:oddHBand="0" w:evenHBand="0" w:firstRowFirstColumn="0" w:firstRowLastColumn="0" w:lastRowFirstColumn="0" w:lastRowLastColumn="0"/>
            <w:tcW w:w="993" w:type="pct"/>
            <w:vMerge/>
          </w:tcPr>
          <w:p w14:paraId="268E3D20" w14:textId="77777777" w:rsidR="00074A48" w:rsidRPr="00854253" w:rsidRDefault="00074A48" w:rsidP="00F94A83">
            <w:pPr>
              <w:rPr>
                <w:rFonts w:cstheme="minorHAnsi"/>
                <w:b/>
              </w:rPr>
            </w:pPr>
          </w:p>
        </w:tc>
        <w:tc>
          <w:tcPr>
            <w:tcW w:w="1530" w:type="pct"/>
          </w:tcPr>
          <w:p w14:paraId="39CBC5C6" w14:textId="77777777" w:rsidR="00074A48" w:rsidRPr="00330F27" w:rsidRDefault="00074A48" w:rsidP="00F94A83">
            <w:pPr>
              <w:cnfStyle w:val="000000000000" w:firstRow="0" w:lastRow="0" w:firstColumn="0" w:lastColumn="0" w:oddVBand="0" w:evenVBand="0" w:oddHBand="0" w:evenHBand="0" w:firstRowFirstColumn="0" w:firstRowLastColumn="0" w:lastRowFirstColumn="0" w:lastRowLastColumn="0"/>
              <w:rPr>
                <w:noProof/>
                <w:highlight w:val="yellow"/>
                <w:lang w:val="it-IT"/>
              </w:rPr>
            </w:pPr>
            <w:r w:rsidRPr="00566C1B">
              <w:rPr>
                <w:noProof/>
                <w:lang w:val="it-IT"/>
              </w:rPr>
              <w:t xml:space="preserve">ISO24 Quantità di rifiuto residuo prodotto </w:t>
            </w:r>
          </w:p>
        </w:tc>
        <w:tc>
          <w:tcPr>
            <w:tcW w:w="559" w:type="pct"/>
          </w:tcPr>
          <w:p w14:paraId="596F0BE7" w14:textId="77777777" w:rsidR="00074A48" w:rsidRPr="00566C1B" w:rsidRDefault="00074A48" w:rsidP="00F94A83">
            <w:pPr>
              <w:cnfStyle w:val="000000000000" w:firstRow="0" w:lastRow="0" w:firstColumn="0" w:lastColumn="0" w:oddVBand="0" w:evenVBand="0" w:oddHBand="0" w:evenHBand="0" w:firstRowFirstColumn="0" w:firstRowLastColumn="0" w:lastRowFirstColumn="0" w:lastRowLastColumn="0"/>
              <w:rPr>
                <w:noProof/>
              </w:rPr>
            </w:pPr>
            <w:r w:rsidRPr="00566C1B">
              <w:rPr>
                <w:noProof/>
              </w:rPr>
              <w:t>59.950 kg</w:t>
            </w:r>
          </w:p>
        </w:tc>
        <w:tc>
          <w:tcPr>
            <w:tcW w:w="548" w:type="pct"/>
          </w:tcPr>
          <w:p w14:paraId="142887FE" w14:textId="77777777" w:rsidR="00074A48" w:rsidRPr="00566C1B"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566C1B">
              <w:rPr>
                <w:noProof/>
              </w:rPr>
              <w:t>55.000 kg</w:t>
            </w:r>
          </w:p>
        </w:tc>
        <w:tc>
          <w:tcPr>
            <w:tcW w:w="611" w:type="pct"/>
          </w:tcPr>
          <w:p w14:paraId="71F5E467" w14:textId="77777777" w:rsidR="00074A48" w:rsidRPr="00566C1B"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566C1B">
              <w:rPr>
                <w:noProof/>
              </w:rPr>
              <w:t>50.000 kg</w:t>
            </w:r>
          </w:p>
        </w:tc>
        <w:tc>
          <w:tcPr>
            <w:tcW w:w="609" w:type="pct"/>
          </w:tcPr>
          <w:p w14:paraId="0148280D" w14:textId="77777777" w:rsidR="00074A48" w:rsidRPr="00566C1B"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566C1B">
              <w:rPr>
                <w:noProof/>
              </w:rPr>
              <w:t>45.000 kg</w:t>
            </w:r>
          </w:p>
        </w:tc>
      </w:tr>
      <w:tr w:rsidR="00074A48" w:rsidRPr="00454890" w14:paraId="0375C76F" w14:textId="77777777" w:rsidTr="00F94A83">
        <w:trPr>
          <w:trHeight w:val="424"/>
        </w:trPr>
        <w:tc>
          <w:tcPr>
            <w:cnfStyle w:val="001000000000" w:firstRow="0" w:lastRow="0" w:firstColumn="1" w:lastColumn="0" w:oddVBand="0" w:evenVBand="0" w:oddHBand="0" w:evenHBand="0" w:firstRowFirstColumn="0" w:firstRowLastColumn="0" w:lastRowFirstColumn="0" w:lastRowLastColumn="0"/>
            <w:tcW w:w="993" w:type="pct"/>
            <w:vMerge/>
          </w:tcPr>
          <w:p w14:paraId="3AE9AFD2" w14:textId="77777777" w:rsidR="00074A48" w:rsidRPr="00854253" w:rsidRDefault="00074A48" w:rsidP="00F94A83">
            <w:pPr>
              <w:rPr>
                <w:rFonts w:cstheme="minorHAnsi"/>
                <w:b/>
              </w:rPr>
            </w:pPr>
          </w:p>
        </w:tc>
        <w:tc>
          <w:tcPr>
            <w:tcW w:w="1530" w:type="pct"/>
          </w:tcPr>
          <w:p w14:paraId="320AF072" w14:textId="77777777" w:rsidR="00074A48" w:rsidRPr="00330F27" w:rsidRDefault="00074A48" w:rsidP="00F94A83">
            <w:pPr>
              <w:cnfStyle w:val="000000000000" w:firstRow="0" w:lastRow="0" w:firstColumn="0" w:lastColumn="0" w:oddVBand="0" w:evenVBand="0" w:oddHBand="0" w:evenHBand="0" w:firstRowFirstColumn="0" w:firstRowLastColumn="0" w:lastRowFirstColumn="0" w:lastRowLastColumn="0"/>
              <w:rPr>
                <w:noProof/>
                <w:highlight w:val="yellow"/>
                <w:lang w:val="it-IT"/>
              </w:rPr>
            </w:pPr>
            <w:r w:rsidRPr="00AA5312">
              <w:rPr>
                <w:noProof/>
                <w:lang w:val="it-IT"/>
              </w:rPr>
              <w:t>ISO25</w:t>
            </w:r>
            <w:r w:rsidRPr="005339D9">
              <w:rPr>
                <w:noProof/>
                <w:lang w:val="it-IT"/>
              </w:rPr>
              <w:t xml:space="preserve"> Numero beni dismessi e donati per il riuso</w:t>
            </w:r>
          </w:p>
        </w:tc>
        <w:tc>
          <w:tcPr>
            <w:tcW w:w="559" w:type="pct"/>
          </w:tcPr>
          <w:p w14:paraId="68B70121" w14:textId="77777777" w:rsidR="00074A48" w:rsidRPr="005339D9"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5339D9">
              <w:rPr>
                <w:noProof/>
              </w:rPr>
              <w:t>12</w:t>
            </w:r>
          </w:p>
        </w:tc>
        <w:tc>
          <w:tcPr>
            <w:tcW w:w="548" w:type="pct"/>
          </w:tcPr>
          <w:p w14:paraId="4FB34646" w14:textId="77777777" w:rsidR="00074A48" w:rsidRPr="005339D9"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5339D9">
              <w:rPr>
                <w:noProof/>
              </w:rPr>
              <w:t>15</w:t>
            </w:r>
          </w:p>
        </w:tc>
        <w:tc>
          <w:tcPr>
            <w:tcW w:w="611" w:type="pct"/>
          </w:tcPr>
          <w:p w14:paraId="2B9BCBDD" w14:textId="77777777" w:rsidR="00074A48" w:rsidRPr="005339D9"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5339D9">
              <w:rPr>
                <w:noProof/>
              </w:rPr>
              <w:t>20</w:t>
            </w:r>
          </w:p>
        </w:tc>
        <w:tc>
          <w:tcPr>
            <w:tcW w:w="609" w:type="pct"/>
          </w:tcPr>
          <w:p w14:paraId="12E8AE5C" w14:textId="77777777" w:rsidR="00074A48" w:rsidRPr="005339D9" w:rsidRDefault="00074A48" w:rsidP="00F94A83">
            <w:pPr>
              <w:jc w:val="center"/>
              <w:cnfStyle w:val="000000000000" w:firstRow="0" w:lastRow="0" w:firstColumn="0" w:lastColumn="0" w:oddVBand="0" w:evenVBand="0" w:oddHBand="0" w:evenHBand="0" w:firstRowFirstColumn="0" w:firstRowLastColumn="0" w:lastRowFirstColumn="0" w:lastRowLastColumn="0"/>
              <w:rPr>
                <w:noProof/>
              </w:rPr>
            </w:pPr>
            <w:r w:rsidRPr="005339D9">
              <w:rPr>
                <w:noProof/>
              </w:rPr>
              <w:t>25</w:t>
            </w:r>
          </w:p>
        </w:tc>
      </w:tr>
    </w:tbl>
    <w:p w14:paraId="32ACD0C7" w14:textId="03DB33C2" w:rsidR="003B298B" w:rsidRPr="00A346A0" w:rsidRDefault="007E4C90" w:rsidP="007E4C90">
      <w:pPr>
        <w:pStyle w:val="Didascalia"/>
        <w:rPr>
          <w:sz w:val="20"/>
          <w:szCs w:val="20"/>
        </w:rPr>
      </w:pPr>
      <w:bookmarkStart w:id="108" w:name="_Toc78293450"/>
      <w:r w:rsidRPr="00A346A0">
        <w:rPr>
          <w:sz w:val="20"/>
          <w:szCs w:val="20"/>
        </w:rPr>
        <w:t xml:space="preserve">Tabella </w:t>
      </w:r>
      <w:r w:rsidRPr="00A346A0">
        <w:rPr>
          <w:sz w:val="20"/>
          <w:szCs w:val="20"/>
        </w:rPr>
        <w:fldChar w:fldCharType="begin"/>
      </w:r>
      <w:r w:rsidRPr="00A346A0">
        <w:rPr>
          <w:sz w:val="20"/>
          <w:szCs w:val="20"/>
        </w:rPr>
        <w:instrText>SEQ Tabella \* ARABIC</w:instrText>
      </w:r>
      <w:r w:rsidRPr="00A346A0">
        <w:rPr>
          <w:sz w:val="20"/>
          <w:szCs w:val="20"/>
        </w:rPr>
        <w:fldChar w:fldCharType="separate"/>
      </w:r>
      <w:r w:rsidR="009108DF">
        <w:rPr>
          <w:noProof/>
          <w:sz w:val="20"/>
          <w:szCs w:val="20"/>
        </w:rPr>
        <w:t>28</w:t>
      </w:r>
      <w:r w:rsidRPr="00A346A0">
        <w:rPr>
          <w:sz w:val="20"/>
          <w:szCs w:val="20"/>
        </w:rPr>
        <w:fldChar w:fldCharType="end"/>
      </w:r>
      <w:r w:rsidRPr="00A346A0">
        <w:rPr>
          <w:sz w:val="20"/>
          <w:szCs w:val="20"/>
        </w:rPr>
        <w:t xml:space="preserve"> – </w:t>
      </w:r>
      <w:r w:rsidR="00AE5156" w:rsidRPr="00A346A0">
        <w:rPr>
          <w:sz w:val="20"/>
          <w:szCs w:val="20"/>
        </w:rPr>
        <w:t xml:space="preserve">Indicatori e target dell’obiettivo </w:t>
      </w:r>
      <w:r w:rsidRPr="00A346A0">
        <w:rPr>
          <w:sz w:val="20"/>
          <w:szCs w:val="20"/>
        </w:rPr>
        <w:t>strategico trasversale SO2</w:t>
      </w:r>
      <w:bookmarkEnd w:id="108"/>
    </w:p>
    <w:p w14:paraId="302B4BD0" w14:textId="77777777" w:rsidR="00516863" w:rsidRDefault="00516863" w:rsidP="00516863">
      <w:r w:rsidRPr="00D33DC0">
        <w:rPr>
          <w:highlight w:val="magenta"/>
        </w:rPr>
        <w:t xml:space="preserve">(*) valori </w:t>
      </w:r>
      <w:proofErr w:type="spellStart"/>
      <w:r w:rsidRPr="00D33DC0">
        <w:rPr>
          <w:highlight w:val="magenta"/>
        </w:rPr>
        <w:t>Unipr</w:t>
      </w:r>
      <w:proofErr w:type="spellEnd"/>
      <w:r w:rsidRPr="00D33DC0">
        <w:rPr>
          <w:highlight w:val="magenta"/>
        </w:rPr>
        <w:t xml:space="preserve"> – calcolare i valori con riferimento alla propria struttura</w:t>
      </w:r>
    </w:p>
    <w:p w14:paraId="5CFFA7CC" w14:textId="77777777" w:rsidR="000F7988" w:rsidRPr="000F7988" w:rsidRDefault="000F7988" w:rsidP="000F7988"/>
    <w:p w14:paraId="75F45E9F" w14:textId="28664C82" w:rsidR="003B298B" w:rsidRPr="00DB71AE" w:rsidRDefault="00162A8A" w:rsidP="005710BA">
      <w:pPr>
        <w:pStyle w:val="Titolo3bis"/>
        <w:rPr>
          <w:lang w:val="it-IT"/>
        </w:rPr>
      </w:pPr>
      <w:bookmarkStart w:id="109" w:name="_Toc78903767"/>
      <w:r w:rsidRPr="00DB71AE">
        <w:rPr>
          <w:lang w:val="it-IT"/>
        </w:rPr>
        <w:t>O</w:t>
      </w:r>
      <w:r w:rsidR="003B298B" w:rsidRPr="00DB71AE">
        <w:rPr>
          <w:lang w:val="it-IT"/>
        </w:rPr>
        <w:t>biettivo strategico SO3: promuovere e divulgare i principi dello sviluppo sostenibile</w:t>
      </w:r>
      <w:bookmarkEnd w:id="109"/>
    </w:p>
    <w:p w14:paraId="3ADF0175" w14:textId="60D194B1" w:rsidR="003B298B" w:rsidRDefault="003B298B" w:rsidP="003B298B">
      <w:pPr>
        <w:ind w:firstLine="284"/>
        <w:jc w:val="both"/>
      </w:pPr>
    </w:p>
    <w:p w14:paraId="634240B0" w14:textId="67DE289E" w:rsidR="00765075" w:rsidRDefault="00E93882" w:rsidP="003B298B">
      <w:pPr>
        <w:ind w:firstLine="284"/>
        <w:jc w:val="both"/>
      </w:pPr>
      <w:r>
        <w:rPr>
          <w:noProof/>
        </w:rPr>
        <w:drawing>
          <wp:inline distT="0" distB="0" distL="0" distR="0" wp14:anchorId="1ED06655" wp14:editId="3BF28BD8">
            <wp:extent cx="540000" cy="540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765075">
        <w:rPr>
          <w:noProof/>
        </w:rPr>
        <w:drawing>
          <wp:inline distT="0" distB="0" distL="0" distR="0" wp14:anchorId="1C94AA00" wp14:editId="0E4A9386">
            <wp:extent cx="540000" cy="5400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501D9743" wp14:editId="1A40D4B0">
            <wp:extent cx="540000" cy="540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6B357BCB" wp14:editId="7DDB06CA">
            <wp:extent cx="540000" cy="540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765075">
        <w:rPr>
          <w:noProof/>
        </w:rPr>
        <w:drawing>
          <wp:inline distT="0" distB="0" distL="0" distR="0" wp14:anchorId="68B465D9" wp14:editId="6BB42BB1">
            <wp:extent cx="540000" cy="5400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765075">
        <w:rPr>
          <w:noProof/>
        </w:rPr>
        <w:drawing>
          <wp:inline distT="0" distB="0" distL="0" distR="0" wp14:anchorId="1FF223F3" wp14:editId="2759D8F3">
            <wp:extent cx="540000" cy="5400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76986172" wp14:editId="4EDF4940">
            <wp:extent cx="540000" cy="5400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01E42EEA" wp14:editId="29E86FFF">
            <wp:extent cx="540000" cy="540000"/>
            <wp:effectExtent l="0" t="0" r="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50C93021" wp14:editId="5148500F">
            <wp:extent cx="540000" cy="540000"/>
            <wp:effectExtent l="0" t="0" r="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6B644408" w14:textId="77777777" w:rsidR="00803A03" w:rsidRDefault="00803A03" w:rsidP="008A09EC">
      <w:pPr>
        <w:spacing w:before="120" w:after="120"/>
        <w:ind w:firstLine="284"/>
        <w:jc w:val="both"/>
        <w:rPr>
          <w:noProof/>
        </w:rPr>
      </w:pPr>
    </w:p>
    <w:tbl>
      <w:tblPr>
        <w:tblStyle w:val="PS-obiettivi"/>
        <w:tblW w:w="5000" w:type="pct"/>
        <w:tblLook w:val="04A0" w:firstRow="1" w:lastRow="0" w:firstColumn="1" w:lastColumn="0" w:noHBand="0" w:noVBand="1"/>
      </w:tblPr>
      <w:tblGrid>
        <w:gridCol w:w="1529"/>
        <w:gridCol w:w="4983"/>
        <w:gridCol w:w="2826"/>
      </w:tblGrid>
      <w:tr w:rsidR="00673AF4" w14:paraId="2156F5F1" w14:textId="1173AB0E" w:rsidTr="00F94A83">
        <w:trPr>
          <w:cnfStyle w:val="100000000000" w:firstRow="1" w:lastRow="0" w:firstColumn="0" w:lastColumn="0" w:oddVBand="0" w:evenVBand="0" w:oddHBand="0" w:evenHBand="0" w:firstRowFirstColumn="0" w:firstRowLastColumn="0" w:lastRowFirstColumn="0" w:lastRowLastColumn="0"/>
          <w:trHeight w:val="241"/>
        </w:trPr>
        <w:tc>
          <w:tcPr>
            <w:tcW w:w="787" w:type="pct"/>
          </w:tcPr>
          <w:p w14:paraId="2436F276" w14:textId="77777777" w:rsidR="00673AF4" w:rsidRPr="00454890" w:rsidRDefault="00673AF4" w:rsidP="00673AF4">
            <w:proofErr w:type="spellStart"/>
            <w:r w:rsidRPr="00454890">
              <w:rPr>
                <w:rFonts w:ascii="Calibri" w:eastAsia="Calibri" w:hAnsi="Calibri" w:cs="Calibri"/>
              </w:rPr>
              <w:t>Obiettivo</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strategico</w:t>
            </w:r>
            <w:proofErr w:type="spellEnd"/>
          </w:p>
        </w:tc>
        <w:tc>
          <w:tcPr>
            <w:tcW w:w="2647" w:type="pct"/>
          </w:tcPr>
          <w:p w14:paraId="6B005495" w14:textId="77777777" w:rsidR="00673AF4" w:rsidRPr="00454890" w:rsidRDefault="00673AF4" w:rsidP="00673AF4">
            <w:proofErr w:type="spellStart"/>
            <w:r w:rsidRPr="00454890">
              <w:rPr>
                <w:rFonts w:ascii="Calibri" w:eastAsia="Calibri" w:hAnsi="Calibri" w:cs="Calibri"/>
              </w:rPr>
              <w:t>Azioni</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strategiche</w:t>
            </w:r>
            <w:proofErr w:type="spellEnd"/>
          </w:p>
        </w:tc>
        <w:tc>
          <w:tcPr>
            <w:tcW w:w="1481" w:type="pct"/>
            <w:vAlign w:val="top"/>
          </w:tcPr>
          <w:p w14:paraId="1D7605A4" w14:textId="7583EBF2" w:rsidR="00673AF4" w:rsidRPr="00454890" w:rsidRDefault="00673AF4" w:rsidP="00673AF4">
            <w:pPr>
              <w:rPr>
                <w:rFonts w:ascii="Calibri" w:eastAsia="Calibri" w:hAnsi="Calibri" w:cs="Calibri"/>
              </w:rPr>
            </w:pPr>
            <w:proofErr w:type="spellStart"/>
            <w:r w:rsidRPr="004F2EE2">
              <w:t>Responsabilità</w:t>
            </w:r>
            <w:proofErr w:type="spellEnd"/>
            <w:r w:rsidRPr="004F2EE2">
              <w:t xml:space="preserve"> </w:t>
            </w:r>
            <w:proofErr w:type="spellStart"/>
            <w:r w:rsidRPr="004F2EE2">
              <w:t>politica</w:t>
            </w:r>
            <w:proofErr w:type="spellEnd"/>
            <w:r w:rsidRPr="004F2EE2">
              <w:t xml:space="preserve"> e </w:t>
            </w:r>
            <w:proofErr w:type="spellStart"/>
            <w:r w:rsidRPr="004F2EE2">
              <w:t>gestionale</w:t>
            </w:r>
            <w:proofErr w:type="spellEnd"/>
          </w:p>
        </w:tc>
      </w:tr>
      <w:tr w:rsidR="00673AF4" w14:paraId="1FD6B1D0" w14:textId="53C317FA" w:rsidTr="00F94A83">
        <w:trPr>
          <w:trHeight w:val="780"/>
        </w:trPr>
        <w:tc>
          <w:tcPr>
            <w:tcW w:w="787" w:type="pct"/>
            <w:vMerge w:val="restart"/>
          </w:tcPr>
          <w:p w14:paraId="09848DD5" w14:textId="223D75A0" w:rsidR="00673AF4" w:rsidRPr="0005449A" w:rsidRDefault="00673AF4" w:rsidP="00673AF4">
            <w:pPr>
              <w:pStyle w:val="TableParagraph"/>
              <w:ind w:left="35" w:right="180"/>
              <w:rPr>
                <w:b/>
                <w:lang w:val="it-IT"/>
              </w:rPr>
            </w:pPr>
            <w:r w:rsidRPr="008F4754">
              <w:rPr>
                <w:noProof/>
                <w:lang w:val="it-IT"/>
              </w:rPr>
              <w:t>SO3</w:t>
            </w:r>
            <w:r>
              <w:rPr>
                <w:noProof/>
                <w:lang w:val="it-IT"/>
              </w:rPr>
              <w:t xml:space="preserve"> </w:t>
            </w:r>
            <w:r w:rsidRPr="008F4754">
              <w:rPr>
                <w:noProof/>
                <w:lang w:val="it-IT"/>
              </w:rPr>
              <w:t xml:space="preserve"> Promuovere e divulgare i principi dello sviluppo sostenibile</w:t>
            </w:r>
          </w:p>
        </w:tc>
        <w:tc>
          <w:tcPr>
            <w:tcW w:w="2647" w:type="pct"/>
          </w:tcPr>
          <w:p w14:paraId="3D41E63E" w14:textId="4A00B0EF" w:rsidR="00673AF4" w:rsidRPr="008F4754" w:rsidRDefault="00673AF4" w:rsidP="00673AF4">
            <w:pPr>
              <w:rPr>
                <w:lang w:val="it-IT"/>
              </w:rPr>
            </w:pPr>
            <w:r w:rsidRPr="008F4754">
              <w:rPr>
                <w:noProof/>
                <w:lang w:val="it-IT"/>
              </w:rPr>
              <w:t xml:space="preserve">SO3.1 Aumento, nell’offerta formativa di </w:t>
            </w:r>
            <w:r>
              <w:rPr>
                <w:noProof/>
                <w:lang w:val="it-IT"/>
              </w:rPr>
              <w:t>Ateneo</w:t>
            </w:r>
            <w:r w:rsidRPr="008F4754">
              <w:rPr>
                <w:noProof/>
                <w:lang w:val="it-IT"/>
              </w:rPr>
              <w:t>, dei contenuti inerenti lo sviluppo sostenibile, nella sua accezione più ampia (ambientale, economica e sociale).</w:t>
            </w:r>
          </w:p>
        </w:tc>
        <w:tc>
          <w:tcPr>
            <w:tcW w:w="1481" w:type="pct"/>
            <w:vMerge w:val="restart"/>
            <w:vAlign w:val="top"/>
          </w:tcPr>
          <w:p w14:paraId="7E7BC2E2" w14:textId="60FF8B10" w:rsidR="00673AF4" w:rsidRPr="008F4754" w:rsidRDefault="00673AF4" w:rsidP="00673AF4">
            <w:pPr>
              <w:rPr>
                <w:noProof/>
              </w:rPr>
            </w:pPr>
            <w:r w:rsidRPr="004F2EE2">
              <w:t>•</w:t>
            </w:r>
          </w:p>
        </w:tc>
      </w:tr>
      <w:tr w:rsidR="00673AF4" w14:paraId="7E35289A" w14:textId="6CF05BF9" w:rsidTr="00673AF4">
        <w:trPr>
          <w:trHeight w:val="585"/>
        </w:trPr>
        <w:tc>
          <w:tcPr>
            <w:tcW w:w="787" w:type="pct"/>
            <w:vMerge/>
          </w:tcPr>
          <w:p w14:paraId="0A702C57" w14:textId="77777777" w:rsidR="00673AF4" w:rsidRPr="008F4754" w:rsidRDefault="00673AF4" w:rsidP="002C499B">
            <w:pPr>
              <w:jc w:val="both"/>
              <w:rPr>
                <w:lang w:val="it-IT"/>
              </w:rPr>
            </w:pPr>
          </w:p>
        </w:tc>
        <w:tc>
          <w:tcPr>
            <w:tcW w:w="2647" w:type="pct"/>
          </w:tcPr>
          <w:p w14:paraId="0C61CCCA" w14:textId="746C558B" w:rsidR="00673AF4" w:rsidRPr="008F4754" w:rsidRDefault="00673AF4" w:rsidP="008C0C40">
            <w:pPr>
              <w:pStyle w:val="TableParagraph"/>
              <w:spacing w:before="121"/>
              <w:ind w:right="91"/>
              <w:rPr>
                <w:noProof/>
                <w:lang w:val="it-IT"/>
              </w:rPr>
            </w:pPr>
            <w:r w:rsidRPr="008F4754">
              <w:rPr>
                <w:noProof/>
                <w:lang w:val="it-IT"/>
              </w:rPr>
              <w:t>SO3.2 Incentivazione della partecipazione attiva di studenti e personale universitario alla proposta e organizzazione di eventi finalizzati alla divulgazione dei principi fondanti della sostenibilità.</w:t>
            </w:r>
          </w:p>
        </w:tc>
        <w:tc>
          <w:tcPr>
            <w:tcW w:w="1481" w:type="pct"/>
            <w:vMerge/>
          </w:tcPr>
          <w:p w14:paraId="5C0553AB" w14:textId="77777777" w:rsidR="00673AF4" w:rsidRPr="0031791D" w:rsidRDefault="00673AF4" w:rsidP="008C0C40">
            <w:pPr>
              <w:pStyle w:val="TableParagraph"/>
              <w:spacing w:before="121"/>
              <w:ind w:right="91"/>
              <w:rPr>
                <w:noProof/>
                <w:lang w:val="it-IT"/>
              </w:rPr>
            </w:pPr>
          </w:p>
        </w:tc>
      </w:tr>
      <w:tr w:rsidR="00673AF4" w14:paraId="0C3FFDD1" w14:textId="5367BCD5" w:rsidTr="00673AF4">
        <w:trPr>
          <w:trHeight w:val="361"/>
        </w:trPr>
        <w:tc>
          <w:tcPr>
            <w:tcW w:w="787" w:type="pct"/>
            <w:vMerge/>
          </w:tcPr>
          <w:p w14:paraId="5863A656" w14:textId="77777777" w:rsidR="00673AF4" w:rsidRPr="008F4754" w:rsidRDefault="00673AF4" w:rsidP="002C499B">
            <w:pPr>
              <w:jc w:val="both"/>
              <w:rPr>
                <w:lang w:val="it-IT"/>
              </w:rPr>
            </w:pPr>
          </w:p>
        </w:tc>
        <w:tc>
          <w:tcPr>
            <w:tcW w:w="2647" w:type="pct"/>
          </w:tcPr>
          <w:p w14:paraId="01F11DF8" w14:textId="182D6C04" w:rsidR="00673AF4" w:rsidRPr="008F4754" w:rsidRDefault="00673AF4" w:rsidP="009B4D9D">
            <w:pPr>
              <w:pStyle w:val="TableParagraph"/>
              <w:spacing w:before="121"/>
              <w:ind w:right="91"/>
              <w:rPr>
                <w:lang w:val="it-IT"/>
              </w:rPr>
            </w:pPr>
            <w:bookmarkStart w:id="110" w:name="_Hlk76481279"/>
            <w:r w:rsidRPr="008F4754">
              <w:rPr>
                <w:noProof/>
                <w:lang w:val="it-IT"/>
              </w:rPr>
              <w:t xml:space="preserve">SO3.3 Attivazione di piani formativi specifici sulla sostenibilità, ivi compreso </w:t>
            </w:r>
            <w:r w:rsidRPr="008F4754">
              <w:rPr>
                <w:i/>
                <w:iCs/>
                <w:noProof/>
                <w:lang w:val="it-IT"/>
              </w:rPr>
              <w:t xml:space="preserve">green public procurement </w:t>
            </w:r>
            <w:r w:rsidRPr="008F4754">
              <w:rPr>
                <w:noProof/>
                <w:lang w:val="it-IT"/>
              </w:rPr>
              <w:t>per il personale coinvolto nella gestione degli approvigionamenti.</w:t>
            </w:r>
            <w:bookmarkEnd w:id="110"/>
          </w:p>
        </w:tc>
        <w:tc>
          <w:tcPr>
            <w:tcW w:w="1481" w:type="pct"/>
            <w:vMerge/>
          </w:tcPr>
          <w:p w14:paraId="4DC41EEE" w14:textId="77777777" w:rsidR="00673AF4" w:rsidRPr="0031791D" w:rsidRDefault="00673AF4" w:rsidP="009B4D9D">
            <w:pPr>
              <w:pStyle w:val="TableParagraph"/>
              <w:spacing w:before="121"/>
              <w:ind w:right="91"/>
              <w:rPr>
                <w:noProof/>
                <w:lang w:val="it-IT"/>
              </w:rPr>
            </w:pPr>
          </w:p>
        </w:tc>
      </w:tr>
      <w:tr w:rsidR="00673AF4" w14:paraId="1C4BED27" w14:textId="77E36B59" w:rsidTr="00673AF4">
        <w:trPr>
          <w:trHeight w:val="596"/>
        </w:trPr>
        <w:tc>
          <w:tcPr>
            <w:tcW w:w="787" w:type="pct"/>
            <w:vMerge/>
          </w:tcPr>
          <w:p w14:paraId="50388278" w14:textId="77777777" w:rsidR="00673AF4" w:rsidRPr="008F4754" w:rsidRDefault="00673AF4" w:rsidP="002C499B">
            <w:pPr>
              <w:jc w:val="both"/>
              <w:rPr>
                <w:lang w:val="it-IT"/>
              </w:rPr>
            </w:pPr>
          </w:p>
        </w:tc>
        <w:tc>
          <w:tcPr>
            <w:tcW w:w="2647" w:type="pct"/>
          </w:tcPr>
          <w:p w14:paraId="22F21009" w14:textId="23F4A047" w:rsidR="00673AF4" w:rsidRPr="008F4754" w:rsidRDefault="00673AF4" w:rsidP="008E4F84">
            <w:pPr>
              <w:pStyle w:val="TableParagraph"/>
              <w:spacing w:before="121"/>
              <w:ind w:right="91"/>
              <w:rPr>
                <w:noProof/>
                <w:lang w:val="it-IT"/>
              </w:rPr>
            </w:pPr>
            <w:r w:rsidRPr="008F4754">
              <w:rPr>
                <w:noProof/>
                <w:lang w:val="it-IT"/>
              </w:rPr>
              <w:t>SO3.4 Attivazione di un sistema di</w:t>
            </w:r>
            <w:r w:rsidRPr="008F4754">
              <w:rPr>
                <w:i/>
                <w:iCs/>
                <w:noProof/>
                <w:lang w:val="it-IT"/>
              </w:rPr>
              <w:t xml:space="preserve"> reporting online</w:t>
            </w:r>
            <w:r w:rsidRPr="008F4754">
              <w:rPr>
                <w:noProof/>
                <w:lang w:val="it-IT"/>
              </w:rPr>
              <w:t xml:space="preserve"> dei dati rappresentativi della performance dell’</w:t>
            </w:r>
            <w:r>
              <w:rPr>
                <w:noProof/>
                <w:lang w:val="it-IT"/>
              </w:rPr>
              <w:t>Ateneo</w:t>
            </w:r>
            <w:r w:rsidRPr="008F4754">
              <w:rPr>
                <w:noProof/>
                <w:lang w:val="it-IT"/>
              </w:rPr>
              <w:t xml:space="preserve"> nei principali ambiti della sostenibilità, inclusa la </w:t>
            </w:r>
            <w:r w:rsidRPr="008F4754">
              <w:rPr>
                <w:i/>
                <w:iCs/>
                <w:noProof/>
                <w:lang w:val="it-IT"/>
              </w:rPr>
              <w:t>Carbon Foodprint</w:t>
            </w:r>
            <w:r w:rsidRPr="008F4754">
              <w:rPr>
                <w:noProof/>
                <w:lang w:val="it-IT"/>
              </w:rPr>
              <w:t>.</w:t>
            </w:r>
          </w:p>
        </w:tc>
        <w:tc>
          <w:tcPr>
            <w:tcW w:w="1481" w:type="pct"/>
            <w:vMerge/>
          </w:tcPr>
          <w:p w14:paraId="6A9A1BD5" w14:textId="77777777" w:rsidR="00673AF4" w:rsidRPr="0031791D" w:rsidRDefault="00673AF4" w:rsidP="008E4F84">
            <w:pPr>
              <w:pStyle w:val="TableParagraph"/>
              <w:spacing w:before="121"/>
              <w:ind w:right="91"/>
              <w:rPr>
                <w:noProof/>
                <w:lang w:val="it-IT"/>
              </w:rPr>
            </w:pPr>
          </w:p>
        </w:tc>
      </w:tr>
    </w:tbl>
    <w:p w14:paraId="1EEAF506" w14:textId="39242AF2" w:rsidR="008A09EC" w:rsidRDefault="00597CFB" w:rsidP="00597CFB">
      <w:pPr>
        <w:pStyle w:val="Didascalia"/>
        <w:rPr>
          <w:noProof/>
        </w:rPr>
      </w:pPr>
      <w:bookmarkStart w:id="111" w:name="_Toc78293451"/>
      <w:r>
        <w:t xml:space="preserve">Tabella </w:t>
      </w:r>
      <w:r>
        <w:fldChar w:fldCharType="begin"/>
      </w:r>
      <w:r>
        <w:instrText>SEQ Tabella \* ARABIC</w:instrText>
      </w:r>
      <w:r>
        <w:fldChar w:fldCharType="separate"/>
      </w:r>
      <w:r w:rsidR="009108DF">
        <w:rPr>
          <w:noProof/>
        </w:rPr>
        <w:t>29</w:t>
      </w:r>
      <w:r>
        <w:fldChar w:fldCharType="end"/>
      </w:r>
      <w:r>
        <w:t xml:space="preserve"> – </w:t>
      </w:r>
      <w:r w:rsidR="00E832D2">
        <w:t>Azioni strategiche</w:t>
      </w:r>
      <w:r w:rsidR="00237C98">
        <w:t xml:space="preserve"> e responsabilità</w:t>
      </w:r>
      <w:r w:rsidR="00E832D2">
        <w:t xml:space="preserve"> dell’</w:t>
      </w:r>
      <w:r w:rsidR="00E832D2">
        <w:rPr>
          <w:sz w:val="20"/>
        </w:rPr>
        <w:t>o</w:t>
      </w:r>
      <w:r w:rsidR="00E832D2" w:rsidRPr="008B670C">
        <w:rPr>
          <w:sz w:val="20"/>
        </w:rPr>
        <w:t xml:space="preserve">biettivo strategico </w:t>
      </w:r>
      <w:r w:rsidR="00E832D2">
        <w:rPr>
          <w:sz w:val="20"/>
        </w:rPr>
        <w:t xml:space="preserve">trasversale </w:t>
      </w:r>
      <w:r w:rsidRPr="008B670C">
        <w:rPr>
          <w:sz w:val="20"/>
        </w:rPr>
        <w:t>SO</w:t>
      </w:r>
      <w:r w:rsidR="0054376F">
        <w:rPr>
          <w:sz w:val="20"/>
        </w:rPr>
        <w:t>3</w:t>
      </w:r>
      <w:bookmarkEnd w:id="111"/>
    </w:p>
    <w:p w14:paraId="0B26FA6D" w14:textId="77777777" w:rsidR="002864F8" w:rsidRDefault="002864F8" w:rsidP="002E3BDC">
      <w:pPr>
        <w:pStyle w:val="Default"/>
        <w:jc w:val="both"/>
        <w:rPr>
          <w:rFonts w:asciiTheme="minorHAnsi" w:hAnsiTheme="minorHAnsi" w:cstheme="minorHAnsi"/>
          <w:b/>
          <w:color w:val="auto"/>
          <w:sz w:val="22"/>
          <w:szCs w:val="22"/>
        </w:rPr>
      </w:pPr>
    </w:p>
    <w:p w14:paraId="60EA2A89" w14:textId="3206D0FB" w:rsidR="002E3BDC" w:rsidRDefault="002E3BDC" w:rsidP="002E3BDC">
      <w:pPr>
        <w:pStyle w:val="Default"/>
        <w:jc w:val="both"/>
        <w:rPr>
          <w:rFonts w:asciiTheme="minorHAnsi" w:hAnsiTheme="minorHAnsi" w:cstheme="minorHAnsi"/>
          <w:b/>
          <w:color w:val="auto"/>
          <w:sz w:val="22"/>
          <w:szCs w:val="22"/>
        </w:rPr>
      </w:pPr>
      <w:r w:rsidRPr="00854253">
        <w:rPr>
          <w:rFonts w:asciiTheme="minorHAnsi" w:hAnsiTheme="minorHAnsi" w:cstheme="minorHAnsi"/>
          <w:b/>
          <w:color w:val="auto"/>
          <w:sz w:val="22"/>
          <w:szCs w:val="22"/>
        </w:rPr>
        <w:t xml:space="preserve">Indicatori </w:t>
      </w:r>
    </w:p>
    <w:p w14:paraId="4A8BF6C3" w14:textId="77777777" w:rsidR="00625865" w:rsidRDefault="00625865" w:rsidP="002E3BDC">
      <w:pPr>
        <w:pStyle w:val="Default"/>
        <w:jc w:val="both"/>
        <w:rPr>
          <w:rFonts w:asciiTheme="minorHAnsi" w:hAnsiTheme="minorHAnsi" w:cstheme="minorHAnsi"/>
          <w:b/>
          <w:color w:val="auto"/>
          <w:sz w:val="22"/>
          <w:szCs w:val="22"/>
        </w:rPr>
      </w:pPr>
    </w:p>
    <w:p w14:paraId="126EC002" w14:textId="19CB079F" w:rsidR="002E3BDC" w:rsidRPr="004D2007" w:rsidRDefault="002E3BDC" w:rsidP="002E3BDC">
      <w:pPr>
        <w:pStyle w:val="Default"/>
        <w:jc w:val="both"/>
        <w:rPr>
          <w:rFonts w:asciiTheme="minorHAnsi" w:hAnsiTheme="minorHAnsi" w:cstheme="minorHAnsi"/>
          <w:b/>
          <w:color w:val="auto"/>
          <w:sz w:val="22"/>
          <w:szCs w:val="22"/>
        </w:rPr>
      </w:pPr>
      <w:r w:rsidRPr="004D2007">
        <w:rPr>
          <w:noProof/>
          <w:sz w:val="22"/>
          <w:szCs w:val="22"/>
        </w:rPr>
        <w:lastRenderedPageBreak/>
        <w:t>Gli indicatori relativi all’obiettivo strategico SO</w:t>
      </w:r>
      <w:r w:rsidR="00803A03">
        <w:rPr>
          <w:noProof/>
          <w:sz w:val="22"/>
          <w:szCs w:val="22"/>
        </w:rPr>
        <w:t>3</w:t>
      </w:r>
      <w:r w:rsidRPr="004D2007">
        <w:rPr>
          <w:noProof/>
          <w:sz w:val="22"/>
          <w:szCs w:val="22"/>
        </w:rPr>
        <w:t xml:space="preserve"> sono riportati nella seguente tabella</w:t>
      </w:r>
    </w:p>
    <w:p w14:paraId="14BDDC8F" w14:textId="3DC8D854" w:rsidR="003B298B" w:rsidRDefault="003B298B" w:rsidP="003B298B">
      <w:pPr>
        <w:ind w:firstLine="284"/>
        <w:jc w:val="both"/>
      </w:pPr>
    </w:p>
    <w:tbl>
      <w:tblPr>
        <w:tblStyle w:val="PS-indicatori"/>
        <w:tblW w:w="5006" w:type="pct"/>
        <w:tblLook w:val="04A0" w:firstRow="1" w:lastRow="0" w:firstColumn="1" w:lastColumn="0" w:noHBand="0" w:noVBand="1"/>
      </w:tblPr>
      <w:tblGrid>
        <w:gridCol w:w="2090"/>
        <w:gridCol w:w="2682"/>
        <w:gridCol w:w="976"/>
        <w:gridCol w:w="1149"/>
        <w:gridCol w:w="1149"/>
        <w:gridCol w:w="1309"/>
      </w:tblGrid>
      <w:tr w:rsidR="005C7836" w14:paraId="67B16B46" w14:textId="77777777" w:rsidTr="005C7836">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095" w:type="pct"/>
            <w:vMerge w:val="restart"/>
          </w:tcPr>
          <w:p w14:paraId="1B972213" w14:textId="77777777" w:rsidR="001338C0" w:rsidRPr="00454890" w:rsidRDefault="001338C0" w:rsidP="002C499B">
            <w:bookmarkStart w:id="112" w:name="_Hlk75928724"/>
            <w:proofErr w:type="spellStart"/>
            <w:r w:rsidRPr="00454890">
              <w:rPr>
                <w:rFonts w:ascii="Calibri" w:eastAsia="Calibri" w:hAnsi="Calibri" w:cs="Calibri"/>
                <w:bCs/>
              </w:rPr>
              <w:t>Obiettivo</w:t>
            </w:r>
            <w:proofErr w:type="spellEnd"/>
            <w:r w:rsidRPr="00454890">
              <w:rPr>
                <w:rFonts w:ascii="Calibri" w:eastAsia="Calibri" w:hAnsi="Calibri" w:cs="Calibri"/>
                <w:bCs/>
              </w:rPr>
              <w:t xml:space="preserve"> </w:t>
            </w:r>
            <w:proofErr w:type="spellStart"/>
            <w:r w:rsidRPr="00454890">
              <w:rPr>
                <w:rFonts w:ascii="Calibri" w:eastAsia="Calibri" w:hAnsi="Calibri" w:cs="Calibri"/>
                <w:bCs/>
              </w:rPr>
              <w:t>strategico</w:t>
            </w:r>
            <w:proofErr w:type="spellEnd"/>
          </w:p>
        </w:tc>
        <w:tc>
          <w:tcPr>
            <w:tcW w:w="1425" w:type="pct"/>
            <w:vMerge w:val="restart"/>
          </w:tcPr>
          <w:p w14:paraId="100300E8" w14:textId="77777777" w:rsidR="001338C0" w:rsidRPr="00454890" w:rsidRDefault="001338C0" w:rsidP="002C499B">
            <w:pPr>
              <w:cnfStyle w:val="100000000000" w:firstRow="1" w:lastRow="0" w:firstColumn="0" w:lastColumn="0" w:oddVBand="0" w:evenVBand="0" w:oddHBand="0" w:evenHBand="0" w:firstRowFirstColumn="0" w:firstRowLastColumn="0" w:lastRowFirstColumn="0" w:lastRowLastColumn="0"/>
            </w:pPr>
            <w:proofErr w:type="spellStart"/>
            <w:r w:rsidRPr="00454890">
              <w:rPr>
                <w:rFonts w:ascii="Calibri" w:eastAsia="Calibri" w:hAnsi="Calibri" w:cs="Calibri"/>
                <w:bCs/>
              </w:rPr>
              <w:t>Indicatori</w:t>
            </w:r>
            <w:proofErr w:type="spellEnd"/>
          </w:p>
        </w:tc>
        <w:tc>
          <w:tcPr>
            <w:tcW w:w="505" w:type="pct"/>
            <w:vMerge w:val="restart"/>
          </w:tcPr>
          <w:p w14:paraId="5E467B21" w14:textId="77777777" w:rsidR="001338C0" w:rsidRPr="00454890" w:rsidRDefault="001338C0" w:rsidP="002C499B">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Valore </w:t>
            </w:r>
            <w:proofErr w:type="spellStart"/>
            <w:r w:rsidRPr="00454890">
              <w:rPr>
                <w:rFonts w:ascii="Calibri" w:eastAsia="Calibri" w:hAnsi="Calibri" w:cs="Calibri"/>
                <w:bCs/>
              </w:rPr>
              <w:t>iniziale</w:t>
            </w:r>
            <w:proofErr w:type="spellEnd"/>
          </w:p>
        </w:tc>
        <w:tc>
          <w:tcPr>
            <w:tcW w:w="1869" w:type="pct"/>
            <w:gridSpan w:val="3"/>
          </w:tcPr>
          <w:p w14:paraId="50EE7954" w14:textId="77777777" w:rsidR="001338C0" w:rsidRPr="00454890" w:rsidRDefault="001338C0" w:rsidP="002C499B">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Target per il </w:t>
            </w:r>
            <w:proofErr w:type="spellStart"/>
            <w:r w:rsidRPr="00454890">
              <w:rPr>
                <w:rFonts w:ascii="Calibri" w:eastAsia="Calibri" w:hAnsi="Calibri" w:cs="Calibri"/>
                <w:bCs/>
              </w:rPr>
              <w:t>triennio</w:t>
            </w:r>
            <w:proofErr w:type="spellEnd"/>
          </w:p>
        </w:tc>
      </w:tr>
      <w:tr w:rsidR="005C7836" w:rsidRPr="00975856" w14:paraId="041AEFCD" w14:textId="77777777" w:rsidTr="005C7836">
        <w:trPr>
          <w:trHeight w:val="210"/>
        </w:trPr>
        <w:tc>
          <w:tcPr>
            <w:cnfStyle w:val="001000000000" w:firstRow="0" w:lastRow="0" w:firstColumn="1" w:lastColumn="0" w:oddVBand="0" w:evenVBand="0" w:oddHBand="0" w:evenHBand="0" w:firstRowFirstColumn="0" w:firstRowLastColumn="0" w:lastRowFirstColumn="0" w:lastRowLastColumn="0"/>
            <w:tcW w:w="1095" w:type="pct"/>
            <w:vMerge/>
          </w:tcPr>
          <w:p w14:paraId="1C6D3B84" w14:textId="77777777" w:rsidR="001338C0" w:rsidRPr="00454890" w:rsidRDefault="001338C0" w:rsidP="002C499B"/>
        </w:tc>
        <w:tc>
          <w:tcPr>
            <w:tcW w:w="1425" w:type="pct"/>
            <w:vMerge/>
          </w:tcPr>
          <w:p w14:paraId="2590FDB0" w14:textId="77777777" w:rsidR="001338C0" w:rsidRPr="00454890" w:rsidRDefault="001338C0" w:rsidP="002C499B">
            <w:pPr>
              <w:cnfStyle w:val="000000000000" w:firstRow="0" w:lastRow="0" w:firstColumn="0" w:lastColumn="0" w:oddVBand="0" w:evenVBand="0" w:oddHBand="0" w:evenHBand="0" w:firstRowFirstColumn="0" w:firstRowLastColumn="0" w:lastRowFirstColumn="0" w:lastRowLastColumn="0"/>
            </w:pPr>
          </w:p>
        </w:tc>
        <w:tc>
          <w:tcPr>
            <w:tcW w:w="505" w:type="pct"/>
            <w:vMerge/>
          </w:tcPr>
          <w:p w14:paraId="46610E65" w14:textId="77777777" w:rsidR="001338C0" w:rsidRPr="00454890" w:rsidRDefault="001338C0" w:rsidP="002C499B">
            <w:pPr>
              <w:cnfStyle w:val="000000000000" w:firstRow="0" w:lastRow="0" w:firstColumn="0" w:lastColumn="0" w:oddVBand="0" w:evenVBand="0" w:oddHBand="0" w:evenHBand="0" w:firstRowFirstColumn="0" w:firstRowLastColumn="0" w:lastRowFirstColumn="0" w:lastRowLastColumn="0"/>
            </w:pPr>
          </w:p>
        </w:tc>
        <w:tc>
          <w:tcPr>
            <w:tcW w:w="598" w:type="pct"/>
            <w:shd w:val="clear" w:color="auto" w:fill="0160A4"/>
          </w:tcPr>
          <w:p w14:paraId="14722125" w14:textId="77777777" w:rsidR="001338C0" w:rsidRPr="008F4754" w:rsidRDefault="001338C0" w:rsidP="002C499B">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ascii="Calibri" w:eastAsia="Calibri" w:hAnsi="Calibri" w:cs="Calibri"/>
                <w:b/>
                <w:bCs/>
                <w:color w:val="FFFFFF" w:themeColor="background1"/>
                <w:sz w:val="24"/>
                <w:szCs w:val="24"/>
              </w:rPr>
              <w:t>2022</w:t>
            </w:r>
          </w:p>
        </w:tc>
        <w:tc>
          <w:tcPr>
            <w:tcW w:w="598" w:type="pct"/>
            <w:shd w:val="clear" w:color="auto" w:fill="0160A4"/>
          </w:tcPr>
          <w:p w14:paraId="796E43DB" w14:textId="77777777" w:rsidR="001338C0" w:rsidRPr="008F4754" w:rsidRDefault="001338C0" w:rsidP="002C499B">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ascii="Calibri" w:eastAsia="Calibri" w:hAnsi="Calibri" w:cs="Calibri"/>
                <w:b/>
                <w:bCs/>
                <w:color w:val="FFFFFF" w:themeColor="background1"/>
                <w:sz w:val="24"/>
                <w:szCs w:val="24"/>
              </w:rPr>
              <w:t>2023</w:t>
            </w:r>
          </w:p>
        </w:tc>
        <w:tc>
          <w:tcPr>
            <w:tcW w:w="631" w:type="pct"/>
            <w:shd w:val="clear" w:color="auto" w:fill="0160A4"/>
          </w:tcPr>
          <w:p w14:paraId="162E2A56" w14:textId="77777777" w:rsidR="001338C0" w:rsidRPr="008F4754" w:rsidRDefault="001338C0" w:rsidP="002C499B">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rFonts w:ascii="Calibri" w:eastAsia="Calibri" w:hAnsi="Calibri" w:cs="Calibri"/>
                <w:b/>
                <w:bCs/>
                <w:color w:val="FFFFFF" w:themeColor="background1"/>
                <w:sz w:val="24"/>
                <w:szCs w:val="24"/>
              </w:rPr>
              <w:t>2024</w:t>
            </w:r>
          </w:p>
        </w:tc>
      </w:tr>
      <w:bookmarkEnd w:id="112"/>
      <w:tr w:rsidR="005C7836" w:rsidRPr="00454890" w14:paraId="1E934581" w14:textId="77777777" w:rsidTr="005C7836">
        <w:trPr>
          <w:trHeight w:val="868"/>
        </w:trPr>
        <w:tc>
          <w:tcPr>
            <w:cnfStyle w:val="001000000000" w:firstRow="0" w:lastRow="0" w:firstColumn="1" w:lastColumn="0" w:oddVBand="0" w:evenVBand="0" w:oddHBand="0" w:evenHBand="0" w:firstRowFirstColumn="0" w:firstRowLastColumn="0" w:lastRowFirstColumn="0" w:lastRowLastColumn="0"/>
            <w:tcW w:w="1095" w:type="pct"/>
            <w:vMerge w:val="restart"/>
          </w:tcPr>
          <w:p w14:paraId="2ADFFCA8" w14:textId="77777777" w:rsidR="00425059" w:rsidRDefault="003B6EE4" w:rsidP="005C7836">
            <w:pPr>
              <w:pStyle w:val="TableParagraph"/>
              <w:ind w:left="35" w:right="180"/>
              <w:rPr>
                <w:b/>
                <w:noProof/>
                <w:lang w:val="it-IT"/>
              </w:rPr>
            </w:pPr>
            <w:r w:rsidRPr="008F4754">
              <w:rPr>
                <w:b/>
                <w:noProof/>
                <w:lang w:val="it-IT"/>
              </w:rPr>
              <w:t xml:space="preserve">SO3 </w:t>
            </w:r>
            <w:r w:rsidR="00425059">
              <w:rPr>
                <w:b/>
                <w:noProof/>
                <w:lang w:val="it-IT"/>
              </w:rPr>
              <w:t>(*)</w:t>
            </w:r>
          </w:p>
          <w:p w14:paraId="1B7BB5A6" w14:textId="45A37583" w:rsidR="003B6EE4" w:rsidRPr="005C7836" w:rsidRDefault="003B6EE4" w:rsidP="005C7836">
            <w:pPr>
              <w:pStyle w:val="TableParagraph"/>
              <w:ind w:left="35" w:right="180"/>
              <w:rPr>
                <w:b/>
                <w:noProof/>
                <w:lang w:val="it-IT"/>
              </w:rPr>
            </w:pPr>
            <w:r w:rsidRPr="008F4754">
              <w:rPr>
                <w:b/>
                <w:noProof/>
                <w:lang w:val="it-IT"/>
              </w:rPr>
              <w:t>Promuovere e divulgare i principi dello sviluppo sostenibile</w:t>
            </w:r>
          </w:p>
        </w:tc>
        <w:tc>
          <w:tcPr>
            <w:tcW w:w="1425" w:type="pct"/>
          </w:tcPr>
          <w:p w14:paraId="73F46290" w14:textId="65C343C8" w:rsidR="00FF187D" w:rsidRPr="008F4754" w:rsidRDefault="003B6EE4" w:rsidP="005E43C3">
            <w:pPr>
              <w:cnfStyle w:val="000000000000" w:firstRow="0" w:lastRow="0" w:firstColumn="0" w:lastColumn="0" w:oddVBand="0" w:evenVBand="0" w:oddHBand="0" w:evenHBand="0" w:firstRowFirstColumn="0" w:firstRowLastColumn="0" w:lastRowFirstColumn="0" w:lastRowLastColumn="0"/>
              <w:rPr>
                <w:highlight w:val="yellow"/>
                <w:lang w:val="it-IT"/>
              </w:rPr>
            </w:pPr>
            <w:r w:rsidRPr="005E43C3">
              <w:rPr>
                <w:noProof/>
                <w:lang w:val="it-IT"/>
              </w:rPr>
              <w:t xml:space="preserve">ISO31 </w:t>
            </w:r>
            <w:r w:rsidR="007A0120" w:rsidRPr="005E43C3">
              <w:rPr>
                <w:lang w:val="it-IT"/>
              </w:rPr>
              <w:t xml:space="preserve">Numero di insegnamenti attinenti </w:t>
            </w:r>
            <w:proofErr w:type="gramStart"/>
            <w:r w:rsidR="007A0120" w:rsidRPr="005E43C3">
              <w:rPr>
                <w:lang w:val="it-IT"/>
              </w:rPr>
              <w:t>la</w:t>
            </w:r>
            <w:proofErr w:type="gramEnd"/>
            <w:r w:rsidR="007A0120" w:rsidRPr="005E43C3">
              <w:rPr>
                <w:lang w:val="it-IT"/>
              </w:rPr>
              <w:t xml:space="preserve"> sostenibilità</w:t>
            </w:r>
          </w:p>
        </w:tc>
        <w:tc>
          <w:tcPr>
            <w:tcW w:w="505" w:type="pct"/>
          </w:tcPr>
          <w:p w14:paraId="01763689" w14:textId="77F8CEBD" w:rsidR="003B6EE4" w:rsidRPr="005E43C3" w:rsidRDefault="007A0120" w:rsidP="00DC444C">
            <w:pPr>
              <w:jc w:val="center"/>
              <w:cnfStyle w:val="000000000000" w:firstRow="0" w:lastRow="0" w:firstColumn="0" w:lastColumn="0" w:oddVBand="0" w:evenVBand="0" w:oddHBand="0" w:evenHBand="0" w:firstRowFirstColumn="0" w:firstRowLastColumn="0" w:lastRowFirstColumn="0" w:lastRowLastColumn="0"/>
            </w:pPr>
            <w:r w:rsidRPr="005E43C3">
              <w:rPr>
                <w:noProof/>
              </w:rPr>
              <w:t>54</w:t>
            </w:r>
          </w:p>
        </w:tc>
        <w:tc>
          <w:tcPr>
            <w:tcW w:w="598" w:type="pct"/>
          </w:tcPr>
          <w:p w14:paraId="2F16E1F0" w14:textId="72E5CCF3" w:rsidR="003B6EE4" w:rsidRPr="005E43C3" w:rsidRDefault="005E43C3" w:rsidP="003B6EE4">
            <w:pPr>
              <w:jc w:val="center"/>
              <w:cnfStyle w:val="000000000000" w:firstRow="0" w:lastRow="0" w:firstColumn="0" w:lastColumn="0" w:oddVBand="0" w:evenVBand="0" w:oddHBand="0" w:evenHBand="0" w:firstRowFirstColumn="0" w:firstRowLastColumn="0" w:lastRowFirstColumn="0" w:lastRowLastColumn="0"/>
            </w:pPr>
            <w:r w:rsidRPr="005E43C3">
              <w:rPr>
                <w:noProof/>
              </w:rPr>
              <w:t>55</w:t>
            </w:r>
          </w:p>
        </w:tc>
        <w:tc>
          <w:tcPr>
            <w:tcW w:w="598" w:type="pct"/>
          </w:tcPr>
          <w:p w14:paraId="1BE6888F" w14:textId="5F5ED4F9" w:rsidR="003B6EE4" w:rsidRPr="005E43C3" w:rsidRDefault="005E43C3" w:rsidP="003B6EE4">
            <w:pPr>
              <w:jc w:val="center"/>
              <w:cnfStyle w:val="000000000000" w:firstRow="0" w:lastRow="0" w:firstColumn="0" w:lastColumn="0" w:oddVBand="0" w:evenVBand="0" w:oddHBand="0" w:evenHBand="0" w:firstRowFirstColumn="0" w:firstRowLastColumn="0" w:lastRowFirstColumn="0" w:lastRowLastColumn="0"/>
            </w:pPr>
            <w:r w:rsidRPr="005E43C3">
              <w:rPr>
                <w:noProof/>
              </w:rPr>
              <w:t>57</w:t>
            </w:r>
          </w:p>
        </w:tc>
        <w:tc>
          <w:tcPr>
            <w:tcW w:w="631" w:type="pct"/>
          </w:tcPr>
          <w:p w14:paraId="7611A927" w14:textId="6C30A65A" w:rsidR="003B6EE4" w:rsidRPr="005E43C3" w:rsidRDefault="005E43C3" w:rsidP="003B6EE4">
            <w:pPr>
              <w:jc w:val="center"/>
              <w:cnfStyle w:val="000000000000" w:firstRow="0" w:lastRow="0" w:firstColumn="0" w:lastColumn="0" w:oddVBand="0" w:evenVBand="0" w:oddHBand="0" w:evenHBand="0" w:firstRowFirstColumn="0" w:firstRowLastColumn="0" w:lastRowFirstColumn="0" w:lastRowLastColumn="0"/>
            </w:pPr>
            <w:r w:rsidRPr="005E43C3">
              <w:rPr>
                <w:noProof/>
              </w:rPr>
              <w:t>60</w:t>
            </w:r>
          </w:p>
        </w:tc>
      </w:tr>
      <w:tr w:rsidR="005C7836" w:rsidRPr="00454890" w14:paraId="037001A4" w14:textId="77777777" w:rsidTr="005C7836">
        <w:trPr>
          <w:trHeight w:val="824"/>
        </w:trPr>
        <w:tc>
          <w:tcPr>
            <w:cnfStyle w:val="001000000000" w:firstRow="0" w:lastRow="0" w:firstColumn="1" w:lastColumn="0" w:oddVBand="0" w:evenVBand="0" w:oddHBand="0" w:evenHBand="0" w:firstRowFirstColumn="0" w:firstRowLastColumn="0" w:lastRowFirstColumn="0" w:lastRowLastColumn="0"/>
            <w:tcW w:w="1095" w:type="pct"/>
            <w:vMerge/>
          </w:tcPr>
          <w:p w14:paraId="12DE1931" w14:textId="77777777" w:rsidR="003B6EE4" w:rsidRPr="00854253" w:rsidRDefault="003B6EE4" w:rsidP="003B6EE4">
            <w:pPr>
              <w:rPr>
                <w:rFonts w:cstheme="minorHAnsi"/>
                <w:b/>
              </w:rPr>
            </w:pPr>
          </w:p>
        </w:tc>
        <w:tc>
          <w:tcPr>
            <w:tcW w:w="1425" w:type="pct"/>
          </w:tcPr>
          <w:p w14:paraId="6D793089" w14:textId="104362F0" w:rsidR="003B6EE4" w:rsidRPr="00FF187D" w:rsidRDefault="003B6EE4" w:rsidP="003B6EE4">
            <w:pPr>
              <w:pStyle w:val="TableParagraph"/>
              <w:spacing w:before="173" w:line="270" w:lineRule="atLeast"/>
              <w:ind w:left="-24" w:right="421"/>
              <w:cnfStyle w:val="000000000000" w:firstRow="0" w:lastRow="0" w:firstColumn="0" w:lastColumn="0" w:oddVBand="0" w:evenVBand="0" w:oddHBand="0" w:evenHBand="0" w:firstRowFirstColumn="0" w:firstRowLastColumn="0" w:lastRowFirstColumn="0" w:lastRowLastColumn="0"/>
              <w:rPr>
                <w:rFonts w:cstheme="minorHAnsi"/>
                <w:highlight w:val="yellow"/>
                <w:lang w:val="it-IT"/>
              </w:rPr>
            </w:pPr>
            <w:r w:rsidRPr="00DC444C">
              <w:rPr>
                <w:lang w:val="it-IT"/>
              </w:rPr>
              <w:t xml:space="preserve">ISO32 Numero ore di </w:t>
            </w:r>
            <w:r w:rsidR="00DC444C">
              <w:rPr>
                <w:lang w:val="it-IT"/>
              </w:rPr>
              <w:t>formazione</w:t>
            </w:r>
            <w:r w:rsidRPr="00DC444C">
              <w:rPr>
                <w:lang w:val="it-IT"/>
              </w:rPr>
              <w:t xml:space="preserve"> </w:t>
            </w:r>
            <w:r w:rsidR="00DC444C" w:rsidRPr="00DC444C">
              <w:rPr>
                <w:lang w:val="it-IT"/>
              </w:rPr>
              <w:t xml:space="preserve">al personale di competenza </w:t>
            </w:r>
            <w:r w:rsidRPr="00DC444C">
              <w:rPr>
                <w:lang w:val="it-IT"/>
              </w:rPr>
              <w:t xml:space="preserve">erogate in ambito di sviluppo sostenibile </w:t>
            </w:r>
          </w:p>
        </w:tc>
        <w:tc>
          <w:tcPr>
            <w:tcW w:w="505" w:type="pct"/>
          </w:tcPr>
          <w:p w14:paraId="5D47D966" w14:textId="3592DB91" w:rsidR="003B6EE4" w:rsidRPr="00FF187D" w:rsidRDefault="00FF187D" w:rsidP="00FF187D">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it-IT"/>
              </w:rPr>
            </w:pPr>
            <w:r w:rsidRPr="00BE0752">
              <w:rPr>
                <w:rFonts w:cstheme="minorHAnsi"/>
                <w:lang w:val="it-IT"/>
              </w:rPr>
              <w:t>0</w:t>
            </w:r>
          </w:p>
        </w:tc>
        <w:tc>
          <w:tcPr>
            <w:tcW w:w="598" w:type="pct"/>
          </w:tcPr>
          <w:p w14:paraId="286C11F8" w14:textId="0188BF50" w:rsidR="003B6EE4" w:rsidRPr="00DC444C" w:rsidRDefault="00DC444C" w:rsidP="003B6EE4">
            <w:pPr>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DC444C">
              <w:rPr>
                <w:rFonts w:cstheme="minorHAnsi"/>
                <w:lang w:val="it-IT"/>
              </w:rPr>
              <w:t>10</w:t>
            </w:r>
          </w:p>
        </w:tc>
        <w:tc>
          <w:tcPr>
            <w:tcW w:w="598" w:type="pct"/>
          </w:tcPr>
          <w:p w14:paraId="54FA30DB" w14:textId="40D7CF7A" w:rsidR="003B6EE4" w:rsidRPr="00DC444C" w:rsidRDefault="00DC444C" w:rsidP="003B6EE4">
            <w:pPr>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DC444C">
              <w:rPr>
                <w:rFonts w:cstheme="minorHAnsi"/>
                <w:lang w:val="it-IT"/>
              </w:rPr>
              <w:t>15</w:t>
            </w:r>
          </w:p>
        </w:tc>
        <w:tc>
          <w:tcPr>
            <w:tcW w:w="631" w:type="pct"/>
          </w:tcPr>
          <w:p w14:paraId="1D3132A1" w14:textId="44654C25" w:rsidR="003B6EE4" w:rsidRPr="00DC444C" w:rsidRDefault="00DC444C" w:rsidP="003B6EE4">
            <w:pPr>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DC444C">
              <w:rPr>
                <w:rFonts w:cstheme="minorHAnsi"/>
                <w:lang w:val="it-IT"/>
              </w:rPr>
              <w:t>20</w:t>
            </w:r>
          </w:p>
        </w:tc>
      </w:tr>
      <w:tr w:rsidR="005C7836" w:rsidRPr="00454890" w14:paraId="03CDD76C" w14:textId="77777777" w:rsidTr="005C7836">
        <w:trPr>
          <w:trHeight w:val="366"/>
        </w:trPr>
        <w:tc>
          <w:tcPr>
            <w:cnfStyle w:val="001000000000" w:firstRow="0" w:lastRow="0" w:firstColumn="1" w:lastColumn="0" w:oddVBand="0" w:evenVBand="0" w:oddHBand="0" w:evenHBand="0" w:firstRowFirstColumn="0" w:firstRowLastColumn="0" w:lastRowFirstColumn="0" w:lastRowLastColumn="0"/>
            <w:tcW w:w="1095" w:type="pct"/>
            <w:vMerge/>
          </w:tcPr>
          <w:p w14:paraId="7AFB9810" w14:textId="77777777" w:rsidR="007A0120" w:rsidRPr="008F4754" w:rsidRDefault="007A0120" w:rsidP="007A0120">
            <w:pPr>
              <w:rPr>
                <w:rFonts w:cstheme="minorHAnsi"/>
                <w:b/>
                <w:lang w:val="it-IT"/>
              </w:rPr>
            </w:pPr>
          </w:p>
        </w:tc>
        <w:tc>
          <w:tcPr>
            <w:tcW w:w="1425" w:type="pct"/>
          </w:tcPr>
          <w:p w14:paraId="21059374" w14:textId="6F7684E1" w:rsidR="007A0120" w:rsidRPr="008F4754" w:rsidRDefault="007A0120" w:rsidP="007A0120">
            <w:pPr>
              <w:pStyle w:val="TableParagraph"/>
              <w:spacing w:before="173"/>
              <w:ind w:left="-24" w:right="420"/>
              <w:cnfStyle w:val="000000000000" w:firstRow="0" w:lastRow="0" w:firstColumn="0" w:lastColumn="0" w:oddVBand="0" w:evenVBand="0" w:oddHBand="0" w:evenHBand="0" w:firstRowFirstColumn="0" w:firstRowLastColumn="0" w:lastRowFirstColumn="0" w:lastRowLastColumn="0"/>
              <w:rPr>
                <w:rFonts w:cstheme="minorHAnsi"/>
                <w:lang w:val="it-IT"/>
              </w:rPr>
            </w:pPr>
            <w:r w:rsidRPr="008F4754">
              <w:rPr>
                <w:noProof/>
                <w:lang w:val="it-IT"/>
              </w:rPr>
              <w:t>ISO33 Numero eventi di public engagement organizzati in ambito di sviluppo sostenibile</w:t>
            </w:r>
          </w:p>
        </w:tc>
        <w:tc>
          <w:tcPr>
            <w:tcW w:w="505" w:type="pct"/>
          </w:tcPr>
          <w:p w14:paraId="6DF68382" w14:textId="23CD7D7E" w:rsidR="007A0120" w:rsidRPr="008F4754" w:rsidRDefault="007A0120" w:rsidP="007A0120">
            <w:pPr>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797D76">
              <w:rPr>
                <w:rFonts w:cstheme="minorHAnsi"/>
                <w:lang w:val="it-IT"/>
              </w:rPr>
              <w:t>7</w:t>
            </w:r>
          </w:p>
        </w:tc>
        <w:tc>
          <w:tcPr>
            <w:tcW w:w="598" w:type="pct"/>
          </w:tcPr>
          <w:p w14:paraId="251FFF2D" w14:textId="1D541076" w:rsidR="007A0120" w:rsidRPr="008F4754" w:rsidRDefault="007A0120" w:rsidP="007A0120">
            <w:pPr>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797D76">
              <w:rPr>
                <w:rFonts w:cstheme="minorHAnsi"/>
                <w:lang w:val="it-IT"/>
              </w:rPr>
              <w:t>30</w:t>
            </w:r>
          </w:p>
        </w:tc>
        <w:tc>
          <w:tcPr>
            <w:tcW w:w="598" w:type="pct"/>
          </w:tcPr>
          <w:p w14:paraId="578D1905" w14:textId="3D082F7F" w:rsidR="007A0120" w:rsidRPr="008F4754" w:rsidRDefault="007A0120" w:rsidP="007A0120">
            <w:pPr>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797D76">
              <w:rPr>
                <w:rFonts w:cstheme="minorHAnsi"/>
                <w:lang w:val="it-IT"/>
              </w:rPr>
              <w:t>35</w:t>
            </w:r>
          </w:p>
        </w:tc>
        <w:tc>
          <w:tcPr>
            <w:tcW w:w="631" w:type="pct"/>
          </w:tcPr>
          <w:p w14:paraId="5B05AD15" w14:textId="7E12F08D" w:rsidR="007A0120" w:rsidRPr="008F4754" w:rsidRDefault="007A0120" w:rsidP="007A0120">
            <w:pPr>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797D76">
              <w:rPr>
                <w:rFonts w:cstheme="minorHAnsi"/>
                <w:lang w:val="it-IT"/>
              </w:rPr>
              <w:t>40</w:t>
            </w:r>
          </w:p>
        </w:tc>
      </w:tr>
    </w:tbl>
    <w:p w14:paraId="5D1FF2EB" w14:textId="13E90EF6" w:rsidR="002E3BDC" w:rsidRDefault="00455F45" w:rsidP="00455F45">
      <w:pPr>
        <w:pStyle w:val="Didascalia"/>
        <w:rPr>
          <w:sz w:val="20"/>
          <w:szCs w:val="20"/>
        </w:rPr>
      </w:pPr>
      <w:bookmarkStart w:id="113" w:name="_Toc78293452"/>
      <w:r w:rsidRPr="00A346A0">
        <w:rPr>
          <w:sz w:val="20"/>
          <w:szCs w:val="20"/>
        </w:rPr>
        <w:t xml:space="preserve">Tabella </w:t>
      </w:r>
      <w:r w:rsidRPr="00A346A0">
        <w:rPr>
          <w:sz w:val="20"/>
          <w:szCs w:val="20"/>
        </w:rPr>
        <w:fldChar w:fldCharType="begin"/>
      </w:r>
      <w:r w:rsidRPr="00A346A0">
        <w:rPr>
          <w:sz w:val="20"/>
          <w:szCs w:val="20"/>
        </w:rPr>
        <w:instrText>SEQ Tabella \* ARABIC</w:instrText>
      </w:r>
      <w:r w:rsidRPr="00A346A0">
        <w:rPr>
          <w:sz w:val="20"/>
          <w:szCs w:val="20"/>
        </w:rPr>
        <w:fldChar w:fldCharType="separate"/>
      </w:r>
      <w:r w:rsidR="009108DF">
        <w:rPr>
          <w:noProof/>
          <w:sz w:val="20"/>
          <w:szCs w:val="20"/>
        </w:rPr>
        <w:t>30</w:t>
      </w:r>
      <w:r w:rsidRPr="00A346A0">
        <w:rPr>
          <w:sz w:val="20"/>
          <w:szCs w:val="20"/>
        </w:rPr>
        <w:fldChar w:fldCharType="end"/>
      </w:r>
      <w:r w:rsidRPr="00A346A0">
        <w:rPr>
          <w:sz w:val="20"/>
          <w:szCs w:val="20"/>
        </w:rPr>
        <w:t xml:space="preserve"> </w:t>
      </w:r>
      <w:r w:rsidR="000D71B1" w:rsidRPr="00A346A0">
        <w:rPr>
          <w:sz w:val="20"/>
          <w:szCs w:val="20"/>
        </w:rPr>
        <w:t xml:space="preserve">– </w:t>
      </w:r>
      <w:r w:rsidR="00AE5156" w:rsidRPr="00A346A0">
        <w:rPr>
          <w:sz w:val="20"/>
          <w:szCs w:val="20"/>
        </w:rPr>
        <w:t xml:space="preserve">Indicatori e target dell’obiettivo </w:t>
      </w:r>
      <w:r w:rsidR="000D71B1" w:rsidRPr="00A346A0">
        <w:rPr>
          <w:sz w:val="20"/>
          <w:szCs w:val="20"/>
        </w:rPr>
        <w:t>strategico trasversale SO3</w:t>
      </w:r>
      <w:bookmarkEnd w:id="113"/>
    </w:p>
    <w:p w14:paraId="3F3A06FF" w14:textId="77777777" w:rsidR="00516863" w:rsidRDefault="00516863" w:rsidP="00516863">
      <w:r w:rsidRPr="00D33DC0">
        <w:rPr>
          <w:highlight w:val="magenta"/>
        </w:rPr>
        <w:t xml:space="preserve">(*) valori </w:t>
      </w:r>
      <w:proofErr w:type="spellStart"/>
      <w:r w:rsidRPr="00D33DC0">
        <w:rPr>
          <w:highlight w:val="magenta"/>
        </w:rPr>
        <w:t>Unipr</w:t>
      </w:r>
      <w:proofErr w:type="spellEnd"/>
      <w:r w:rsidRPr="00D33DC0">
        <w:rPr>
          <w:highlight w:val="magenta"/>
        </w:rPr>
        <w:t xml:space="preserve"> – calcolare i valori con riferimento alla propria struttura</w:t>
      </w:r>
    </w:p>
    <w:p w14:paraId="3364DB33" w14:textId="77777777" w:rsidR="00516863" w:rsidRPr="00516863" w:rsidRDefault="00516863" w:rsidP="00516863"/>
    <w:p w14:paraId="5DD9ADD2" w14:textId="661374AF" w:rsidR="00392308" w:rsidRDefault="00392308" w:rsidP="00A346A0">
      <w:pPr>
        <w:pStyle w:val="Didascalia"/>
        <w:ind w:firstLine="0"/>
      </w:pPr>
      <w:r>
        <w:br w:type="page"/>
      </w:r>
    </w:p>
    <w:p w14:paraId="66A723F8" w14:textId="557295EB" w:rsidR="00260C34" w:rsidRPr="006B7B8B" w:rsidRDefault="00C67603" w:rsidP="009C17B5">
      <w:pPr>
        <w:pStyle w:val="Titolo2"/>
      </w:pPr>
      <w:bookmarkStart w:id="114" w:name="_Toc25317227"/>
      <w:bookmarkStart w:id="115" w:name="_Toc78903768"/>
      <w:r>
        <w:lastRenderedPageBreak/>
        <w:t>ASSICURAZIONE DELLA Q</w:t>
      </w:r>
      <w:r w:rsidRPr="006B7B8B">
        <w:t>UALIT</w:t>
      </w:r>
      <w:r w:rsidRPr="006B7B8B">
        <w:rPr>
          <w:rFonts w:cs="Calibri"/>
        </w:rPr>
        <w:t>À</w:t>
      </w:r>
      <w:bookmarkEnd w:id="114"/>
      <w:bookmarkEnd w:id="115"/>
    </w:p>
    <w:p w14:paraId="351BD2B0" w14:textId="77777777" w:rsidR="00260C34" w:rsidRPr="006B7B8B" w:rsidRDefault="00260C34" w:rsidP="006B7B8B">
      <w:pPr>
        <w:ind w:firstLine="284"/>
        <w:jc w:val="both"/>
      </w:pPr>
    </w:p>
    <w:p w14:paraId="4C10928C" w14:textId="714B5A90" w:rsidR="000E222D" w:rsidRPr="00854253" w:rsidRDefault="000E222D" w:rsidP="000E222D">
      <w:pPr>
        <w:tabs>
          <w:tab w:val="left" w:pos="6660"/>
        </w:tabs>
        <w:jc w:val="both"/>
        <w:rPr>
          <w:rFonts w:cstheme="minorHAnsi"/>
          <w:b/>
          <w:lang w:eastAsia="it-IT"/>
        </w:rPr>
      </w:pPr>
      <w:r>
        <w:rPr>
          <w:rFonts w:eastAsia="Times New Roman"/>
          <w:bCs/>
          <w:color w:val="FF0000"/>
          <w:sz w:val="24"/>
        </w:rPr>
        <w:t xml:space="preserve">Illustrare sinteticamente nella premessa di ogni obiettivo le azioni strategiche </w:t>
      </w:r>
      <w:r w:rsidR="009A6D43">
        <w:rPr>
          <w:rFonts w:eastAsia="Times New Roman"/>
          <w:bCs/>
          <w:color w:val="FF0000"/>
          <w:sz w:val="24"/>
        </w:rPr>
        <w:t>che saranno adottate</w:t>
      </w:r>
      <w:r>
        <w:rPr>
          <w:rFonts w:eastAsia="Times New Roman"/>
          <w:bCs/>
          <w:color w:val="FF0000"/>
          <w:sz w:val="24"/>
        </w:rPr>
        <w:t xml:space="preserve"> e le finalità che si intendono raggiungere. Indicare in tabella il proprio valore iniziale. </w:t>
      </w:r>
      <w:r w:rsidR="002F40E3">
        <w:rPr>
          <w:rFonts w:eastAsia="Times New Roman"/>
          <w:bCs/>
          <w:color w:val="FF0000"/>
          <w:sz w:val="24"/>
        </w:rPr>
        <w:t xml:space="preserve">Selezionare e calare gli indicatori sulla propria struttura avvalendosi eventualmente del supporto </w:t>
      </w:r>
      <w:r w:rsidR="00760A49">
        <w:rPr>
          <w:rFonts w:eastAsia="Times New Roman"/>
          <w:bCs/>
          <w:color w:val="FF0000"/>
          <w:sz w:val="24"/>
        </w:rPr>
        <w:t>U.O. Programmazione e Controllo di Gestione</w:t>
      </w:r>
      <w:r w:rsidR="002F40E3">
        <w:rPr>
          <w:rFonts w:eastAsia="Times New Roman"/>
          <w:bCs/>
          <w:color w:val="FF0000"/>
          <w:sz w:val="24"/>
        </w:rPr>
        <w:t>.</w:t>
      </w:r>
    </w:p>
    <w:p w14:paraId="00F369E7" w14:textId="77777777" w:rsidR="00887210" w:rsidRPr="00F727A5" w:rsidRDefault="00887210" w:rsidP="003444E0">
      <w:pPr>
        <w:spacing w:line="240" w:lineRule="auto"/>
        <w:ind w:firstLine="284"/>
        <w:jc w:val="both"/>
      </w:pPr>
    </w:p>
    <w:p w14:paraId="6AF92C2E" w14:textId="50EA8782" w:rsidR="00F727A5" w:rsidRPr="00DB71AE" w:rsidRDefault="00887210" w:rsidP="005710BA">
      <w:pPr>
        <w:pStyle w:val="Titolo3bis"/>
        <w:rPr>
          <w:lang w:val="it-IT"/>
        </w:rPr>
      </w:pPr>
      <w:bookmarkStart w:id="116" w:name="_Toc78903769"/>
      <w:r w:rsidRPr="00DB71AE">
        <w:rPr>
          <w:lang w:val="it-IT"/>
        </w:rPr>
        <w:t xml:space="preserve">Obiettivo strategico </w:t>
      </w:r>
      <w:r w:rsidR="00326D10" w:rsidRPr="00DB71AE">
        <w:rPr>
          <w:lang w:val="it-IT"/>
        </w:rPr>
        <w:t>AQ</w:t>
      </w:r>
      <w:r w:rsidRPr="00DB71AE">
        <w:rPr>
          <w:lang w:val="it-IT"/>
        </w:rPr>
        <w:t>1: verifica</w:t>
      </w:r>
      <w:r w:rsidR="000E536F">
        <w:rPr>
          <w:lang w:val="it-IT"/>
        </w:rPr>
        <w:t xml:space="preserve">re </w:t>
      </w:r>
      <w:r w:rsidRPr="00DB71AE">
        <w:rPr>
          <w:lang w:val="it-IT"/>
        </w:rPr>
        <w:t xml:space="preserve">la messa a sistema dei processi di </w:t>
      </w:r>
      <w:r w:rsidR="00401993" w:rsidRPr="00DB71AE">
        <w:rPr>
          <w:lang w:val="it-IT"/>
        </w:rPr>
        <w:t>AQ</w:t>
      </w:r>
      <w:r w:rsidRPr="00DB71AE">
        <w:rPr>
          <w:lang w:val="it-IT"/>
        </w:rPr>
        <w:t xml:space="preserve"> nella didattica, ricerca, terza missione e internazionalizzazione</w:t>
      </w:r>
      <w:bookmarkEnd w:id="116"/>
    </w:p>
    <w:p w14:paraId="3EF20431" w14:textId="5CDA5B1A" w:rsidR="00F727A5" w:rsidRPr="00F727A5" w:rsidRDefault="00F727A5" w:rsidP="377DFFC3"/>
    <w:p w14:paraId="4B271AF6" w14:textId="62718653" w:rsidR="00F727A5" w:rsidRPr="00F727A5" w:rsidRDefault="00F727A5" w:rsidP="377DFFC3"/>
    <w:p w14:paraId="3A91EC83" w14:textId="5384719C" w:rsidR="00F727A5" w:rsidRPr="00DB71AE" w:rsidRDefault="00CC4FF9" w:rsidP="005710BA">
      <w:pPr>
        <w:pStyle w:val="Titolo3bis"/>
        <w:rPr>
          <w:lang w:val="it-IT"/>
        </w:rPr>
      </w:pPr>
      <w:bookmarkStart w:id="117" w:name="_Toc78903770"/>
      <w:r w:rsidRPr="00DB71AE">
        <w:rPr>
          <w:lang w:val="it-IT"/>
        </w:rPr>
        <w:t>Obiettivo str</w:t>
      </w:r>
      <w:r w:rsidR="009B5AD3" w:rsidRPr="00DB71AE">
        <w:rPr>
          <w:lang w:val="it-IT"/>
        </w:rPr>
        <w:t>a</w:t>
      </w:r>
      <w:r w:rsidRPr="00DB71AE">
        <w:rPr>
          <w:lang w:val="it-IT"/>
        </w:rPr>
        <w:t xml:space="preserve">tegico AQ2: </w:t>
      </w:r>
      <w:r w:rsidR="00031C20">
        <w:rPr>
          <w:lang w:val="it-IT"/>
        </w:rPr>
        <w:t>a</w:t>
      </w:r>
      <w:r w:rsidR="00530F0B">
        <w:rPr>
          <w:lang w:val="it-IT"/>
        </w:rPr>
        <w:t>ssicurare l</w:t>
      </w:r>
      <w:r w:rsidR="000E536F">
        <w:rPr>
          <w:lang w:val="it-IT"/>
        </w:rPr>
        <w:t xml:space="preserve">a Qualità delle attività di </w:t>
      </w:r>
      <w:r w:rsidRPr="00DB71AE">
        <w:rPr>
          <w:lang w:val="it-IT"/>
        </w:rPr>
        <w:t>Internazionalizzazione</w:t>
      </w:r>
      <w:bookmarkEnd w:id="117"/>
    </w:p>
    <w:p w14:paraId="19635A79" w14:textId="77777777" w:rsidR="00A76AED" w:rsidRDefault="00A76AED" w:rsidP="00326D10">
      <w:pPr>
        <w:spacing w:line="240" w:lineRule="auto"/>
        <w:ind w:firstLine="567"/>
        <w:jc w:val="both"/>
      </w:pPr>
    </w:p>
    <w:p w14:paraId="519E6993" w14:textId="6178C00A" w:rsidR="00F727A5" w:rsidRPr="00F727A5" w:rsidRDefault="00F727A5" w:rsidP="377DFFC3"/>
    <w:p w14:paraId="7C61515A" w14:textId="640C8511" w:rsidR="00F727A5" w:rsidRPr="00DB71AE" w:rsidRDefault="00CC4FF9" w:rsidP="005710BA">
      <w:pPr>
        <w:pStyle w:val="Titolo3bis"/>
        <w:rPr>
          <w:lang w:val="it-IT"/>
        </w:rPr>
      </w:pPr>
      <w:bookmarkStart w:id="118" w:name="_Toc78903771"/>
      <w:r w:rsidRPr="00DB71AE">
        <w:rPr>
          <w:lang w:val="it-IT"/>
        </w:rPr>
        <w:t xml:space="preserve">Obiettivo strategico AQ3: </w:t>
      </w:r>
      <w:r w:rsidR="00031C20">
        <w:rPr>
          <w:lang w:val="it-IT"/>
        </w:rPr>
        <w:t xml:space="preserve">assicurare </w:t>
      </w:r>
      <w:r w:rsidR="005E28D6">
        <w:rPr>
          <w:lang w:val="it-IT"/>
        </w:rPr>
        <w:t xml:space="preserve">la Qualità della </w:t>
      </w:r>
      <w:r w:rsidRPr="00DB71AE">
        <w:rPr>
          <w:lang w:val="it-IT"/>
        </w:rPr>
        <w:t>Formazione di terzo livello</w:t>
      </w:r>
      <w:bookmarkEnd w:id="118"/>
    </w:p>
    <w:p w14:paraId="379FD4C9" w14:textId="77777777" w:rsidR="00A76AED" w:rsidRDefault="00A76AED" w:rsidP="00326D10">
      <w:pPr>
        <w:ind w:firstLine="284"/>
        <w:jc w:val="both"/>
      </w:pPr>
    </w:p>
    <w:p w14:paraId="0083EC6A" w14:textId="4871883D" w:rsidR="00CC4FF9" w:rsidRPr="00326D10" w:rsidRDefault="00CC4FF9" w:rsidP="377DFFC3"/>
    <w:p w14:paraId="1F14C43D" w14:textId="58EB9DED" w:rsidR="00F727A5" w:rsidRPr="00DB71AE" w:rsidRDefault="00CC4FF9" w:rsidP="005710BA">
      <w:pPr>
        <w:pStyle w:val="Titolo3bis"/>
        <w:rPr>
          <w:lang w:val="it-IT"/>
        </w:rPr>
      </w:pPr>
      <w:bookmarkStart w:id="119" w:name="_Toc78903772"/>
      <w:r w:rsidRPr="00DB71AE">
        <w:rPr>
          <w:lang w:val="it-IT"/>
        </w:rPr>
        <w:t xml:space="preserve">Obiettivo strategico AQ4: </w:t>
      </w:r>
      <w:r w:rsidR="00CA02D9">
        <w:rPr>
          <w:lang w:val="it-IT"/>
        </w:rPr>
        <w:t>ottimizzare la</w:t>
      </w:r>
      <w:r w:rsidR="00F348DA">
        <w:rPr>
          <w:lang w:val="it-IT"/>
        </w:rPr>
        <w:t xml:space="preserve"> </w:t>
      </w:r>
      <w:r w:rsidRPr="00DB71AE">
        <w:rPr>
          <w:lang w:val="it-IT"/>
        </w:rPr>
        <w:t>Customer Satisfaction</w:t>
      </w:r>
      <w:bookmarkEnd w:id="119"/>
    </w:p>
    <w:p w14:paraId="15C25445" w14:textId="77777777" w:rsidR="00A76AED" w:rsidRDefault="00A76AED" w:rsidP="00A76AED">
      <w:pPr>
        <w:ind w:firstLine="284"/>
        <w:jc w:val="both"/>
      </w:pPr>
    </w:p>
    <w:p w14:paraId="19B40B3B" w14:textId="383B0BB3" w:rsidR="00F727A5" w:rsidRPr="00F727A5" w:rsidRDefault="00F727A5" w:rsidP="008F4754">
      <w:pPr>
        <w:jc w:val="both"/>
      </w:pPr>
    </w:p>
    <w:tbl>
      <w:tblPr>
        <w:tblStyle w:val="PS-obiettivi"/>
        <w:tblW w:w="5000" w:type="pct"/>
        <w:tblLook w:val="04A0" w:firstRow="1" w:lastRow="0" w:firstColumn="1" w:lastColumn="0" w:noHBand="0" w:noVBand="1"/>
      </w:tblPr>
      <w:tblGrid>
        <w:gridCol w:w="3133"/>
        <w:gridCol w:w="3379"/>
        <w:gridCol w:w="2826"/>
      </w:tblGrid>
      <w:tr w:rsidR="00673AF4" w14:paraId="4C207B29" w14:textId="273BC98D" w:rsidTr="00F94A83">
        <w:trPr>
          <w:cnfStyle w:val="100000000000" w:firstRow="1" w:lastRow="0" w:firstColumn="0" w:lastColumn="0" w:oddVBand="0" w:evenVBand="0" w:oddHBand="0" w:evenHBand="0" w:firstRowFirstColumn="0" w:firstRowLastColumn="0" w:lastRowFirstColumn="0" w:lastRowLastColumn="0"/>
          <w:trHeight w:val="315"/>
        </w:trPr>
        <w:tc>
          <w:tcPr>
            <w:tcW w:w="1645" w:type="pct"/>
          </w:tcPr>
          <w:p w14:paraId="59756319" w14:textId="3702E7D9" w:rsidR="00673AF4" w:rsidRDefault="00673AF4" w:rsidP="00673AF4">
            <w:proofErr w:type="spellStart"/>
            <w:r w:rsidRPr="377DFFC3">
              <w:rPr>
                <w:szCs w:val="24"/>
              </w:rPr>
              <w:t>Obiettivo</w:t>
            </w:r>
            <w:proofErr w:type="spellEnd"/>
            <w:r w:rsidRPr="377DFFC3">
              <w:rPr>
                <w:szCs w:val="24"/>
              </w:rPr>
              <w:t xml:space="preserve"> </w:t>
            </w:r>
            <w:proofErr w:type="spellStart"/>
            <w:r w:rsidRPr="377DFFC3">
              <w:rPr>
                <w:szCs w:val="24"/>
              </w:rPr>
              <w:t>strategico</w:t>
            </w:r>
            <w:proofErr w:type="spellEnd"/>
          </w:p>
        </w:tc>
        <w:tc>
          <w:tcPr>
            <w:tcW w:w="1788" w:type="pct"/>
          </w:tcPr>
          <w:p w14:paraId="0EA30CF7" w14:textId="51FB5D06" w:rsidR="00673AF4" w:rsidRDefault="00673AF4" w:rsidP="00673AF4">
            <w:proofErr w:type="spellStart"/>
            <w:r w:rsidRPr="377DFFC3">
              <w:rPr>
                <w:szCs w:val="24"/>
              </w:rPr>
              <w:t>Azioni</w:t>
            </w:r>
            <w:proofErr w:type="spellEnd"/>
            <w:r w:rsidRPr="377DFFC3">
              <w:rPr>
                <w:szCs w:val="24"/>
              </w:rPr>
              <w:t xml:space="preserve"> </w:t>
            </w:r>
            <w:proofErr w:type="spellStart"/>
            <w:r w:rsidRPr="377DFFC3">
              <w:rPr>
                <w:szCs w:val="24"/>
              </w:rPr>
              <w:t>strategiche</w:t>
            </w:r>
            <w:proofErr w:type="spellEnd"/>
          </w:p>
        </w:tc>
        <w:tc>
          <w:tcPr>
            <w:tcW w:w="1481" w:type="pct"/>
            <w:vAlign w:val="top"/>
          </w:tcPr>
          <w:p w14:paraId="3BAFEA68" w14:textId="79769ED9" w:rsidR="00673AF4" w:rsidRPr="377DFFC3" w:rsidRDefault="00673AF4" w:rsidP="00673AF4">
            <w:pPr>
              <w:rPr>
                <w:szCs w:val="24"/>
              </w:rPr>
            </w:pPr>
            <w:proofErr w:type="spellStart"/>
            <w:r w:rsidRPr="00EA1475">
              <w:t>Responsabilità</w:t>
            </w:r>
            <w:proofErr w:type="spellEnd"/>
            <w:r w:rsidRPr="00EA1475">
              <w:t xml:space="preserve"> </w:t>
            </w:r>
            <w:proofErr w:type="spellStart"/>
            <w:r w:rsidRPr="00EA1475">
              <w:t>politica</w:t>
            </w:r>
            <w:proofErr w:type="spellEnd"/>
            <w:r w:rsidRPr="00EA1475">
              <w:t xml:space="preserve"> e </w:t>
            </w:r>
            <w:proofErr w:type="spellStart"/>
            <w:r w:rsidRPr="00EA1475">
              <w:t>gestionale</w:t>
            </w:r>
            <w:proofErr w:type="spellEnd"/>
          </w:p>
        </w:tc>
      </w:tr>
      <w:tr w:rsidR="00673AF4" w14:paraId="0E8D0898" w14:textId="66C07CDC" w:rsidTr="00F94A83">
        <w:trPr>
          <w:trHeight w:val="420"/>
        </w:trPr>
        <w:tc>
          <w:tcPr>
            <w:tcW w:w="1645" w:type="pct"/>
          </w:tcPr>
          <w:p w14:paraId="398C271D" w14:textId="77777777" w:rsidR="00673AF4" w:rsidRDefault="00673AF4" w:rsidP="00673AF4">
            <w:pPr>
              <w:rPr>
                <w:lang w:val="it-IT"/>
              </w:rPr>
            </w:pPr>
            <w:r w:rsidRPr="008F4754">
              <w:rPr>
                <w:lang w:val="it-IT"/>
              </w:rPr>
              <w:t>AQ1</w:t>
            </w:r>
          </w:p>
          <w:p w14:paraId="4875E5F8" w14:textId="60A27F17" w:rsidR="00673AF4" w:rsidRPr="008F4754" w:rsidRDefault="00673AF4" w:rsidP="00673AF4">
            <w:pPr>
              <w:rPr>
                <w:lang w:val="it-IT"/>
              </w:rPr>
            </w:pPr>
            <w:r w:rsidRPr="008F4754">
              <w:rPr>
                <w:lang w:val="it-IT"/>
              </w:rPr>
              <w:t>Verifica</w:t>
            </w:r>
            <w:r>
              <w:rPr>
                <w:lang w:val="it-IT"/>
              </w:rPr>
              <w:t xml:space="preserve">re </w:t>
            </w:r>
            <w:r w:rsidRPr="008F4754">
              <w:rPr>
                <w:lang w:val="it-IT"/>
              </w:rPr>
              <w:t>la messa a sistema dei processi di AQ nella Didattica, Ricerca, Terza Missione e Internazionalizzazione</w:t>
            </w:r>
          </w:p>
        </w:tc>
        <w:tc>
          <w:tcPr>
            <w:tcW w:w="1788" w:type="pct"/>
          </w:tcPr>
          <w:p w14:paraId="787BFE75" w14:textId="3548A3C5" w:rsidR="00673AF4" w:rsidRPr="008F4754" w:rsidRDefault="00673AF4" w:rsidP="00673AF4">
            <w:pPr>
              <w:rPr>
                <w:lang w:val="it-IT"/>
              </w:rPr>
            </w:pPr>
            <w:r w:rsidRPr="008F4754">
              <w:rPr>
                <w:lang w:val="it-IT"/>
              </w:rPr>
              <w:t>AQ1.1 Verificare la messa a sistema dei processi di progettazione, gestione e miglioramento delle attività dei CdS</w:t>
            </w:r>
          </w:p>
          <w:p w14:paraId="7B43DC72" w14:textId="5C812AEB" w:rsidR="00673AF4" w:rsidRPr="008F4754" w:rsidRDefault="00673AF4" w:rsidP="00673AF4">
            <w:pPr>
              <w:rPr>
                <w:lang w:val="it-IT"/>
              </w:rPr>
            </w:pPr>
            <w:r w:rsidRPr="008F4754">
              <w:rPr>
                <w:lang w:val="it-IT"/>
              </w:rPr>
              <w:t xml:space="preserve">AQ1.2 Verificare la messa a sistema del monitoraggio delle attività legate a Ricerca e Terza Missione </w:t>
            </w:r>
          </w:p>
        </w:tc>
        <w:tc>
          <w:tcPr>
            <w:tcW w:w="1481" w:type="pct"/>
            <w:vMerge w:val="restart"/>
            <w:vAlign w:val="top"/>
          </w:tcPr>
          <w:p w14:paraId="0182DF0A" w14:textId="56B8F320" w:rsidR="00673AF4" w:rsidRPr="008F4754" w:rsidRDefault="00673AF4" w:rsidP="00673AF4">
            <w:r w:rsidRPr="00EA1475">
              <w:t>•</w:t>
            </w:r>
          </w:p>
        </w:tc>
      </w:tr>
      <w:tr w:rsidR="00673AF4" w14:paraId="5D88BD3E" w14:textId="14B33151" w:rsidTr="00673AF4">
        <w:trPr>
          <w:trHeight w:val="420"/>
        </w:trPr>
        <w:tc>
          <w:tcPr>
            <w:tcW w:w="1645" w:type="pct"/>
          </w:tcPr>
          <w:p w14:paraId="0288FA2A" w14:textId="77777777" w:rsidR="00673AF4" w:rsidRPr="002840B0" w:rsidRDefault="00673AF4" w:rsidP="008B5B40">
            <w:pPr>
              <w:rPr>
                <w:lang w:val="it-IT"/>
              </w:rPr>
            </w:pPr>
            <w:r w:rsidRPr="002840B0">
              <w:rPr>
                <w:lang w:val="it-IT"/>
              </w:rPr>
              <w:t>AQ2</w:t>
            </w:r>
          </w:p>
          <w:p w14:paraId="4B0074AB" w14:textId="664F1792" w:rsidR="00673AF4" w:rsidRPr="002840B0" w:rsidRDefault="00673AF4" w:rsidP="008B5B40">
            <w:pPr>
              <w:rPr>
                <w:lang w:val="it-IT"/>
              </w:rPr>
            </w:pPr>
            <w:r w:rsidRPr="002840B0">
              <w:rPr>
                <w:lang w:val="it-IT"/>
              </w:rPr>
              <w:t>Assicurare la Qualità delle attività di Internazionalizzazione</w:t>
            </w:r>
          </w:p>
        </w:tc>
        <w:tc>
          <w:tcPr>
            <w:tcW w:w="1788" w:type="pct"/>
          </w:tcPr>
          <w:p w14:paraId="559938B9" w14:textId="353217AF" w:rsidR="00673AF4" w:rsidRPr="008F4754" w:rsidRDefault="00673AF4" w:rsidP="008B5B40">
            <w:pPr>
              <w:rPr>
                <w:lang w:val="it-IT"/>
              </w:rPr>
            </w:pPr>
            <w:r w:rsidRPr="008F4754">
              <w:rPr>
                <w:lang w:val="it-IT"/>
              </w:rPr>
              <w:t>AQ2.1 AQ del processo di riconoscimento dei crediti ottenuti all’estero</w:t>
            </w:r>
          </w:p>
          <w:p w14:paraId="634F0D9E" w14:textId="7AAC4788" w:rsidR="00673AF4" w:rsidRPr="008F4754" w:rsidRDefault="00673AF4" w:rsidP="008B5B40">
            <w:pPr>
              <w:rPr>
                <w:lang w:val="it-IT"/>
              </w:rPr>
            </w:pPr>
            <w:r w:rsidRPr="008F4754">
              <w:rPr>
                <w:lang w:val="it-IT"/>
              </w:rPr>
              <w:t>AQ2.2 AQ e studenti stranieri</w:t>
            </w:r>
          </w:p>
          <w:p w14:paraId="11A97B18" w14:textId="0C5E8039" w:rsidR="00673AF4" w:rsidRPr="008F4754" w:rsidRDefault="00673AF4" w:rsidP="008B5B40">
            <w:pPr>
              <w:rPr>
                <w:lang w:val="it-IT"/>
              </w:rPr>
            </w:pPr>
            <w:r w:rsidRPr="008F4754">
              <w:rPr>
                <w:lang w:val="it-IT"/>
              </w:rPr>
              <w:t xml:space="preserve">AQ2.3 Monitoraggio delle iniziative di internazionalizzazione dei Dottorati di Ricerca </w:t>
            </w:r>
          </w:p>
        </w:tc>
        <w:tc>
          <w:tcPr>
            <w:tcW w:w="1481" w:type="pct"/>
            <w:vMerge/>
          </w:tcPr>
          <w:p w14:paraId="3977AA1F" w14:textId="77777777" w:rsidR="00673AF4" w:rsidRPr="0031791D" w:rsidRDefault="00673AF4" w:rsidP="008B5B40">
            <w:pPr>
              <w:rPr>
                <w:lang w:val="it-IT"/>
              </w:rPr>
            </w:pPr>
          </w:p>
        </w:tc>
      </w:tr>
      <w:tr w:rsidR="00673AF4" w14:paraId="4732E628" w14:textId="3EC6475C" w:rsidTr="00673AF4">
        <w:trPr>
          <w:trHeight w:val="420"/>
        </w:trPr>
        <w:tc>
          <w:tcPr>
            <w:tcW w:w="1645" w:type="pct"/>
          </w:tcPr>
          <w:p w14:paraId="564BD24A" w14:textId="77777777" w:rsidR="00673AF4" w:rsidRDefault="00673AF4" w:rsidP="008B5B40">
            <w:pPr>
              <w:rPr>
                <w:lang w:val="it-IT"/>
              </w:rPr>
            </w:pPr>
            <w:r w:rsidRPr="008F4754">
              <w:rPr>
                <w:lang w:val="it-IT"/>
              </w:rPr>
              <w:t>AQ3</w:t>
            </w:r>
          </w:p>
          <w:p w14:paraId="06C2FE83" w14:textId="618D7A10" w:rsidR="00673AF4" w:rsidRPr="008F4754" w:rsidRDefault="00673AF4" w:rsidP="008B5B40">
            <w:pPr>
              <w:rPr>
                <w:lang w:val="it-IT"/>
              </w:rPr>
            </w:pPr>
            <w:r>
              <w:rPr>
                <w:lang w:val="it-IT"/>
              </w:rPr>
              <w:t xml:space="preserve">Assicurare la qualità della </w:t>
            </w:r>
            <w:r w:rsidRPr="008F4754">
              <w:rPr>
                <w:lang w:val="it-IT"/>
              </w:rPr>
              <w:t>Formazione di terzo livello</w:t>
            </w:r>
          </w:p>
        </w:tc>
        <w:tc>
          <w:tcPr>
            <w:tcW w:w="1788" w:type="pct"/>
          </w:tcPr>
          <w:p w14:paraId="0B2478BD" w14:textId="6343B8FD" w:rsidR="00673AF4" w:rsidRPr="008F4754" w:rsidRDefault="00673AF4" w:rsidP="008B5B40">
            <w:pPr>
              <w:rPr>
                <w:lang w:val="it-IT"/>
              </w:rPr>
            </w:pPr>
            <w:r w:rsidRPr="008F4754">
              <w:rPr>
                <w:lang w:val="it-IT"/>
              </w:rPr>
              <w:t xml:space="preserve">AQ3.1 AQ Dottorati di Ricerca  </w:t>
            </w:r>
          </w:p>
        </w:tc>
        <w:tc>
          <w:tcPr>
            <w:tcW w:w="1481" w:type="pct"/>
            <w:vMerge/>
          </w:tcPr>
          <w:p w14:paraId="57AC595B" w14:textId="77777777" w:rsidR="00673AF4" w:rsidRPr="0031791D" w:rsidRDefault="00673AF4" w:rsidP="008B5B40">
            <w:pPr>
              <w:rPr>
                <w:lang w:val="it-IT"/>
              </w:rPr>
            </w:pPr>
          </w:p>
        </w:tc>
      </w:tr>
      <w:tr w:rsidR="00673AF4" w14:paraId="6DA769EE" w14:textId="09ECD619" w:rsidTr="00673AF4">
        <w:trPr>
          <w:trHeight w:val="420"/>
        </w:trPr>
        <w:tc>
          <w:tcPr>
            <w:tcW w:w="1645" w:type="pct"/>
          </w:tcPr>
          <w:p w14:paraId="7156C54B" w14:textId="7C70F555" w:rsidR="00673AF4" w:rsidRPr="00F348DA" w:rsidRDefault="00673AF4" w:rsidP="008B5B40">
            <w:pPr>
              <w:rPr>
                <w:lang w:val="it-IT"/>
              </w:rPr>
            </w:pPr>
            <w:r w:rsidRPr="00F348DA">
              <w:rPr>
                <w:lang w:val="it-IT"/>
              </w:rPr>
              <w:t>AQ4</w:t>
            </w:r>
          </w:p>
          <w:p w14:paraId="1AD00C52" w14:textId="29AC6957" w:rsidR="00673AF4" w:rsidRPr="00F348DA" w:rsidRDefault="00673AF4" w:rsidP="008B5B40">
            <w:pPr>
              <w:rPr>
                <w:lang w:val="it-IT"/>
              </w:rPr>
            </w:pPr>
            <w:r>
              <w:rPr>
                <w:lang w:val="it-IT"/>
              </w:rPr>
              <w:t>Ottimizzare la</w:t>
            </w:r>
            <w:r w:rsidRPr="00F348DA">
              <w:rPr>
                <w:lang w:val="it-IT"/>
              </w:rPr>
              <w:t xml:space="preserve"> Customer Satisfaction</w:t>
            </w:r>
          </w:p>
        </w:tc>
        <w:tc>
          <w:tcPr>
            <w:tcW w:w="1788" w:type="pct"/>
          </w:tcPr>
          <w:p w14:paraId="6587CB5F" w14:textId="2AEE5DDD" w:rsidR="00673AF4" w:rsidRPr="008F4754" w:rsidRDefault="00673AF4" w:rsidP="008B5B40">
            <w:pPr>
              <w:rPr>
                <w:lang w:val="it-IT"/>
              </w:rPr>
            </w:pPr>
            <w:r w:rsidRPr="008F4754">
              <w:rPr>
                <w:lang w:val="it-IT"/>
              </w:rPr>
              <w:t xml:space="preserve">AQ4.1 Monitoraggio delle rilevazioni soddisfazione dell’utenza interna ed esterna </w:t>
            </w:r>
          </w:p>
        </w:tc>
        <w:tc>
          <w:tcPr>
            <w:tcW w:w="1481" w:type="pct"/>
            <w:vMerge/>
          </w:tcPr>
          <w:p w14:paraId="5DDE2EFC" w14:textId="77777777" w:rsidR="00673AF4" w:rsidRPr="0031791D" w:rsidRDefault="00673AF4" w:rsidP="008B5B40">
            <w:pPr>
              <w:rPr>
                <w:lang w:val="it-IT"/>
              </w:rPr>
            </w:pPr>
          </w:p>
        </w:tc>
      </w:tr>
    </w:tbl>
    <w:p w14:paraId="7F7DA585" w14:textId="6B79B557" w:rsidR="00F727A5" w:rsidRPr="00F727A5" w:rsidRDefault="00AB46AF" w:rsidP="00AB46AF">
      <w:pPr>
        <w:pStyle w:val="Didascalia"/>
      </w:pPr>
      <w:bookmarkStart w:id="120" w:name="_Toc78293453"/>
      <w:r>
        <w:t xml:space="preserve">Tabella </w:t>
      </w:r>
      <w:r>
        <w:fldChar w:fldCharType="begin"/>
      </w:r>
      <w:r>
        <w:instrText>SEQ Tabella \* ARABIC</w:instrText>
      </w:r>
      <w:r>
        <w:fldChar w:fldCharType="separate"/>
      </w:r>
      <w:r w:rsidR="009108DF">
        <w:rPr>
          <w:noProof/>
        </w:rPr>
        <w:t>31</w:t>
      </w:r>
      <w:r>
        <w:fldChar w:fldCharType="end"/>
      </w:r>
      <w:r>
        <w:t xml:space="preserve"> </w:t>
      </w:r>
      <w:r w:rsidR="00473137">
        <w:t xml:space="preserve"> – </w:t>
      </w:r>
      <w:proofErr w:type="gramStart"/>
      <w:r w:rsidR="00473137" w:rsidRPr="00341FE9">
        <w:t>Azioni</w:t>
      </w:r>
      <w:r w:rsidR="00473137">
        <w:t xml:space="preserve"> </w:t>
      </w:r>
      <w:r w:rsidR="00473137" w:rsidRPr="00341FE9">
        <w:t xml:space="preserve"> strategiche</w:t>
      </w:r>
      <w:proofErr w:type="gramEnd"/>
      <w:r w:rsidR="00473137">
        <w:t xml:space="preserve"> e responsabilità </w:t>
      </w:r>
      <w:r w:rsidR="00473137" w:rsidRPr="00341FE9">
        <w:t>dell’obiettivo strategi</w:t>
      </w:r>
      <w:r w:rsidR="009F3CD2">
        <w:t>co trasversa</w:t>
      </w:r>
      <w:r w:rsidR="00BE0B25">
        <w:t>l</w:t>
      </w:r>
      <w:r w:rsidR="009F3CD2">
        <w:t xml:space="preserve">e </w:t>
      </w:r>
      <w:r w:rsidR="00473137" w:rsidRPr="00341FE9" w:rsidDel="00DD4571">
        <w:t xml:space="preserve"> </w:t>
      </w:r>
      <w:r w:rsidR="00A81D4A">
        <w:t>di Assicurazione della Qualità (AQ)</w:t>
      </w:r>
      <w:r w:rsidR="10320994" w:rsidRPr="00AB46AF">
        <w:t>.</w:t>
      </w:r>
      <w:bookmarkEnd w:id="120"/>
    </w:p>
    <w:p w14:paraId="177A72BE" w14:textId="77777777" w:rsidR="00894797" w:rsidRDefault="00894797" w:rsidP="00894797">
      <w:pPr>
        <w:spacing w:line="360" w:lineRule="auto"/>
        <w:jc w:val="both"/>
      </w:pPr>
    </w:p>
    <w:p w14:paraId="3D9FD1F1" w14:textId="350838DE" w:rsidR="00894797" w:rsidRPr="00F32BE7" w:rsidRDefault="00894797" w:rsidP="00894797">
      <w:pPr>
        <w:spacing w:line="360" w:lineRule="auto"/>
        <w:jc w:val="both"/>
      </w:pPr>
      <w:r w:rsidRPr="00F32BE7">
        <w:rPr>
          <w:rFonts w:ascii="Calibri" w:eastAsia="Calibri" w:hAnsi="Calibri" w:cs="Calibri"/>
          <w:b/>
          <w:bCs/>
        </w:rPr>
        <w:t>Indicatori</w:t>
      </w:r>
    </w:p>
    <w:p w14:paraId="5FDA92FA" w14:textId="31BDA962" w:rsidR="00605942" w:rsidRPr="0065770A" w:rsidRDefault="00605942" w:rsidP="00605942">
      <w:pPr>
        <w:pStyle w:val="Default"/>
        <w:spacing w:before="120"/>
        <w:jc w:val="both"/>
        <w:rPr>
          <w:rFonts w:asciiTheme="minorHAnsi" w:hAnsiTheme="minorHAnsi" w:cstheme="minorHAnsi"/>
          <w:color w:val="auto"/>
          <w:sz w:val="22"/>
          <w:szCs w:val="22"/>
        </w:rPr>
      </w:pPr>
      <w:r w:rsidRPr="0065770A">
        <w:rPr>
          <w:rFonts w:asciiTheme="minorHAnsi" w:hAnsiTheme="minorHAnsi" w:cstheme="minorHAnsi"/>
          <w:color w:val="auto"/>
          <w:sz w:val="22"/>
          <w:szCs w:val="22"/>
        </w:rPr>
        <w:t xml:space="preserve">Gli indicatori individuati per monitorare il raggiungimento dell’obiettivo strategico </w:t>
      </w:r>
      <w:r w:rsidRPr="0065770A">
        <w:rPr>
          <w:rFonts w:asciiTheme="minorHAnsi" w:hAnsiTheme="minorHAnsi" w:cstheme="minorHAnsi"/>
          <w:color w:val="000000" w:themeColor="text1"/>
          <w:sz w:val="22"/>
          <w:szCs w:val="22"/>
        </w:rPr>
        <w:t xml:space="preserve">sopra descritto </w:t>
      </w:r>
      <w:r w:rsidRPr="0065770A">
        <w:rPr>
          <w:rFonts w:asciiTheme="minorHAnsi" w:hAnsiTheme="minorHAnsi" w:cstheme="minorHAnsi"/>
          <w:color w:val="auto"/>
          <w:sz w:val="22"/>
          <w:szCs w:val="22"/>
        </w:rPr>
        <w:t xml:space="preserve">sono descritti in Tabella </w:t>
      </w:r>
      <w:r w:rsidR="002A61A1" w:rsidRPr="0065770A">
        <w:rPr>
          <w:rFonts w:asciiTheme="minorHAnsi" w:hAnsiTheme="minorHAnsi" w:cstheme="minorHAnsi"/>
          <w:color w:val="auto"/>
          <w:sz w:val="22"/>
          <w:szCs w:val="22"/>
        </w:rPr>
        <w:t>41</w:t>
      </w:r>
      <w:r w:rsidRPr="0065770A">
        <w:rPr>
          <w:rFonts w:asciiTheme="minorHAnsi" w:hAnsiTheme="minorHAnsi" w:cstheme="minorHAnsi"/>
          <w:color w:val="auto"/>
          <w:sz w:val="22"/>
          <w:szCs w:val="22"/>
        </w:rPr>
        <w:t>; il valore iniziale dell’indicatore corrisponde al valore in essere nell’anno 2021.</w:t>
      </w:r>
    </w:p>
    <w:p w14:paraId="5F457170" w14:textId="134DEC64" w:rsidR="00605942" w:rsidRPr="0065770A" w:rsidRDefault="00605942" w:rsidP="00605942"/>
    <w:p w14:paraId="2F7276D2" w14:textId="0F3E546F" w:rsidR="00D41E46" w:rsidRPr="0065770A" w:rsidRDefault="00D41E46" w:rsidP="00605942"/>
    <w:p w14:paraId="6539DF1E" w14:textId="77777777" w:rsidR="00D41E46" w:rsidRPr="00F727A5" w:rsidRDefault="00D41E46" w:rsidP="00605942"/>
    <w:tbl>
      <w:tblPr>
        <w:tblStyle w:val="PS-indicatori"/>
        <w:tblW w:w="9346" w:type="dxa"/>
        <w:tblLayout w:type="fixed"/>
        <w:tblLook w:val="04A0" w:firstRow="1" w:lastRow="0" w:firstColumn="1" w:lastColumn="0" w:noHBand="0" w:noVBand="1"/>
      </w:tblPr>
      <w:tblGrid>
        <w:gridCol w:w="2547"/>
        <w:gridCol w:w="1843"/>
        <w:gridCol w:w="992"/>
        <w:gridCol w:w="1073"/>
        <w:gridCol w:w="1445"/>
        <w:gridCol w:w="1446"/>
      </w:tblGrid>
      <w:tr w:rsidR="00940E66" w14:paraId="6A40F66F" w14:textId="77777777" w:rsidTr="00261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dxa"/>
            <w:vMerge w:val="restart"/>
          </w:tcPr>
          <w:p w14:paraId="106B9742" w14:textId="0056C5FB" w:rsidR="00940E66" w:rsidRPr="00674F0A" w:rsidRDefault="00940E66">
            <w:proofErr w:type="spellStart"/>
            <w:r w:rsidRPr="00674F0A">
              <w:rPr>
                <w:bCs/>
              </w:rPr>
              <w:t>Obiettivo</w:t>
            </w:r>
            <w:proofErr w:type="spellEnd"/>
            <w:r w:rsidRPr="00674F0A">
              <w:rPr>
                <w:bCs/>
              </w:rPr>
              <w:t xml:space="preserve"> </w:t>
            </w:r>
            <w:proofErr w:type="spellStart"/>
            <w:r w:rsidRPr="00674F0A">
              <w:rPr>
                <w:bCs/>
              </w:rPr>
              <w:t>strategico</w:t>
            </w:r>
            <w:proofErr w:type="spellEnd"/>
            <w:r w:rsidR="00C4445A">
              <w:rPr>
                <w:bCs/>
              </w:rPr>
              <w:t xml:space="preserve"> </w:t>
            </w:r>
            <w:r w:rsidR="00C4445A" w:rsidRPr="00C4445A">
              <w:rPr>
                <w:b w:val="0"/>
                <w:bCs/>
                <w:highlight w:val="magenta"/>
                <w:lang w:val="it-IT"/>
              </w:rPr>
              <w:t>(*)</w:t>
            </w:r>
          </w:p>
        </w:tc>
        <w:tc>
          <w:tcPr>
            <w:tcW w:w="1803" w:type="dxa"/>
            <w:vMerge w:val="restart"/>
          </w:tcPr>
          <w:p w14:paraId="7A464934" w14:textId="4F955E80" w:rsidR="00940E66" w:rsidRPr="00674F0A" w:rsidRDefault="00940E66" w:rsidP="377DFFC3">
            <w:pPr>
              <w:cnfStyle w:val="100000000000" w:firstRow="1" w:lastRow="0" w:firstColumn="0" w:lastColumn="0" w:oddVBand="0" w:evenVBand="0" w:oddHBand="0" w:evenHBand="0" w:firstRowFirstColumn="0" w:firstRowLastColumn="0" w:lastRowFirstColumn="0" w:lastRowLastColumn="0"/>
            </w:pPr>
            <w:proofErr w:type="spellStart"/>
            <w:r w:rsidRPr="00674F0A">
              <w:rPr>
                <w:bCs/>
              </w:rPr>
              <w:t>Indicatore</w:t>
            </w:r>
            <w:proofErr w:type="spellEnd"/>
          </w:p>
        </w:tc>
        <w:tc>
          <w:tcPr>
            <w:tcW w:w="952" w:type="dxa"/>
            <w:vMerge w:val="restart"/>
          </w:tcPr>
          <w:p w14:paraId="04390050" w14:textId="3E2496A8" w:rsidR="00940E66" w:rsidRPr="00674F0A" w:rsidRDefault="00940E66" w:rsidP="377DFFC3">
            <w:pPr>
              <w:cnfStyle w:val="100000000000" w:firstRow="1" w:lastRow="0" w:firstColumn="0" w:lastColumn="0" w:oddVBand="0" w:evenVBand="0" w:oddHBand="0" w:evenHBand="0" w:firstRowFirstColumn="0" w:firstRowLastColumn="0" w:lastRowFirstColumn="0" w:lastRowLastColumn="0"/>
            </w:pPr>
            <w:r w:rsidRPr="00674F0A">
              <w:rPr>
                <w:bCs/>
              </w:rPr>
              <w:t xml:space="preserve">Valore </w:t>
            </w:r>
            <w:proofErr w:type="spellStart"/>
            <w:r w:rsidRPr="00674F0A">
              <w:rPr>
                <w:bCs/>
              </w:rPr>
              <w:t>iniziale</w:t>
            </w:r>
            <w:proofErr w:type="spellEnd"/>
          </w:p>
        </w:tc>
        <w:tc>
          <w:tcPr>
            <w:tcW w:w="3904" w:type="dxa"/>
            <w:gridSpan w:val="3"/>
          </w:tcPr>
          <w:p w14:paraId="07FCA4B7" w14:textId="20BAC541" w:rsidR="00940E66" w:rsidRPr="00674F0A" w:rsidRDefault="00940E66" w:rsidP="377DFFC3">
            <w:pPr>
              <w:cnfStyle w:val="100000000000" w:firstRow="1" w:lastRow="0" w:firstColumn="0" w:lastColumn="0" w:oddVBand="0" w:evenVBand="0" w:oddHBand="0" w:evenHBand="0" w:firstRowFirstColumn="0" w:firstRowLastColumn="0" w:lastRowFirstColumn="0" w:lastRowLastColumn="0"/>
            </w:pPr>
            <w:r w:rsidRPr="00674F0A">
              <w:rPr>
                <w:bCs/>
              </w:rPr>
              <w:t xml:space="preserve">Target per il </w:t>
            </w:r>
            <w:proofErr w:type="spellStart"/>
            <w:r w:rsidRPr="00674F0A">
              <w:rPr>
                <w:bCs/>
              </w:rPr>
              <w:t>triennio</w:t>
            </w:r>
            <w:proofErr w:type="spellEnd"/>
          </w:p>
        </w:tc>
      </w:tr>
      <w:tr w:rsidR="00786750" w14:paraId="73517826" w14:textId="77777777" w:rsidTr="00261770">
        <w:trPr>
          <w:trHeight w:val="210"/>
        </w:trPr>
        <w:tc>
          <w:tcPr>
            <w:cnfStyle w:val="001000000000" w:firstRow="0" w:lastRow="0" w:firstColumn="1" w:lastColumn="0" w:oddVBand="0" w:evenVBand="0" w:oddHBand="0" w:evenHBand="0" w:firstRowFirstColumn="0" w:firstRowLastColumn="0" w:lastRowFirstColumn="0" w:lastRowLastColumn="0"/>
            <w:tcW w:w="2487" w:type="dxa"/>
            <w:vMerge/>
            <w:shd w:val="clear" w:color="auto" w:fill="auto"/>
          </w:tcPr>
          <w:p w14:paraId="7A6EA664" w14:textId="77777777" w:rsidR="00940E66" w:rsidRDefault="00940E66"/>
        </w:tc>
        <w:tc>
          <w:tcPr>
            <w:tcW w:w="1803" w:type="dxa"/>
            <w:vMerge/>
          </w:tcPr>
          <w:p w14:paraId="7EE802B4" w14:textId="77777777" w:rsidR="00940E66" w:rsidRDefault="00940E66">
            <w:pPr>
              <w:cnfStyle w:val="000000000000" w:firstRow="0" w:lastRow="0" w:firstColumn="0" w:lastColumn="0" w:oddVBand="0" w:evenVBand="0" w:oddHBand="0" w:evenHBand="0" w:firstRowFirstColumn="0" w:firstRowLastColumn="0" w:lastRowFirstColumn="0" w:lastRowLastColumn="0"/>
            </w:pPr>
          </w:p>
        </w:tc>
        <w:tc>
          <w:tcPr>
            <w:tcW w:w="952" w:type="dxa"/>
            <w:vMerge/>
          </w:tcPr>
          <w:p w14:paraId="589324A3" w14:textId="77777777" w:rsidR="00940E66" w:rsidRDefault="00940E66">
            <w:pPr>
              <w:cnfStyle w:val="000000000000" w:firstRow="0" w:lastRow="0" w:firstColumn="0" w:lastColumn="0" w:oddVBand="0" w:evenVBand="0" w:oddHBand="0" w:evenHBand="0" w:firstRowFirstColumn="0" w:firstRowLastColumn="0" w:lastRowFirstColumn="0" w:lastRowLastColumn="0"/>
            </w:pPr>
          </w:p>
        </w:tc>
        <w:tc>
          <w:tcPr>
            <w:tcW w:w="1033" w:type="dxa"/>
            <w:shd w:val="clear" w:color="auto" w:fill="0160A4"/>
          </w:tcPr>
          <w:p w14:paraId="35EA8FB3" w14:textId="5E4F0D33" w:rsidR="00940E66" w:rsidRPr="008F4754" w:rsidRDefault="00940E66" w:rsidP="377DFFC3">
            <w:pPr>
              <w:ind w:left="86" w:hanging="86"/>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b/>
                <w:bCs/>
                <w:color w:val="FFFFFF" w:themeColor="background1"/>
                <w:sz w:val="24"/>
                <w:szCs w:val="24"/>
              </w:rPr>
              <w:t>2022</w:t>
            </w:r>
          </w:p>
        </w:tc>
        <w:tc>
          <w:tcPr>
            <w:tcW w:w="1405" w:type="dxa"/>
            <w:shd w:val="clear" w:color="auto" w:fill="0160A4"/>
          </w:tcPr>
          <w:p w14:paraId="4C297661" w14:textId="19BA5364" w:rsidR="00940E66" w:rsidRPr="008F4754" w:rsidRDefault="00940E66" w:rsidP="377DFFC3">
            <w:pPr>
              <w:ind w:left="86" w:hanging="86"/>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b/>
                <w:bCs/>
                <w:color w:val="FFFFFF" w:themeColor="background1"/>
                <w:sz w:val="24"/>
                <w:szCs w:val="24"/>
              </w:rPr>
              <w:t>2023</w:t>
            </w:r>
          </w:p>
        </w:tc>
        <w:tc>
          <w:tcPr>
            <w:tcW w:w="1386" w:type="dxa"/>
            <w:shd w:val="clear" w:color="auto" w:fill="0160A4"/>
          </w:tcPr>
          <w:p w14:paraId="092D414B" w14:textId="1C1DF274" w:rsidR="00940E66" w:rsidRPr="008F4754" w:rsidRDefault="00940E66" w:rsidP="377DFFC3">
            <w:pPr>
              <w:ind w:left="86" w:hanging="86"/>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8F4754">
              <w:rPr>
                <w:b/>
                <w:bCs/>
                <w:color w:val="FFFFFF" w:themeColor="background1"/>
                <w:sz w:val="24"/>
                <w:szCs w:val="24"/>
              </w:rPr>
              <w:t>2024</w:t>
            </w:r>
          </w:p>
        </w:tc>
      </w:tr>
      <w:tr w:rsidR="004E7CA2" w14:paraId="09D92B22" w14:textId="77777777" w:rsidTr="00261770">
        <w:trPr>
          <w:trHeight w:val="2775"/>
        </w:trPr>
        <w:tc>
          <w:tcPr>
            <w:cnfStyle w:val="001000000000" w:firstRow="0" w:lastRow="0" w:firstColumn="1" w:lastColumn="0" w:oddVBand="0" w:evenVBand="0" w:oddHBand="0" w:evenHBand="0" w:firstRowFirstColumn="0" w:firstRowLastColumn="0" w:lastRowFirstColumn="0" w:lastRowLastColumn="0"/>
            <w:tcW w:w="2487" w:type="dxa"/>
          </w:tcPr>
          <w:p w14:paraId="7F5E0E8B" w14:textId="5B661A00" w:rsidR="004E7CA2" w:rsidRPr="008F4754" w:rsidRDefault="004E7CA2" w:rsidP="00894797">
            <w:pPr>
              <w:rPr>
                <w:b/>
                <w:bCs/>
                <w:lang w:val="it-IT"/>
              </w:rPr>
            </w:pPr>
            <w:r w:rsidRPr="008F4754">
              <w:rPr>
                <w:b/>
                <w:bCs/>
                <w:lang w:val="it-IT"/>
              </w:rPr>
              <w:t xml:space="preserve">AQ1 </w:t>
            </w:r>
          </w:p>
          <w:p w14:paraId="631CDE2B" w14:textId="679E3CFB" w:rsidR="004E7CA2" w:rsidRPr="008F4754" w:rsidRDefault="004E7CA2" w:rsidP="00894797">
            <w:pPr>
              <w:rPr>
                <w:lang w:val="it-IT"/>
              </w:rPr>
            </w:pPr>
            <w:r w:rsidRPr="008F4754">
              <w:rPr>
                <w:b/>
                <w:bCs/>
                <w:lang w:val="it-IT"/>
              </w:rPr>
              <w:t>Verifica</w:t>
            </w:r>
            <w:r w:rsidR="000E536F">
              <w:rPr>
                <w:b/>
                <w:bCs/>
                <w:lang w:val="it-IT"/>
              </w:rPr>
              <w:t xml:space="preserve">re </w:t>
            </w:r>
            <w:r w:rsidRPr="008F4754">
              <w:rPr>
                <w:b/>
                <w:bCs/>
                <w:lang w:val="it-IT"/>
              </w:rPr>
              <w:t xml:space="preserve">la messa a sistema dei processi di AQ nella Didattica, Ricerca, Terza Missione e Internazionalizzazione </w:t>
            </w:r>
          </w:p>
        </w:tc>
        <w:tc>
          <w:tcPr>
            <w:tcW w:w="1803" w:type="dxa"/>
          </w:tcPr>
          <w:p w14:paraId="73B82D82" w14:textId="506B7764" w:rsidR="004E7CA2" w:rsidRPr="008F4754" w:rsidRDefault="004E7CA2" w:rsidP="000356E2">
            <w:pPr>
              <w:cnfStyle w:val="000000000000" w:firstRow="0" w:lastRow="0" w:firstColumn="0" w:lastColumn="0" w:oddVBand="0" w:evenVBand="0" w:oddHBand="0" w:evenHBand="0" w:firstRowFirstColumn="0" w:firstRowLastColumn="0" w:lastRowFirstColumn="0" w:lastRowLastColumn="0"/>
              <w:rPr>
                <w:lang w:val="it-IT"/>
              </w:rPr>
            </w:pPr>
            <w:r w:rsidRPr="008F4754">
              <w:rPr>
                <w:lang w:val="it-IT"/>
              </w:rPr>
              <w:t xml:space="preserve">IAQ12 Numero di report degli incontri con PQD, CPDS, </w:t>
            </w:r>
            <w:proofErr w:type="spellStart"/>
            <w:r w:rsidRPr="008F4754">
              <w:rPr>
                <w:lang w:val="it-IT"/>
              </w:rPr>
              <w:t>GdR</w:t>
            </w:r>
            <w:proofErr w:type="spellEnd"/>
            <w:r w:rsidRPr="008F4754">
              <w:rPr>
                <w:lang w:val="it-IT"/>
              </w:rPr>
              <w:t>, Consiglio degli Studenti, Studenti rappresentanti in CD e CdS</w:t>
            </w:r>
          </w:p>
        </w:tc>
        <w:tc>
          <w:tcPr>
            <w:tcW w:w="952" w:type="dxa"/>
          </w:tcPr>
          <w:p w14:paraId="0A1D3BB6" w14:textId="358CDCD3" w:rsidR="004E7CA2" w:rsidRPr="00674F0A" w:rsidRDefault="004E7CA2" w:rsidP="000356E2">
            <w:pPr>
              <w:jc w:val="center"/>
              <w:cnfStyle w:val="000000000000" w:firstRow="0" w:lastRow="0" w:firstColumn="0" w:lastColumn="0" w:oddVBand="0" w:evenVBand="0" w:oddHBand="0" w:evenHBand="0" w:firstRowFirstColumn="0" w:firstRowLastColumn="0" w:lastRowFirstColumn="0" w:lastRowLastColumn="0"/>
            </w:pPr>
            <w:r w:rsidRPr="00674F0A">
              <w:t>8</w:t>
            </w:r>
          </w:p>
        </w:tc>
        <w:tc>
          <w:tcPr>
            <w:tcW w:w="1033" w:type="dxa"/>
          </w:tcPr>
          <w:p w14:paraId="1344AD20" w14:textId="538D6450" w:rsidR="004E7CA2" w:rsidRPr="00674F0A" w:rsidRDefault="004E7CA2" w:rsidP="00674F0A">
            <w:pPr>
              <w:jc w:val="center"/>
              <w:cnfStyle w:val="000000000000" w:firstRow="0" w:lastRow="0" w:firstColumn="0" w:lastColumn="0" w:oddVBand="0" w:evenVBand="0" w:oddHBand="0" w:evenHBand="0" w:firstRowFirstColumn="0" w:firstRowLastColumn="0" w:lastRowFirstColumn="0" w:lastRowLastColumn="0"/>
            </w:pPr>
            <w:r w:rsidRPr="00674F0A">
              <w:t>10</w:t>
            </w:r>
          </w:p>
        </w:tc>
        <w:tc>
          <w:tcPr>
            <w:tcW w:w="1405" w:type="dxa"/>
          </w:tcPr>
          <w:p w14:paraId="1B0D8E44" w14:textId="398116FA" w:rsidR="004E7CA2" w:rsidRPr="00674F0A" w:rsidRDefault="000356E2" w:rsidP="00674F0A">
            <w:pPr>
              <w:jc w:val="center"/>
              <w:cnfStyle w:val="000000000000" w:firstRow="0" w:lastRow="0" w:firstColumn="0" w:lastColumn="0" w:oddVBand="0" w:evenVBand="0" w:oddHBand="0" w:evenHBand="0" w:firstRowFirstColumn="0" w:firstRowLastColumn="0" w:lastRowFirstColumn="0" w:lastRowLastColumn="0"/>
            </w:pPr>
            <w:r>
              <w:t>10</w:t>
            </w:r>
          </w:p>
        </w:tc>
        <w:tc>
          <w:tcPr>
            <w:tcW w:w="1386" w:type="dxa"/>
          </w:tcPr>
          <w:p w14:paraId="2EEB3BB5" w14:textId="1775C83F" w:rsidR="004E7CA2" w:rsidRPr="00674F0A" w:rsidRDefault="000356E2" w:rsidP="000356E2">
            <w:pPr>
              <w:jc w:val="center"/>
              <w:cnfStyle w:val="000000000000" w:firstRow="0" w:lastRow="0" w:firstColumn="0" w:lastColumn="0" w:oddVBand="0" w:evenVBand="0" w:oddHBand="0" w:evenHBand="0" w:firstRowFirstColumn="0" w:firstRowLastColumn="0" w:lastRowFirstColumn="0" w:lastRowLastColumn="0"/>
            </w:pPr>
            <w:r>
              <w:t>12</w:t>
            </w:r>
          </w:p>
        </w:tc>
      </w:tr>
      <w:tr w:rsidR="004E7CA2" w14:paraId="241C7AED" w14:textId="77777777" w:rsidTr="00261770">
        <w:trPr>
          <w:trHeight w:val="210"/>
        </w:trPr>
        <w:tc>
          <w:tcPr>
            <w:cnfStyle w:val="001000000000" w:firstRow="0" w:lastRow="0" w:firstColumn="1" w:lastColumn="0" w:oddVBand="0" w:evenVBand="0" w:oddHBand="0" w:evenHBand="0" w:firstRowFirstColumn="0" w:firstRowLastColumn="0" w:lastRowFirstColumn="0" w:lastRowLastColumn="0"/>
            <w:tcW w:w="2487" w:type="dxa"/>
            <w:vMerge w:val="restart"/>
          </w:tcPr>
          <w:p w14:paraId="4E9AD995" w14:textId="77777777" w:rsidR="004E7CA2" w:rsidRPr="004B52E8" w:rsidRDefault="004E7CA2" w:rsidP="004E7CA2">
            <w:pPr>
              <w:rPr>
                <w:b/>
                <w:bCs/>
                <w:lang w:val="it-IT"/>
              </w:rPr>
            </w:pPr>
            <w:r w:rsidRPr="004B52E8">
              <w:rPr>
                <w:b/>
                <w:bCs/>
                <w:lang w:val="it-IT"/>
              </w:rPr>
              <w:t xml:space="preserve">AQ2 </w:t>
            </w:r>
          </w:p>
          <w:p w14:paraId="0F7E85CA" w14:textId="3DE9CB78" w:rsidR="004E7CA2" w:rsidRPr="004B52E8" w:rsidRDefault="000E536F" w:rsidP="004E7CA2">
            <w:pPr>
              <w:rPr>
                <w:lang w:val="it-IT"/>
              </w:rPr>
            </w:pPr>
            <w:r w:rsidRPr="004B52E8">
              <w:rPr>
                <w:b/>
                <w:bCs/>
                <w:lang w:val="it-IT"/>
              </w:rPr>
              <w:t xml:space="preserve">Assicurare la Qualità delle attività </w:t>
            </w:r>
            <w:proofErr w:type="spellStart"/>
            <w:r w:rsidRPr="004B52E8">
              <w:rPr>
                <w:b/>
                <w:bCs/>
                <w:lang w:val="it-IT"/>
              </w:rPr>
              <w:t>div</w:t>
            </w:r>
            <w:r w:rsidR="004E7CA2" w:rsidRPr="004B52E8">
              <w:rPr>
                <w:b/>
                <w:bCs/>
                <w:lang w:val="it-IT"/>
              </w:rPr>
              <w:t>Internazionalizzazione</w:t>
            </w:r>
            <w:proofErr w:type="spellEnd"/>
          </w:p>
        </w:tc>
        <w:tc>
          <w:tcPr>
            <w:tcW w:w="1803" w:type="dxa"/>
          </w:tcPr>
          <w:p w14:paraId="72130447" w14:textId="26F6B599" w:rsidR="004E7CA2" w:rsidRPr="00BE78C3" w:rsidRDefault="004E7CA2" w:rsidP="004E7CA2">
            <w:pPr>
              <w:cnfStyle w:val="000000000000" w:firstRow="0" w:lastRow="0" w:firstColumn="0" w:lastColumn="0" w:oddVBand="0" w:evenVBand="0" w:oddHBand="0" w:evenHBand="0" w:firstRowFirstColumn="0" w:firstRowLastColumn="0" w:lastRowFirstColumn="0" w:lastRowLastColumn="0"/>
              <w:rPr>
                <w:lang w:val="it-IT"/>
              </w:rPr>
            </w:pPr>
            <w:r w:rsidRPr="00BE78C3">
              <w:rPr>
                <w:lang w:val="it-IT"/>
              </w:rPr>
              <w:t xml:space="preserve">IAQ21 </w:t>
            </w:r>
            <w:r w:rsidR="00BE78C3" w:rsidRPr="00BE78C3">
              <w:rPr>
                <w:lang w:val="it-IT"/>
              </w:rPr>
              <w:t>Redazione del documento linee Guida per l’AQ del riconoscimento dei crediti acquisiti all’estero</w:t>
            </w:r>
          </w:p>
        </w:tc>
        <w:tc>
          <w:tcPr>
            <w:tcW w:w="952" w:type="dxa"/>
          </w:tcPr>
          <w:p w14:paraId="39AA1611" w14:textId="39FD1CD7" w:rsidR="004E7CA2" w:rsidRPr="00674F0A" w:rsidRDefault="004E7CA2" w:rsidP="004E7CA2">
            <w:pPr>
              <w:jc w:val="center"/>
              <w:cnfStyle w:val="000000000000" w:firstRow="0" w:lastRow="0" w:firstColumn="0" w:lastColumn="0" w:oddVBand="0" w:evenVBand="0" w:oddHBand="0" w:evenHBand="0" w:firstRowFirstColumn="0" w:firstRowLastColumn="0" w:lastRowFirstColumn="0" w:lastRowLastColumn="0"/>
            </w:pPr>
            <w:r w:rsidRPr="00674F0A">
              <w:t>0</w:t>
            </w:r>
          </w:p>
        </w:tc>
        <w:tc>
          <w:tcPr>
            <w:tcW w:w="1033" w:type="dxa"/>
          </w:tcPr>
          <w:p w14:paraId="511F1836" w14:textId="46D40D62" w:rsidR="004E7CA2" w:rsidRPr="00674F0A" w:rsidRDefault="004E7CA2" w:rsidP="004E7CA2">
            <w:pPr>
              <w:jc w:val="center"/>
              <w:cnfStyle w:val="000000000000" w:firstRow="0" w:lastRow="0" w:firstColumn="0" w:lastColumn="0" w:oddVBand="0" w:evenVBand="0" w:oddHBand="0" w:evenHBand="0" w:firstRowFirstColumn="0" w:firstRowLastColumn="0" w:lastRowFirstColumn="0" w:lastRowLastColumn="0"/>
            </w:pPr>
            <w:r w:rsidRPr="00674F0A">
              <w:t>-</w:t>
            </w:r>
          </w:p>
        </w:tc>
        <w:tc>
          <w:tcPr>
            <w:tcW w:w="1405" w:type="dxa"/>
          </w:tcPr>
          <w:p w14:paraId="11F59C90" w14:textId="480578A3" w:rsidR="004E7CA2" w:rsidRPr="00674F0A" w:rsidRDefault="004E7CA2" w:rsidP="004E7CA2">
            <w:pPr>
              <w:jc w:val="center"/>
              <w:cnfStyle w:val="000000000000" w:firstRow="0" w:lastRow="0" w:firstColumn="0" w:lastColumn="0" w:oddVBand="0" w:evenVBand="0" w:oddHBand="0" w:evenHBand="0" w:firstRowFirstColumn="0" w:firstRowLastColumn="0" w:lastRowFirstColumn="0" w:lastRowLastColumn="0"/>
            </w:pPr>
            <w:r w:rsidRPr="00674F0A">
              <w:t>1</w:t>
            </w:r>
          </w:p>
        </w:tc>
        <w:tc>
          <w:tcPr>
            <w:tcW w:w="1386" w:type="dxa"/>
          </w:tcPr>
          <w:p w14:paraId="311B36BA" w14:textId="3E6A92B7" w:rsidR="004E7CA2" w:rsidRPr="00674F0A" w:rsidRDefault="004E7CA2" w:rsidP="004E7CA2">
            <w:pPr>
              <w:jc w:val="center"/>
              <w:cnfStyle w:val="000000000000" w:firstRow="0" w:lastRow="0" w:firstColumn="0" w:lastColumn="0" w:oddVBand="0" w:evenVBand="0" w:oddHBand="0" w:evenHBand="0" w:firstRowFirstColumn="0" w:firstRowLastColumn="0" w:lastRowFirstColumn="0" w:lastRowLastColumn="0"/>
            </w:pPr>
            <w:r w:rsidRPr="00674F0A">
              <w:t>-</w:t>
            </w:r>
          </w:p>
        </w:tc>
      </w:tr>
      <w:tr w:rsidR="00BE78C3" w14:paraId="6222753A" w14:textId="77777777" w:rsidTr="00261770">
        <w:trPr>
          <w:trHeight w:val="210"/>
        </w:trPr>
        <w:tc>
          <w:tcPr>
            <w:cnfStyle w:val="001000000000" w:firstRow="0" w:lastRow="0" w:firstColumn="1" w:lastColumn="0" w:oddVBand="0" w:evenVBand="0" w:oddHBand="0" w:evenHBand="0" w:firstRowFirstColumn="0" w:firstRowLastColumn="0" w:lastRowFirstColumn="0" w:lastRowLastColumn="0"/>
            <w:tcW w:w="2487" w:type="dxa"/>
            <w:vMerge/>
          </w:tcPr>
          <w:p w14:paraId="200A7998" w14:textId="77777777" w:rsidR="00BE78C3" w:rsidRDefault="00BE78C3" w:rsidP="00BE78C3"/>
        </w:tc>
        <w:tc>
          <w:tcPr>
            <w:tcW w:w="1803" w:type="dxa"/>
          </w:tcPr>
          <w:p w14:paraId="260FDA61" w14:textId="12BB473D" w:rsidR="00BE78C3" w:rsidRPr="00BE78C3" w:rsidRDefault="00BE78C3" w:rsidP="00BE78C3">
            <w:pPr>
              <w:cnfStyle w:val="000000000000" w:firstRow="0" w:lastRow="0" w:firstColumn="0" w:lastColumn="0" w:oddVBand="0" w:evenVBand="0" w:oddHBand="0" w:evenHBand="0" w:firstRowFirstColumn="0" w:firstRowLastColumn="0" w:lastRowFirstColumn="0" w:lastRowLastColumn="0"/>
              <w:rPr>
                <w:lang w:val="it-IT"/>
              </w:rPr>
            </w:pPr>
            <w:r w:rsidRPr="00BE78C3">
              <w:rPr>
                <w:lang w:val="it-IT"/>
              </w:rPr>
              <w:t>IAQ22 Redazione di due documenti informativi su AQ in inglese</w:t>
            </w:r>
          </w:p>
        </w:tc>
        <w:tc>
          <w:tcPr>
            <w:tcW w:w="952" w:type="dxa"/>
          </w:tcPr>
          <w:p w14:paraId="4F9F55AC" w14:textId="0EFD794D"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0</w:t>
            </w:r>
          </w:p>
        </w:tc>
        <w:tc>
          <w:tcPr>
            <w:tcW w:w="1033" w:type="dxa"/>
          </w:tcPr>
          <w:p w14:paraId="1B9F97A0" w14:textId="7E976FCA"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w:t>
            </w:r>
          </w:p>
        </w:tc>
        <w:tc>
          <w:tcPr>
            <w:tcW w:w="1405" w:type="dxa"/>
          </w:tcPr>
          <w:p w14:paraId="42C15E7B" w14:textId="2363F95D"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w:t>
            </w:r>
          </w:p>
        </w:tc>
        <w:tc>
          <w:tcPr>
            <w:tcW w:w="1386" w:type="dxa"/>
          </w:tcPr>
          <w:p w14:paraId="125D57FD" w14:textId="42D1A49D"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1</w:t>
            </w:r>
          </w:p>
        </w:tc>
      </w:tr>
      <w:tr w:rsidR="00BE78C3" w14:paraId="03833E8C" w14:textId="77777777" w:rsidTr="00261770">
        <w:trPr>
          <w:trHeight w:val="555"/>
        </w:trPr>
        <w:tc>
          <w:tcPr>
            <w:cnfStyle w:val="001000000000" w:firstRow="0" w:lastRow="0" w:firstColumn="1" w:lastColumn="0" w:oddVBand="0" w:evenVBand="0" w:oddHBand="0" w:evenHBand="0" w:firstRowFirstColumn="0" w:firstRowLastColumn="0" w:lastRowFirstColumn="0" w:lastRowLastColumn="0"/>
            <w:tcW w:w="2487" w:type="dxa"/>
          </w:tcPr>
          <w:p w14:paraId="22418F8D" w14:textId="77777777" w:rsidR="00BE78C3" w:rsidRPr="008F4754" w:rsidRDefault="00BE78C3" w:rsidP="00BE78C3">
            <w:pPr>
              <w:rPr>
                <w:b/>
                <w:bCs/>
                <w:lang w:val="it-IT"/>
              </w:rPr>
            </w:pPr>
            <w:r w:rsidRPr="008F4754">
              <w:rPr>
                <w:b/>
                <w:bCs/>
                <w:lang w:val="it-IT"/>
              </w:rPr>
              <w:t xml:space="preserve">AQ3 </w:t>
            </w:r>
          </w:p>
          <w:p w14:paraId="2906A21F" w14:textId="53D393CF" w:rsidR="00BE78C3" w:rsidRPr="008F4754" w:rsidRDefault="005E28D6" w:rsidP="00BE78C3">
            <w:pPr>
              <w:rPr>
                <w:lang w:val="it-IT"/>
              </w:rPr>
            </w:pPr>
            <w:r>
              <w:rPr>
                <w:b/>
                <w:bCs/>
                <w:lang w:val="it-IT"/>
              </w:rPr>
              <w:t xml:space="preserve">Assicurare la qualità della </w:t>
            </w:r>
            <w:r w:rsidR="00BE78C3" w:rsidRPr="008F4754">
              <w:rPr>
                <w:b/>
                <w:bCs/>
                <w:lang w:val="it-IT"/>
              </w:rPr>
              <w:t>Formazione di terzo livello</w:t>
            </w:r>
          </w:p>
        </w:tc>
        <w:tc>
          <w:tcPr>
            <w:tcW w:w="1803" w:type="dxa"/>
          </w:tcPr>
          <w:p w14:paraId="68649B3C" w14:textId="22209121" w:rsidR="00BE78C3" w:rsidRPr="00BE78C3" w:rsidRDefault="00BE78C3" w:rsidP="00BE78C3">
            <w:pPr>
              <w:cnfStyle w:val="000000000000" w:firstRow="0" w:lastRow="0" w:firstColumn="0" w:lastColumn="0" w:oddVBand="0" w:evenVBand="0" w:oddHBand="0" w:evenHBand="0" w:firstRowFirstColumn="0" w:firstRowLastColumn="0" w:lastRowFirstColumn="0" w:lastRowLastColumn="0"/>
              <w:rPr>
                <w:lang w:val="it-IT"/>
              </w:rPr>
            </w:pPr>
            <w:r w:rsidRPr="00BE78C3">
              <w:rPr>
                <w:lang w:val="it-IT"/>
              </w:rPr>
              <w:t>IAQ31 Redazione del documento di AQ dei Dottorati di Ricerca</w:t>
            </w:r>
          </w:p>
        </w:tc>
        <w:tc>
          <w:tcPr>
            <w:tcW w:w="952" w:type="dxa"/>
          </w:tcPr>
          <w:p w14:paraId="5491CAF4" w14:textId="1FE52C9C"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0</w:t>
            </w:r>
          </w:p>
        </w:tc>
        <w:tc>
          <w:tcPr>
            <w:tcW w:w="1033" w:type="dxa"/>
          </w:tcPr>
          <w:p w14:paraId="400E9E70" w14:textId="1FF7E7A4"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w:t>
            </w:r>
          </w:p>
        </w:tc>
        <w:tc>
          <w:tcPr>
            <w:tcW w:w="1405" w:type="dxa"/>
          </w:tcPr>
          <w:p w14:paraId="2EF03388" w14:textId="1AB8FD6D"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1</w:t>
            </w:r>
          </w:p>
        </w:tc>
        <w:tc>
          <w:tcPr>
            <w:tcW w:w="1386" w:type="dxa"/>
          </w:tcPr>
          <w:p w14:paraId="5216400A" w14:textId="0348CF12"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w:t>
            </w:r>
          </w:p>
        </w:tc>
      </w:tr>
      <w:tr w:rsidR="00BE78C3" w14:paraId="5519D2A8" w14:textId="77777777" w:rsidTr="00261770">
        <w:trPr>
          <w:trHeight w:val="210"/>
        </w:trPr>
        <w:tc>
          <w:tcPr>
            <w:cnfStyle w:val="001000000000" w:firstRow="0" w:lastRow="0" w:firstColumn="1" w:lastColumn="0" w:oddVBand="0" w:evenVBand="0" w:oddHBand="0" w:evenHBand="0" w:firstRowFirstColumn="0" w:firstRowLastColumn="0" w:lastRowFirstColumn="0" w:lastRowLastColumn="0"/>
            <w:tcW w:w="2487" w:type="dxa"/>
            <w:vMerge w:val="restart"/>
          </w:tcPr>
          <w:p w14:paraId="29EBD796" w14:textId="77777777" w:rsidR="00BE78C3" w:rsidRPr="00121D9A" w:rsidRDefault="00BE78C3" w:rsidP="00BE78C3">
            <w:pPr>
              <w:rPr>
                <w:b/>
                <w:bCs/>
                <w:lang w:val="it-IT"/>
              </w:rPr>
            </w:pPr>
            <w:r w:rsidRPr="00121D9A">
              <w:rPr>
                <w:b/>
                <w:bCs/>
                <w:lang w:val="it-IT"/>
              </w:rPr>
              <w:t xml:space="preserve">AQ4 </w:t>
            </w:r>
          </w:p>
          <w:p w14:paraId="1E15B60D" w14:textId="6A2BB63A" w:rsidR="00BE78C3" w:rsidRPr="00121D9A" w:rsidRDefault="00D153E8" w:rsidP="00BE78C3">
            <w:pPr>
              <w:rPr>
                <w:lang w:val="it-IT"/>
              </w:rPr>
            </w:pPr>
            <w:r>
              <w:rPr>
                <w:b/>
                <w:bCs/>
                <w:lang w:val="it-IT"/>
              </w:rPr>
              <w:t>Ottimizzare</w:t>
            </w:r>
            <w:r w:rsidR="00DF2687">
              <w:rPr>
                <w:b/>
                <w:bCs/>
                <w:lang w:val="it-IT"/>
              </w:rPr>
              <w:t xml:space="preserve"> la</w:t>
            </w:r>
            <w:r w:rsidR="00F348DA">
              <w:rPr>
                <w:b/>
                <w:bCs/>
                <w:lang w:val="it-IT"/>
              </w:rPr>
              <w:t xml:space="preserve"> </w:t>
            </w:r>
            <w:r w:rsidR="00BE78C3" w:rsidRPr="00121D9A">
              <w:rPr>
                <w:b/>
                <w:bCs/>
                <w:lang w:val="it-IT"/>
              </w:rPr>
              <w:t>Customer satisfaction</w:t>
            </w:r>
          </w:p>
        </w:tc>
        <w:tc>
          <w:tcPr>
            <w:tcW w:w="1803" w:type="dxa"/>
          </w:tcPr>
          <w:p w14:paraId="7D689C24" w14:textId="17C38CF4" w:rsidR="00BE78C3" w:rsidRPr="00BE78C3" w:rsidRDefault="00BE78C3" w:rsidP="00BE78C3">
            <w:pPr>
              <w:cnfStyle w:val="000000000000" w:firstRow="0" w:lastRow="0" w:firstColumn="0" w:lastColumn="0" w:oddVBand="0" w:evenVBand="0" w:oddHBand="0" w:evenHBand="0" w:firstRowFirstColumn="0" w:firstRowLastColumn="0" w:lastRowFirstColumn="0" w:lastRowLastColumn="0"/>
              <w:rPr>
                <w:lang w:val="it-IT"/>
              </w:rPr>
            </w:pPr>
            <w:r w:rsidRPr="00BE78C3">
              <w:rPr>
                <w:lang w:val="it-IT"/>
              </w:rPr>
              <w:t>IAQ41 Redazione del Report di monitoraggio questionari tirocini</w:t>
            </w:r>
          </w:p>
        </w:tc>
        <w:tc>
          <w:tcPr>
            <w:tcW w:w="952" w:type="dxa"/>
          </w:tcPr>
          <w:p w14:paraId="06084A1C" w14:textId="1739207C"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0</w:t>
            </w:r>
          </w:p>
        </w:tc>
        <w:tc>
          <w:tcPr>
            <w:tcW w:w="1033" w:type="dxa"/>
          </w:tcPr>
          <w:p w14:paraId="4322A26B" w14:textId="206489BC"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1</w:t>
            </w:r>
          </w:p>
        </w:tc>
        <w:tc>
          <w:tcPr>
            <w:tcW w:w="1405" w:type="dxa"/>
          </w:tcPr>
          <w:p w14:paraId="6B09F78D" w14:textId="3F947B18"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1</w:t>
            </w:r>
          </w:p>
        </w:tc>
        <w:tc>
          <w:tcPr>
            <w:tcW w:w="1386" w:type="dxa"/>
          </w:tcPr>
          <w:p w14:paraId="62D69D43" w14:textId="16D6ABC6"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1</w:t>
            </w:r>
          </w:p>
        </w:tc>
      </w:tr>
      <w:tr w:rsidR="00BE78C3" w14:paraId="4516D4A5" w14:textId="77777777" w:rsidTr="00261770">
        <w:trPr>
          <w:trHeight w:val="210"/>
        </w:trPr>
        <w:tc>
          <w:tcPr>
            <w:cnfStyle w:val="001000000000" w:firstRow="0" w:lastRow="0" w:firstColumn="1" w:lastColumn="0" w:oddVBand="0" w:evenVBand="0" w:oddHBand="0" w:evenHBand="0" w:firstRowFirstColumn="0" w:firstRowLastColumn="0" w:lastRowFirstColumn="0" w:lastRowLastColumn="0"/>
            <w:tcW w:w="2487" w:type="dxa"/>
            <w:vMerge/>
          </w:tcPr>
          <w:p w14:paraId="693C32A2" w14:textId="77777777" w:rsidR="00BE78C3" w:rsidRDefault="00BE78C3" w:rsidP="00BE78C3"/>
        </w:tc>
        <w:tc>
          <w:tcPr>
            <w:tcW w:w="1803" w:type="dxa"/>
          </w:tcPr>
          <w:p w14:paraId="0DE6EFA1" w14:textId="47ABE84B" w:rsidR="00BE78C3" w:rsidRPr="00BE78C3" w:rsidRDefault="00BE78C3" w:rsidP="00BE78C3">
            <w:pPr>
              <w:cnfStyle w:val="000000000000" w:firstRow="0" w:lastRow="0" w:firstColumn="0" w:lastColumn="0" w:oddVBand="0" w:evenVBand="0" w:oddHBand="0" w:evenHBand="0" w:firstRowFirstColumn="0" w:firstRowLastColumn="0" w:lastRowFirstColumn="0" w:lastRowLastColumn="0"/>
              <w:rPr>
                <w:lang w:val="it-IT"/>
              </w:rPr>
            </w:pPr>
            <w:r w:rsidRPr="00BE78C3">
              <w:rPr>
                <w:lang w:val="it-IT"/>
              </w:rPr>
              <w:t>IAQ42 Redazione del Report monitoraggio questionari Job Placement</w:t>
            </w:r>
          </w:p>
        </w:tc>
        <w:tc>
          <w:tcPr>
            <w:tcW w:w="952" w:type="dxa"/>
          </w:tcPr>
          <w:p w14:paraId="29EB7411" w14:textId="34935FA1"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0</w:t>
            </w:r>
          </w:p>
        </w:tc>
        <w:tc>
          <w:tcPr>
            <w:tcW w:w="1033" w:type="dxa"/>
          </w:tcPr>
          <w:p w14:paraId="37E9F8D6" w14:textId="63D267F1"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w:t>
            </w:r>
          </w:p>
        </w:tc>
        <w:tc>
          <w:tcPr>
            <w:tcW w:w="1405" w:type="dxa"/>
          </w:tcPr>
          <w:p w14:paraId="70041BF3" w14:textId="37F18D00"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1</w:t>
            </w:r>
          </w:p>
        </w:tc>
        <w:tc>
          <w:tcPr>
            <w:tcW w:w="1386" w:type="dxa"/>
          </w:tcPr>
          <w:p w14:paraId="2D8C87C8" w14:textId="605E9C3F"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1</w:t>
            </w:r>
          </w:p>
        </w:tc>
      </w:tr>
      <w:tr w:rsidR="00BE78C3" w14:paraId="326F7B45" w14:textId="77777777" w:rsidTr="00261770">
        <w:trPr>
          <w:trHeight w:val="990"/>
        </w:trPr>
        <w:tc>
          <w:tcPr>
            <w:cnfStyle w:val="001000000000" w:firstRow="0" w:lastRow="0" w:firstColumn="1" w:lastColumn="0" w:oddVBand="0" w:evenVBand="0" w:oddHBand="0" w:evenHBand="0" w:firstRowFirstColumn="0" w:firstRowLastColumn="0" w:lastRowFirstColumn="0" w:lastRowLastColumn="0"/>
            <w:tcW w:w="2487" w:type="dxa"/>
            <w:vMerge/>
          </w:tcPr>
          <w:p w14:paraId="18DEC008" w14:textId="77777777" w:rsidR="00BE78C3" w:rsidRDefault="00BE78C3" w:rsidP="00BE78C3"/>
        </w:tc>
        <w:tc>
          <w:tcPr>
            <w:tcW w:w="1803" w:type="dxa"/>
          </w:tcPr>
          <w:p w14:paraId="22F3786E" w14:textId="4F22592A" w:rsidR="00BE78C3" w:rsidRPr="00BE78C3" w:rsidRDefault="00BE78C3" w:rsidP="00BE78C3">
            <w:pPr>
              <w:cnfStyle w:val="000000000000" w:firstRow="0" w:lastRow="0" w:firstColumn="0" w:lastColumn="0" w:oddVBand="0" w:evenVBand="0" w:oddHBand="0" w:evenHBand="0" w:firstRowFirstColumn="0" w:firstRowLastColumn="0" w:lastRowFirstColumn="0" w:lastRowLastColumn="0"/>
              <w:rPr>
                <w:lang w:val="it-IT"/>
              </w:rPr>
            </w:pPr>
            <w:r w:rsidRPr="00BE78C3">
              <w:rPr>
                <w:lang w:val="it-IT"/>
              </w:rPr>
              <w:t>IAQ43 Redazione del Report di monitoraggio questionari TM</w:t>
            </w:r>
          </w:p>
        </w:tc>
        <w:tc>
          <w:tcPr>
            <w:tcW w:w="952" w:type="dxa"/>
          </w:tcPr>
          <w:p w14:paraId="18382C9E" w14:textId="51576131"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0</w:t>
            </w:r>
          </w:p>
        </w:tc>
        <w:tc>
          <w:tcPr>
            <w:tcW w:w="1033" w:type="dxa"/>
          </w:tcPr>
          <w:p w14:paraId="48E550AD" w14:textId="1DB32560"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w:t>
            </w:r>
          </w:p>
        </w:tc>
        <w:tc>
          <w:tcPr>
            <w:tcW w:w="1405" w:type="dxa"/>
          </w:tcPr>
          <w:p w14:paraId="6AEF9DF0" w14:textId="21C2C44C"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1</w:t>
            </w:r>
          </w:p>
        </w:tc>
        <w:tc>
          <w:tcPr>
            <w:tcW w:w="1386" w:type="dxa"/>
          </w:tcPr>
          <w:p w14:paraId="072B38B9" w14:textId="1D286996" w:rsidR="00BE78C3" w:rsidRPr="00674F0A" w:rsidRDefault="00BE78C3" w:rsidP="00BE78C3">
            <w:pPr>
              <w:jc w:val="center"/>
              <w:cnfStyle w:val="000000000000" w:firstRow="0" w:lastRow="0" w:firstColumn="0" w:lastColumn="0" w:oddVBand="0" w:evenVBand="0" w:oddHBand="0" w:evenHBand="0" w:firstRowFirstColumn="0" w:firstRowLastColumn="0" w:lastRowFirstColumn="0" w:lastRowLastColumn="0"/>
            </w:pPr>
            <w:r w:rsidRPr="00674F0A">
              <w:t>1</w:t>
            </w:r>
          </w:p>
        </w:tc>
      </w:tr>
      <w:tr w:rsidR="00D41E46" w14:paraId="5CF0F643" w14:textId="77777777" w:rsidTr="00261770">
        <w:trPr>
          <w:trHeight w:val="990"/>
        </w:trPr>
        <w:tc>
          <w:tcPr>
            <w:cnfStyle w:val="001000000000" w:firstRow="0" w:lastRow="0" w:firstColumn="1" w:lastColumn="0" w:oddVBand="0" w:evenVBand="0" w:oddHBand="0" w:evenHBand="0" w:firstRowFirstColumn="0" w:firstRowLastColumn="0" w:lastRowFirstColumn="0" w:lastRowLastColumn="0"/>
            <w:tcW w:w="2487" w:type="dxa"/>
            <w:vMerge/>
          </w:tcPr>
          <w:p w14:paraId="3B4E78EF" w14:textId="77777777" w:rsidR="00D41E46" w:rsidRDefault="00D41E46" w:rsidP="004E7CA2"/>
        </w:tc>
        <w:tc>
          <w:tcPr>
            <w:tcW w:w="1803" w:type="dxa"/>
          </w:tcPr>
          <w:p w14:paraId="4C8236C0" w14:textId="52953AE3" w:rsidR="00D41E46" w:rsidRPr="008F4754" w:rsidRDefault="00D41E46" w:rsidP="004E7CA2">
            <w:pPr>
              <w:cnfStyle w:val="000000000000" w:firstRow="0" w:lastRow="0" w:firstColumn="0" w:lastColumn="0" w:oddVBand="0" w:evenVBand="0" w:oddHBand="0" w:evenHBand="0" w:firstRowFirstColumn="0" w:firstRowLastColumn="0" w:lastRowFirstColumn="0" w:lastRowLastColumn="0"/>
              <w:rPr>
                <w:lang w:val="it-IT"/>
              </w:rPr>
            </w:pPr>
            <w:r w:rsidRPr="00606999">
              <w:rPr>
                <w:lang w:val="it-IT"/>
              </w:rPr>
              <w:t xml:space="preserve">IAQ44 </w:t>
            </w:r>
            <w:r w:rsidR="00A41C1E">
              <w:rPr>
                <w:lang w:val="it-IT"/>
              </w:rPr>
              <w:t>N</w:t>
            </w:r>
            <w:r w:rsidRPr="00606999">
              <w:rPr>
                <w:lang w:val="it-IT"/>
              </w:rPr>
              <w:t>umero</w:t>
            </w:r>
            <w:r w:rsidRPr="008F4754">
              <w:rPr>
                <w:lang w:val="it-IT"/>
              </w:rPr>
              <w:t xml:space="preserve"> di servizi coperti da CS</w:t>
            </w:r>
          </w:p>
        </w:tc>
        <w:tc>
          <w:tcPr>
            <w:tcW w:w="952" w:type="dxa"/>
          </w:tcPr>
          <w:p w14:paraId="3A7B39FE" w14:textId="51B13217" w:rsidR="00D41E46" w:rsidRPr="00674F0A" w:rsidRDefault="00D41E46" w:rsidP="004E7CA2">
            <w:pPr>
              <w:jc w:val="center"/>
              <w:cnfStyle w:val="000000000000" w:firstRow="0" w:lastRow="0" w:firstColumn="0" w:lastColumn="0" w:oddVBand="0" w:evenVBand="0" w:oddHBand="0" w:evenHBand="0" w:firstRowFirstColumn="0" w:firstRowLastColumn="0" w:lastRowFirstColumn="0" w:lastRowLastColumn="0"/>
            </w:pPr>
            <w:r>
              <w:t>15</w:t>
            </w:r>
          </w:p>
        </w:tc>
        <w:tc>
          <w:tcPr>
            <w:tcW w:w="1033" w:type="dxa"/>
          </w:tcPr>
          <w:p w14:paraId="246CA1BD" w14:textId="211B3946" w:rsidR="00D41E46" w:rsidRPr="00674F0A" w:rsidRDefault="00D41E46" w:rsidP="004E7CA2">
            <w:pPr>
              <w:jc w:val="center"/>
              <w:cnfStyle w:val="000000000000" w:firstRow="0" w:lastRow="0" w:firstColumn="0" w:lastColumn="0" w:oddVBand="0" w:evenVBand="0" w:oddHBand="0" w:evenHBand="0" w:firstRowFirstColumn="0" w:firstRowLastColumn="0" w:lastRowFirstColumn="0" w:lastRowLastColumn="0"/>
            </w:pPr>
            <w:r>
              <w:t>20</w:t>
            </w:r>
          </w:p>
        </w:tc>
        <w:tc>
          <w:tcPr>
            <w:tcW w:w="1405" w:type="dxa"/>
          </w:tcPr>
          <w:p w14:paraId="768588AD" w14:textId="07696AD2" w:rsidR="00D41E46" w:rsidRPr="00674F0A" w:rsidRDefault="00D41E46" w:rsidP="004E7CA2">
            <w:pPr>
              <w:jc w:val="center"/>
              <w:cnfStyle w:val="000000000000" w:firstRow="0" w:lastRow="0" w:firstColumn="0" w:lastColumn="0" w:oddVBand="0" w:evenVBand="0" w:oddHBand="0" w:evenHBand="0" w:firstRowFirstColumn="0" w:firstRowLastColumn="0" w:lastRowFirstColumn="0" w:lastRowLastColumn="0"/>
            </w:pPr>
            <w:r>
              <w:t>25</w:t>
            </w:r>
          </w:p>
        </w:tc>
        <w:tc>
          <w:tcPr>
            <w:tcW w:w="1386" w:type="dxa"/>
          </w:tcPr>
          <w:p w14:paraId="7BD95DD0" w14:textId="43D4A76B" w:rsidR="00D41E46" w:rsidRPr="00674F0A" w:rsidRDefault="00D41E46" w:rsidP="004E7CA2">
            <w:pPr>
              <w:jc w:val="center"/>
              <w:cnfStyle w:val="000000000000" w:firstRow="0" w:lastRow="0" w:firstColumn="0" w:lastColumn="0" w:oddVBand="0" w:evenVBand="0" w:oddHBand="0" w:evenHBand="0" w:firstRowFirstColumn="0" w:firstRowLastColumn="0" w:lastRowFirstColumn="0" w:lastRowLastColumn="0"/>
            </w:pPr>
            <w:r>
              <w:t>30</w:t>
            </w:r>
          </w:p>
        </w:tc>
      </w:tr>
    </w:tbl>
    <w:p w14:paraId="1CD83CCE" w14:textId="1846E50A" w:rsidR="00F727A5" w:rsidRPr="00F727A5" w:rsidRDefault="00674F0A" w:rsidP="00674F0A">
      <w:pPr>
        <w:pStyle w:val="Didascalia"/>
      </w:pPr>
      <w:bookmarkStart w:id="121" w:name="_Toc78293454"/>
      <w:r>
        <w:t xml:space="preserve">Tabella </w:t>
      </w:r>
      <w:r>
        <w:fldChar w:fldCharType="begin"/>
      </w:r>
      <w:r>
        <w:instrText>SEQ Tabella \* ARABIC</w:instrText>
      </w:r>
      <w:r>
        <w:fldChar w:fldCharType="separate"/>
      </w:r>
      <w:r w:rsidR="009108DF">
        <w:rPr>
          <w:noProof/>
        </w:rPr>
        <w:t>32</w:t>
      </w:r>
      <w:r>
        <w:fldChar w:fldCharType="end"/>
      </w:r>
      <w:r>
        <w:t xml:space="preserve"> – </w:t>
      </w:r>
      <w:r w:rsidR="10320994" w:rsidRPr="0044657E">
        <w:t xml:space="preserve">Indicatori e </w:t>
      </w:r>
      <w:proofErr w:type="gramStart"/>
      <w:r w:rsidR="10320994" w:rsidRPr="0044657E">
        <w:t>target</w:t>
      </w:r>
      <w:r w:rsidR="00D41E46">
        <w:t xml:space="preserve"> </w:t>
      </w:r>
      <w:r w:rsidR="10320994" w:rsidRPr="0044657E">
        <w:t xml:space="preserve"> degli</w:t>
      </w:r>
      <w:proofErr w:type="gramEnd"/>
      <w:r w:rsidR="10320994" w:rsidRPr="0044657E">
        <w:t xml:space="preserve"> Obiettivi strategici </w:t>
      </w:r>
      <w:r w:rsidR="00D41E46">
        <w:t xml:space="preserve">trasversali di </w:t>
      </w:r>
      <w:r w:rsidR="10320994" w:rsidRPr="0044657E">
        <w:t>Assicurazione della qualità</w:t>
      </w:r>
      <w:bookmarkEnd w:id="121"/>
    </w:p>
    <w:p w14:paraId="33E8AD8D" w14:textId="77777777" w:rsidR="00C4445A" w:rsidRDefault="00C4445A" w:rsidP="00C4445A">
      <w:r w:rsidRPr="00D33DC0">
        <w:rPr>
          <w:highlight w:val="magenta"/>
        </w:rPr>
        <w:t xml:space="preserve">(*) valori </w:t>
      </w:r>
      <w:proofErr w:type="spellStart"/>
      <w:r w:rsidRPr="00D33DC0">
        <w:rPr>
          <w:highlight w:val="magenta"/>
        </w:rPr>
        <w:t>Unipr</w:t>
      </w:r>
      <w:proofErr w:type="spellEnd"/>
      <w:r w:rsidRPr="00D33DC0">
        <w:rPr>
          <w:highlight w:val="magenta"/>
        </w:rPr>
        <w:t xml:space="preserve"> – calcolare i valori con riferimento alla propria struttura</w:t>
      </w:r>
    </w:p>
    <w:p w14:paraId="16BF5B62" w14:textId="77777777" w:rsidR="0090549A" w:rsidRPr="00F727A5" w:rsidRDefault="0090549A" w:rsidP="377DFFC3"/>
    <w:p w14:paraId="3BE7F641" w14:textId="2FEF0B51" w:rsidR="00260C34" w:rsidRPr="006B7B8B" w:rsidRDefault="00C67603" w:rsidP="009C17B5">
      <w:pPr>
        <w:pStyle w:val="Titolo2"/>
      </w:pPr>
      <w:bookmarkStart w:id="122" w:name="_Toc511211192"/>
      <w:bookmarkStart w:id="123" w:name="_Toc511211331"/>
      <w:bookmarkStart w:id="124" w:name="_Toc25317228"/>
      <w:bookmarkStart w:id="125" w:name="_Toc78903773"/>
      <w:bookmarkEnd w:id="122"/>
      <w:bookmarkEnd w:id="123"/>
      <w:r w:rsidRPr="009B5AD3">
        <w:t>EFFICIENZA</w:t>
      </w:r>
      <w:r w:rsidRPr="006B7B8B">
        <w:t xml:space="preserve"> ED </w:t>
      </w:r>
      <w:r>
        <w:t>E</w:t>
      </w:r>
      <w:r w:rsidRPr="006B7B8B">
        <w:t>FFICACIA DELL’AZIONE AMMINISTRATIVA</w:t>
      </w:r>
      <w:bookmarkEnd w:id="124"/>
      <w:bookmarkEnd w:id="125"/>
    </w:p>
    <w:p w14:paraId="4CDEE4AB" w14:textId="77777777" w:rsidR="00260C34" w:rsidRPr="006B7B8B" w:rsidRDefault="00260C34" w:rsidP="006B7B8B">
      <w:pPr>
        <w:pStyle w:val="Default"/>
        <w:ind w:firstLine="284"/>
        <w:jc w:val="both"/>
        <w:rPr>
          <w:rFonts w:cs="Times New Roman"/>
          <w:b/>
          <w:color w:val="auto"/>
          <w:sz w:val="22"/>
          <w:szCs w:val="22"/>
        </w:rPr>
      </w:pPr>
    </w:p>
    <w:p w14:paraId="2F0E3E47" w14:textId="72DE320E" w:rsidR="009A6D43" w:rsidRPr="00854253" w:rsidRDefault="009A6D43" w:rsidP="009A6D43">
      <w:pPr>
        <w:tabs>
          <w:tab w:val="left" w:pos="6660"/>
        </w:tabs>
        <w:jc w:val="both"/>
        <w:rPr>
          <w:rFonts w:cstheme="minorHAnsi"/>
          <w:b/>
          <w:lang w:eastAsia="it-IT"/>
        </w:rPr>
      </w:pPr>
      <w:r>
        <w:rPr>
          <w:rFonts w:eastAsia="Times New Roman"/>
          <w:bCs/>
          <w:color w:val="FF0000"/>
          <w:sz w:val="24"/>
        </w:rPr>
        <w:t xml:space="preserve">Illustrare sinteticamente nella premessa di ogni obiettivo le azioni strategiche che saranno adottate e le finalità che si intendono raggiungere. Indicare in tabella il proprio valore iniziale. Selezionare e calare gli indicatori sulla propria </w:t>
      </w:r>
      <w:r w:rsidR="00FC3C8A">
        <w:rPr>
          <w:rFonts w:eastAsia="Times New Roman"/>
          <w:bCs/>
          <w:color w:val="FF0000"/>
          <w:sz w:val="24"/>
        </w:rPr>
        <w:t>struttura a</w:t>
      </w:r>
      <w:r>
        <w:rPr>
          <w:rFonts w:eastAsia="Times New Roman"/>
          <w:bCs/>
          <w:color w:val="FF0000"/>
          <w:sz w:val="24"/>
        </w:rPr>
        <w:t>vvale</w:t>
      </w:r>
      <w:r w:rsidR="00FC3C8A">
        <w:rPr>
          <w:rFonts w:eastAsia="Times New Roman"/>
          <w:bCs/>
          <w:color w:val="FF0000"/>
          <w:sz w:val="24"/>
        </w:rPr>
        <w:t>ndosi</w:t>
      </w:r>
      <w:r>
        <w:rPr>
          <w:rFonts w:eastAsia="Times New Roman"/>
          <w:bCs/>
          <w:color w:val="FF0000"/>
          <w:sz w:val="24"/>
        </w:rPr>
        <w:t xml:space="preserve"> eventualmente del supporto </w:t>
      </w:r>
      <w:r w:rsidR="00760A49">
        <w:rPr>
          <w:rFonts w:eastAsia="Times New Roman"/>
          <w:bCs/>
          <w:color w:val="FF0000"/>
          <w:sz w:val="24"/>
        </w:rPr>
        <w:t>U.O. Programmazione e Controllo di Gestione.</w:t>
      </w:r>
    </w:p>
    <w:p w14:paraId="289A3F5C" w14:textId="48FF8BDC" w:rsidR="003E45A1" w:rsidRPr="003E45A1" w:rsidRDefault="003E45A1" w:rsidP="003E45A1">
      <w:pPr>
        <w:rPr>
          <w:rFonts w:eastAsia="Times New Roman"/>
          <w:bCs/>
          <w:color w:val="FF0000"/>
          <w:sz w:val="24"/>
        </w:rPr>
      </w:pPr>
      <w:r w:rsidRPr="003E45A1">
        <w:rPr>
          <w:rFonts w:eastAsia="Times New Roman"/>
          <w:bCs/>
          <w:color w:val="FF0000"/>
          <w:sz w:val="24"/>
        </w:rPr>
        <w:t>Nelle tabelle sotto riportate sono riportati i valori del Piano strategico di Ateneo: calcolare i valori con riferimento alla propria struttura</w:t>
      </w:r>
    </w:p>
    <w:p w14:paraId="69C2B609" w14:textId="64685C06" w:rsidR="0048417C" w:rsidRPr="006B7B8B" w:rsidRDefault="0048417C" w:rsidP="00086CA0">
      <w:pPr>
        <w:pStyle w:val="Default"/>
        <w:ind w:firstLine="284"/>
        <w:jc w:val="both"/>
        <w:rPr>
          <w:sz w:val="22"/>
          <w:szCs w:val="22"/>
        </w:rPr>
      </w:pPr>
    </w:p>
    <w:p w14:paraId="1641CD26" w14:textId="3565A798" w:rsidR="00260C34" w:rsidRDefault="0054077A" w:rsidP="005710BA">
      <w:pPr>
        <w:pStyle w:val="Titolo3bis"/>
        <w:rPr>
          <w:lang w:val="it-IT"/>
        </w:rPr>
      </w:pPr>
      <w:bookmarkStart w:id="126" w:name="_Toc78903774"/>
      <w:r w:rsidRPr="00DB71AE">
        <w:rPr>
          <w:lang w:val="it-IT"/>
        </w:rPr>
        <w:t>O</w:t>
      </w:r>
      <w:r w:rsidR="00271B6A" w:rsidRPr="00DB71AE">
        <w:rPr>
          <w:lang w:val="it-IT"/>
        </w:rPr>
        <w:t>biettivo strategico</w:t>
      </w:r>
      <w:r w:rsidR="001C05EB" w:rsidRPr="00DB71AE">
        <w:rPr>
          <w:lang w:val="it-IT"/>
        </w:rPr>
        <w:t xml:space="preserve"> AMM1</w:t>
      </w:r>
      <w:r w:rsidR="00271B6A" w:rsidRPr="00DB71AE">
        <w:rPr>
          <w:lang w:val="it-IT"/>
        </w:rPr>
        <w:t xml:space="preserve">: </w:t>
      </w:r>
      <w:r w:rsidR="0088774A" w:rsidRPr="00C356DA">
        <w:rPr>
          <w:lang w:val="it-IT"/>
        </w:rPr>
        <w:t xml:space="preserve">sviluppare </w:t>
      </w:r>
      <w:proofErr w:type="gramStart"/>
      <w:r w:rsidR="0088774A" w:rsidRPr="00C356DA">
        <w:rPr>
          <w:lang w:val="it-IT"/>
        </w:rPr>
        <w:t xml:space="preserve">l’ </w:t>
      </w:r>
      <w:r w:rsidR="00005D2E" w:rsidRPr="00C356DA">
        <w:rPr>
          <w:lang w:val="it-IT"/>
        </w:rPr>
        <w:t>innovazione</w:t>
      </w:r>
      <w:proofErr w:type="gramEnd"/>
      <w:r w:rsidR="00005D2E" w:rsidRPr="00C356DA">
        <w:rPr>
          <w:lang w:val="it-IT"/>
        </w:rPr>
        <w:t xml:space="preserve">, </w:t>
      </w:r>
      <w:r w:rsidR="0088774A" w:rsidRPr="00C356DA">
        <w:rPr>
          <w:lang w:val="it-IT"/>
        </w:rPr>
        <w:t xml:space="preserve">la </w:t>
      </w:r>
      <w:r w:rsidR="00005D2E" w:rsidRPr="00C356DA">
        <w:rPr>
          <w:lang w:val="it-IT"/>
        </w:rPr>
        <w:t xml:space="preserve">digitalizzazione e </w:t>
      </w:r>
      <w:r w:rsidR="0088774A" w:rsidRPr="00C356DA">
        <w:rPr>
          <w:lang w:val="it-IT"/>
        </w:rPr>
        <w:t>il</w:t>
      </w:r>
      <w:r w:rsidR="0088774A">
        <w:rPr>
          <w:lang w:val="it-IT"/>
        </w:rPr>
        <w:t xml:space="preserve"> </w:t>
      </w:r>
      <w:r w:rsidR="00271B6A" w:rsidRPr="00DB71AE">
        <w:rPr>
          <w:lang w:val="it-IT"/>
        </w:rPr>
        <w:t>miglioramento</w:t>
      </w:r>
      <w:r w:rsidR="00005D2E" w:rsidRPr="00DB71AE">
        <w:rPr>
          <w:lang w:val="it-IT"/>
        </w:rPr>
        <w:t xml:space="preserve"> </w:t>
      </w:r>
      <w:r w:rsidR="00271B6A" w:rsidRPr="00DB71AE">
        <w:rPr>
          <w:lang w:val="it-IT"/>
        </w:rPr>
        <w:t>dei processi amministrativi</w:t>
      </w:r>
      <w:bookmarkEnd w:id="126"/>
      <w:r w:rsidR="00271B6A" w:rsidRPr="00DB71AE">
        <w:rPr>
          <w:lang w:val="it-IT"/>
        </w:rPr>
        <w:t xml:space="preserve"> </w:t>
      </w:r>
    </w:p>
    <w:p w14:paraId="1282B78C" w14:textId="77777777" w:rsidR="00B97092" w:rsidRPr="00DB71AE" w:rsidRDefault="00B97092" w:rsidP="0088774A"/>
    <w:p w14:paraId="38016FF6" w14:textId="425E629C" w:rsidR="00271B6A" w:rsidRDefault="00B97092" w:rsidP="006B7B8B">
      <w:pPr>
        <w:ind w:firstLine="284"/>
        <w:jc w:val="both"/>
      </w:pPr>
      <w:r>
        <w:rPr>
          <w:noProof/>
        </w:rPr>
        <w:drawing>
          <wp:inline distT="0" distB="0" distL="0" distR="0" wp14:anchorId="4E5D8087" wp14:editId="7418885E">
            <wp:extent cx="540000" cy="5400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352AD1CA" wp14:editId="46BEEF73">
            <wp:extent cx="540000" cy="5400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39F9D9E8" wp14:editId="41296DF3">
            <wp:extent cx="540000" cy="540000"/>
            <wp:effectExtent l="0" t="0" r="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ED94D36" w14:textId="134C5911" w:rsidR="0090549A" w:rsidRDefault="0090549A" w:rsidP="0048417C">
      <w:pPr>
        <w:ind w:firstLine="284"/>
        <w:jc w:val="both"/>
      </w:pPr>
    </w:p>
    <w:p w14:paraId="7301A249" w14:textId="77777777" w:rsidR="00C82A5E" w:rsidRDefault="00C82A5E" w:rsidP="0048417C">
      <w:pPr>
        <w:ind w:firstLine="284"/>
        <w:jc w:val="both"/>
      </w:pPr>
    </w:p>
    <w:tbl>
      <w:tblPr>
        <w:tblStyle w:val="PS-obiettivi"/>
        <w:tblW w:w="5000" w:type="pct"/>
        <w:tblLook w:val="04A0" w:firstRow="1" w:lastRow="0" w:firstColumn="1" w:lastColumn="0" w:noHBand="0" w:noVBand="1"/>
      </w:tblPr>
      <w:tblGrid>
        <w:gridCol w:w="3125"/>
        <w:gridCol w:w="3245"/>
        <w:gridCol w:w="2968"/>
      </w:tblGrid>
      <w:tr w:rsidR="00673AF4" w14:paraId="3F6331A3" w14:textId="0E0B4525" w:rsidTr="00F94A83">
        <w:trPr>
          <w:cnfStyle w:val="100000000000" w:firstRow="1" w:lastRow="0" w:firstColumn="0" w:lastColumn="0" w:oddVBand="0" w:evenVBand="0" w:oddHBand="0" w:evenHBand="0" w:firstRowFirstColumn="0" w:firstRowLastColumn="0" w:lastRowFirstColumn="0" w:lastRowLastColumn="0"/>
          <w:trHeight w:val="570"/>
        </w:trPr>
        <w:tc>
          <w:tcPr>
            <w:tcW w:w="1641" w:type="pct"/>
          </w:tcPr>
          <w:p w14:paraId="18807FB5" w14:textId="77777777" w:rsidR="00673AF4" w:rsidRPr="000313C5" w:rsidRDefault="00673AF4" w:rsidP="00673AF4">
            <w:pPr>
              <w:rPr>
                <w:rFonts w:ascii="Calibri" w:eastAsia="Calibri" w:hAnsi="Calibri" w:cs="Calibri"/>
              </w:rPr>
            </w:pPr>
            <w:proofErr w:type="spellStart"/>
            <w:r w:rsidRPr="00454890">
              <w:rPr>
                <w:rFonts w:ascii="Calibri" w:eastAsia="Calibri" w:hAnsi="Calibri" w:cs="Calibri"/>
              </w:rPr>
              <w:t>Obiettivo</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strategico</w:t>
            </w:r>
            <w:proofErr w:type="spellEnd"/>
          </w:p>
        </w:tc>
        <w:tc>
          <w:tcPr>
            <w:tcW w:w="1716" w:type="pct"/>
          </w:tcPr>
          <w:p w14:paraId="14B002AC" w14:textId="77777777" w:rsidR="00673AF4" w:rsidRPr="000313C5" w:rsidRDefault="00673AF4" w:rsidP="00673AF4">
            <w:pPr>
              <w:rPr>
                <w:rFonts w:ascii="Calibri" w:eastAsia="Calibri" w:hAnsi="Calibri" w:cs="Calibri"/>
              </w:rPr>
            </w:pPr>
            <w:proofErr w:type="spellStart"/>
            <w:r w:rsidRPr="00454890">
              <w:rPr>
                <w:rFonts w:ascii="Calibri" w:eastAsia="Calibri" w:hAnsi="Calibri" w:cs="Calibri"/>
              </w:rPr>
              <w:t>Azioni</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strategiche</w:t>
            </w:r>
            <w:proofErr w:type="spellEnd"/>
          </w:p>
        </w:tc>
        <w:tc>
          <w:tcPr>
            <w:tcW w:w="1557" w:type="pct"/>
            <w:vAlign w:val="top"/>
          </w:tcPr>
          <w:p w14:paraId="61684BCB" w14:textId="151E76B7" w:rsidR="00673AF4" w:rsidRPr="00454890" w:rsidRDefault="00673AF4" w:rsidP="00673AF4">
            <w:pPr>
              <w:rPr>
                <w:rFonts w:ascii="Calibri" w:eastAsia="Calibri" w:hAnsi="Calibri" w:cs="Calibri"/>
              </w:rPr>
            </w:pPr>
            <w:proofErr w:type="spellStart"/>
            <w:r w:rsidRPr="002A7084">
              <w:t>Responsabilità</w:t>
            </w:r>
            <w:proofErr w:type="spellEnd"/>
            <w:r w:rsidRPr="002A7084">
              <w:t xml:space="preserve"> </w:t>
            </w:r>
            <w:proofErr w:type="spellStart"/>
            <w:r w:rsidRPr="002A7084">
              <w:t>politica</w:t>
            </w:r>
            <w:proofErr w:type="spellEnd"/>
            <w:r w:rsidRPr="002A7084">
              <w:t xml:space="preserve"> e </w:t>
            </w:r>
            <w:proofErr w:type="spellStart"/>
            <w:r w:rsidRPr="002A7084">
              <w:t>gestionale</w:t>
            </w:r>
            <w:proofErr w:type="spellEnd"/>
          </w:p>
        </w:tc>
      </w:tr>
      <w:tr w:rsidR="00673AF4" w14:paraId="0939B91F" w14:textId="7930A327" w:rsidTr="00F94A83">
        <w:trPr>
          <w:trHeight w:val="848"/>
        </w:trPr>
        <w:tc>
          <w:tcPr>
            <w:tcW w:w="1641" w:type="pct"/>
            <w:vMerge w:val="restart"/>
          </w:tcPr>
          <w:p w14:paraId="67BB79A8" w14:textId="77777777" w:rsidR="00673AF4" w:rsidRPr="008F4754" w:rsidRDefault="00673AF4" w:rsidP="00673AF4">
            <w:pPr>
              <w:rPr>
                <w:lang w:val="it-IT"/>
              </w:rPr>
            </w:pPr>
            <w:r w:rsidRPr="008F4754">
              <w:rPr>
                <w:lang w:val="it-IT"/>
              </w:rPr>
              <w:t>AMM1</w:t>
            </w:r>
          </w:p>
          <w:p w14:paraId="1766051D" w14:textId="33AD6207" w:rsidR="00673AF4" w:rsidRPr="006A751B" w:rsidRDefault="00673AF4" w:rsidP="00673AF4">
            <w:pPr>
              <w:rPr>
                <w:lang w:val="it-IT"/>
              </w:rPr>
            </w:pPr>
            <w:r>
              <w:rPr>
                <w:lang w:val="it-IT"/>
              </w:rPr>
              <w:t>Sviluppare l’</w:t>
            </w:r>
            <w:r w:rsidRPr="006A751B">
              <w:rPr>
                <w:lang w:val="it-IT"/>
              </w:rPr>
              <w:t xml:space="preserve">innovazione, </w:t>
            </w:r>
            <w:r>
              <w:rPr>
                <w:lang w:val="it-IT"/>
              </w:rPr>
              <w:t xml:space="preserve">la </w:t>
            </w:r>
            <w:r w:rsidRPr="006A751B">
              <w:rPr>
                <w:lang w:val="it-IT"/>
              </w:rPr>
              <w:t xml:space="preserve">digitalizzazione e </w:t>
            </w:r>
            <w:r>
              <w:rPr>
                <w:lang w:val="it-IT"/>
              </w:rPr>
              <w:t xml:space="preserve">il </w:t>
            </w:r>
            <w:r w:rsidRPr="006A751B">
              <w:rPr>
                <w:lang w:val="it-IT"/>
              </w:rPr>
              <w:t xml:space="preserve">miglioramento dei processi amministrativi </w:t>
            </w:r>
          </w:p>
          <w:p w14:paraId="5B741A0C" w14:textId="63538D71" w:rsidR="00673AF4" w:rsidRPr="008F4754" w:rsidRDefault="00673AF4" w:rsidP="00673AF4">
            <w:pPr>
              <w:rPr>
                <w:rFonts w:cstheme="minorHAnsi"/>
                <w:lang w:val="it-IT"/>
              </w:rPr>
            </w:pPr>
          </w:p>
        </w:tc>
        <w:tc>
          <w:tcPr>
            <w:tcW w:w="1716" w:type="pct"/>
          </w:tcPr>
          <w:p w14:paraId="1018246A" w14:textId="5CC3E358" w:rsidR="00673AF4" w:rsidRPr="008F4754" w:rsidRDefault="00673AF4" w:rsidP="00673AF4">
            <w:pPr>
              <w:rPr>
                <w:rFonts w:cstheme="minorHAnsi"/>
                <w:lang w:val="it-IT"/>
              </w:rPr>
            </w:pPr>
            <w:r w:rsidRPr="008F4754">
              <w:rPr>
                <w:lang w:val="it-IT"/>
              </w:rPr>
              <w:t>AMM1.1 Mappatura, analisi e semplificazione dei processi amministrativi</w:t>
            </w:r>
          </w:p>
        </w:tc>
        <w:tc>
          <w:tcPr>
            <w:tcW w:w="1557" w:type="pct"/>
            <w:vMerge w:val="restart"/>
            <w:vAlign w:val="top"/>
          </w:tcPr>
          <w:p w14:paraId="59F00B66" w14:textId="4CBCFD6E" w:rsidR="00673AF4" w:rsidRPr="008F4754" w:rsidRDefault="00673AF4" w:rsidP="00673AF4">
            <w:r w:rsidRPr="002A7084">
              <w:t>•</w:t>
            </w:r>
          </w:p>
        </w:tc>
      </w:tr>
      <w:tr w:rsidR="00673AF4" w14:paraId="1605B67C" w14:textId="68F2282F" w:rsidTr="00673AF4">
        <w:trPr>
          <w:trHeight w:val="562"/>
        </w:trPr>
        <w:tc>
          <w:tcPr>
            <w:tcW w:w="1641" w:type="pct"/>
            <w:vMerge/>
          </w:tcPr>
          <w:p w14:paraId="067FA019" w14:textId="77777777" w:rsidR="00673AF4" w:rsidRPr="00031069" w:rsidRDefault="00673AF4" w:rsidP="0053138E">
            <w:pPr>
              <w:rPr>
                <w:rFonts w:cstheme="minorHAnsi"/>
                <w:sz w:val="24"/>
                <w:szCs w:val="24"/>
                <w:lang w:val="it-IT"/>
              </w:rPr>
            </w:pPr>
          </w:p>
        </w:tc>
        <w:tc>
          <w:tcPr>
            <w:tcW w:w="1716" w:type="pct"/>
          </w:tcPr>
          <w:p w14:paraId="692D9DA5" w14:textId="2F440CAA" w:rsidR="00673AF4" w:rsidRPr="008F4754" w:rsidRDefault="00673AF4" w:rsidP="0053138E">
            <w:pPr>
              <w:rPr>
                <w:rFonts w:cstheme="minorHAnsi"/>
                <w:lang w:val="it-IT"/>
              </w:rPr>
            </w:pPr>
            <w:r w:rsidRPr="008F4754">
              <w:rPr>
                <w:rFonts w:cstheme="minorHAnsi"/>
                <w:lang w:val="it-IT"/>
              </w:rPr>
              <w:t>AMM1.2 Digitalizzazione dei processi amministrativi</w:t>
            </w:r>
          </w:p>
        </w:tc>
        <w:tc>
          <w:tcPr>
            <w:tcW w:w="1557" w:type="pct"/>
            <w:vMerge/>
          </w:tcPr>
          <w:p w14:paraId="2CFC9500" w14:textId="77777777" w:rsidR="00673AF4" w:rsidRPr="0031791D" w:rsidRDefault="00673AF4" w:rsidP="0053138E">
            <w:pPr>
              <w:rPr>
                <w:rFonts w:cstheme="minorHAnsi"/>
                <w:lang w:val="it-IT"/>
              </w:rPr>
            </w:pPr>
          </w:p>
        </w:tc>
      </w:tr>
      <w:tr w:rsidR="00673AF4" w14:paraId="2ADD010F" w14:textId="70ECF97D" w:rsidTr="00673AF4">
        <w:trPr>
          <w:trHeight w:val="414"/>
        </w:trPr>
        <w:tc>
          <w:tcPr>
            <w:tcW w:w="1641" w:type="pct"/>
            <w:vMerge/>
          </w:tcPr>
          <w:p w14:paraId="743669F7" w14:textId="77777777" w:rsidR="00673AF4" w:rsidRPr="008F4754" w:rsidRDefault="00673AF4" w:rsidP="0053138E">
            <w:pPr>
              <w:rPr>
                <w:rFonts w:cstheme="minorHAnsi"/>
                <w:sz w:val="24"/>
                <w:szCs w:val="24"/>
                <w:lang w:val="it-IT"/>
              </w:rPr>
            </w:pPr>
          </w:p>
        </w:tc>
        <w:tc>
          <w:tcPr>
            <w:tcW w:w="1716" w:type="pct"/>
          </w:tcPr>
          <w:p w14:paraId="668C2E67" w14:textId="72EFBFD8" w:rsidR="00673AF4" w:rsidRPr="008F4754" w:rsidRDefault="00673AF4" w:rsidP="0053138E">
            <w:pPr>
              <w:rPr>
                <w:rFonts w:cstheme="minorHAnsi"/>
                <w:lang w:val="it-IT"/>
              </w:rPr>
            </w:pPr>
            <w:r w:rsidRPr="008F4754">
              <w:rPr>
                <w:rFonts w:cstheme="minorHAnsi"/>
                <w:lang w:val="it-IT"/>
              </w:rPr>
              <w:t xml:space="preserve">AMM1.3 </w:t>
            </w:r>
            <w:r>
              <w:rPr>
                <w:rFonts w:cstheme="minorHAnsi"/>
                <w:lang w:val="it-IT"/>
              </w:rPr>
              <w:t>P</w:t>
            </w:r>
            <w:r w:rsidRPr="008F4754">
              <w:rPr>
                <w:rFonts w:cstheme="minorHAnsi"/>
                <w:lang w:val="it-IT"/>
              </w:rPr>
              <w:t>otenziamento e razionalizzazione delle indagini di rilevazione della soddisfazione degli utenti</w:t>
            </w:r>
            <w:r>
              <w:rPr>
                <w:rFonts w:cstheme="minorHAnsi"/>
                <w:lang w:val="it-IT"/>
              </w:rPr>
              <w:t xml:space="preserve"> sui servizi tecnici e amministrativi</w:t>
            </w:r>
          </w:p>
        </w:tc>
        <w:tc>
          <w:tcPr>
            <w:tcW w:w="1557" w:type="pct"/>
            <w:vMerge/>
          </w:tcPr>
          <w:p w14:paraId="4E2C1E1B" w14:textId="77777777" w:rsidR="00673AF4" w:rsidRPr="0031791D" w:rsidRDefault="00673AF4" w:rsidP="0053138E">
            <w:pPr>
              <w:rPr>
                <w:rFonts w:cstheme="minorHAnsi"/>
                <w:lang w:val="it-IT"/>
              </w:rPr>
            </w:pPr>
          </w:p>
        </w:tc>
      </w:tr>
      <w:tr w:rsidR="00673AF4" w14:paraId="66BBC940" w14:textId="0D8BC8A7" w:rsidTr="00673AF4">
        <w:trPr>
          <w:trHeight w:val="414"/>
        </w:trPr>
        <w:tc>
          <w:tcPr>
            <w:tcW w:w="1641" w:type="pct"/>
            <w:vMerge/>
          </w:tcPr>
          <w:p w14:paraId="5CC8C8E3" w14:textId="77777777" w:rsidR="00673AF4" w:rsidRPr="008F4754" w:rsidRDefault="00673AF4" w:rsidP="0053138E">
            <w:pPr>
              <w:rPr>
                <w:rFonts w:cstheme="minorHAnsi"/>
                <w:sz w:val="24"/>
                <w:szCs w:val="24"/>
                <w:lang w:val="it-IT"/>
              </w:rPr>
            </w:pPr>
          </w:p>
        </w:tc>
        <w:tc>
          <w:tcPr>
            <w:tcW w:w="1716" w:type="pct"/>
          </w:tcPr>
          <w:p w14:paraId="1DCF9A16" w14:textId="57B011A5" w:rsidR="00673AF4" w:rsidRPr="00277083" w:rsidRDefault="00673AF4" w:rsidP="00277083">
            <w:pPr>
              <w:rPr>
                <w:rFonts w:cstheme="minorHAnsi"/>
                <w:lang w:val="it-IT"/>
              </w:rPr>
            </w:pPr>
            <w:r w:rsidRPr="008F4754">
              <w:rPr>
                <w:rFonts w:cstheme="minorHAnsi"/>
                <w:lang w:val="it-IT"/>
              </w:rPr>
              <w:t xml:space="preserve">AMM1.4 Aggiornamento della Carta </w:t>
            </w:r>
            <w:r>
              <w:rPr>
                <w:rFonts w:cstheme="minorHAnsi"/>
                <w:lang w:val="it-IT"/>
              </w:rPr>
              <w:t xml:space="preserve">dei </w:t>
            </w:r>
            <w:r w:rsidRPr="008F4754">
              <w:rPr>
                <w:rFonts w:cstheme="minorHAnsi"/>
                <w:lang w:val="it-IT"/>
              </w:rPr>
              <w:t xml:space="preserve">servizi e adozione del </w:t>
            </w:r>
            <w:r w:rsidRPr="00277083">
              <w:rPr>
                <w:rFonts w:cstheme="minorHAnsi"/>
                <w:lang w:val="it-IT"/>
              </w:rPr>
              <w:t xml:space="preserve">Catalogo </w:t>
            </w:r>
            <w:r>
              <w:rPr>
                <w:rFonts w:cstheme="minorHAnsi"/>
                <w:lang w:val="it-IT"/>
              </w:rPr>
              <w:t xml:space="preserve">dei </w:t>
            </w:r>
            <w:r w:rsidRPr="00277083">
              <w:rPr>
                <w:rFonts w:cstheme="minorHAnsi"/>
                <w:lang w:val="it-IT"/>
              </w:rPr>
              <w:t>servizi</w:t>
            </w:r>
            <w:r>
              <w:rPr>
                <w:rFonts w:cstheme="minorHAnsi"/>
                <w:lang w:val="it-IT"/>
              </w:rPr>
              <w:t xml:space="preserve"> interni</w:t>
            </w:r>
            <w:r w:rsidRPr="00277083">
              <w:rPr>
                <w:rFonts w:cstheme="minorHAnsi"/>
                <w:lang w:val="it-IT"/>
              </w:rPr>
              <w:t>.</w:t>
            </w:r>
          </w:p>
        </w:tc>
        <w:tc>
          <w:tcPr>
            <w:tcW w:w="1557" w:type="pct"/>
          </w:tcPr>
          <w:p w14:paraId="469D7626" w14:textId="77777777" w:rsidR="00673AF4" w:rsidRPr="0031791D" w:rsidRDefault="00673AF4" w:rsidP="00277083">
            <w:pPr>
              <w:rPr>
                <w:rFonts w:cstheme="minorHAnsi"/>
                <w:lang w:val="it-IT"/>
              </w:rPr>
            </w:pPr>
          </w:p>
        </w:tc>
      </w:tr>
    </w:tbl>
    <w:p w14:paraId="2B7403AD" w14:textId="292CEC05" w:rsidR="0048417C" w:rsidRPr="006B7B8B" w:rsidRDefault="0048417C" w:rsidP="00B968E8">
      <w:pPr>
        <w:pStyle w:val="Didascalia"/>
      </w:pPr>
      <w:bookmarkStart w:id="127" w:name="_Toc530401278"/>
      <w:bookmarkStart w:id="128" w:name="_Toc25317319"/>
      <w:bookmarkStart w:id="129" w:name="_Toc72095295"/>
      <w:bookmarkStart w:id="130" w:name="_Toc78293455"/>
      <w:r w:rsidRPr="00B968E8">
        <w:t xml:space="preserve">Tabella </w:t>
      </w:r>
      <w:r w:rsidRPr="00B968E8">
        <w:rPr>
          <w:noProof/>
        </w:rPr>
        <w:fldChar w:fldCharType="begin"/>
      </w:r>
      <w:r w:rsidRPr="00B968E8">
        <w:rPr>
          <w:noProof/>
        </w:rPr>
        <w:instrText xml:space="preserve"> SEQ Tabella \* ARABIC </w:instrText>
      </w:r>
      <w:r w:rsidRPr="00B968E8">
        <w:rPr>
          <w:noProof/>
        </w:rPr>
        <w:fldChar w:fldCharType="separate"/>
      </w:r>
      <w:r w:rsidR="009108DF">
        <w:rPr>
          <w:noProof/>
        </w:rPr>
        <w:t>33</w:t>
      </w:r>
      <w:r w:rsidRPr="00B968E8">
        <w:rPr>
          <w:noProof/>
        </w:rPr>
        <w:fldChar w:fldCharType="end"/>
      </w:r>
      <w:r w:rsidRPr="00B968E8">
        <w:t xml:space="preserve"> </w:t>
      </w:r>
      <w:r w:rsidR="00FE41B5">
        <w:t>–</w:t>
      </w:r>
      <w:r w:rsidRPr="00B968E8">
        <w:t xml:space="preserve"> Azioni strategiche</w:t>
      </w:r>
      <w:r w:rsidRPr="006B7B8B">
        <w:rPr>
          <w:sz w:val="22"/>
          <w:szCs w:val="22"/>
        </w:rPr>
        <w:t xml:space="preserve"> </w:t>
      </w:r>
      <w:bookmarkEnd w:id="127"/>
      <w:bookmarkEnd w:id="128"/>
      <w:bookmarkEnd w:id="129"/>
      <w:r w:rsidR="00D53C44" w:rsidRPr="008F4754">
        <w:t>e responsabilità</w:t>
      </w:r>
      <w:r w:rsidR="00AE5156">
        <w:t xml:space="preserve"> </w:t>
      </w:r>
      <w:r w:rsidR="00B968E8" w:rsidRPr="00341FE9">
        <w:t>dell’obiettivo strategico</w:t>
      </w:r>
      <w:r w:rsidR="00B968E8">
        <w:t xml:space="preserve"> trasversale</w:t>
      </w:r>
      <w:r w:rsidR="00B968E8" w:rsidRPr="00341FE9">
        <w:t xml:space="preserve"> </w:t>
      </w:r>
      <w:r w:rsidR="00B968E8">
        <w:t>AMM1</w:t>
      </w:r>
      <w:bookmarkEnd w:id="130"/>
    </w:p>
    <w:p w14:paraId="417B0CE0" w14:textId="77777777" w:rsidR="00AE5156" w:rsidRDefault="00AE5156" w:rsidP="00B14E72">
      <w:pPr>
        <w:spacing w:line="360" w:lineRule="auto"/>
        <w:jc w:val="both"/>
        <w:rPr>
          <w:rFonts w:ascii="Calibri" w:eastAsia="Calibri" w:hAnsi="Calibri" w:cs="Calibri"/>
          <w:b/>
          <w:bCs/>
        </w:rPr>
      </w:pPr>
    </w:p>
    <w:p w14:paraId="52D32CFD" w14:textId="2439338A" w:rsidR="00B14E72" w:rsidRPr="00F32BE7" w:rsidRDefault="00B14E72" w:rsidP="00B14E72">
      <w:pPr>
        <w:spacing w:line="360" w:lineRule="auto"/>
        <w:jc w:val="both"/>
      </w:pPr>
      <w:r w:rsidRPr="00F32BE7">
        <w:rPr>
          <w:rFonts w:ascii="Calibri" w:eastAsia="Calibri" w:hAnsi="Calibri" w:cs="Calibri"/>
          <w:b/>
          <w:bCs/>
        </w:rPr>
        <w:t>Indicatori</w:t>
      </w:r>
    </w:p>
    <w:p w14:paraId="1D05FEEB" w14:textId="5BA762BA" w:rsidR="00477ACF" w:rsidRDefault="00F87995" w:rsidP="00477ACF">
      <w:pPr>
        <w:jc w:val="both"/>
      </w:pPr>
      <w:r w:rsidRPr="00477ACF">
        <w:t xml:space="preserve">La misurazione degli effetti </w:t>
      </w:r>
      <w:r w:rsidR="00107D4B" w:rsidRPr="00477ACF">
        <w:t xml:space="preserve">ottenuti mediante la realizzazione delle azioni </w:t>
      </w:r>
      <w:r w:rsidR="005A3C65" w:rsidRPr="00477ACF">
        <w:t>strategic</w:t>
      </w:r>
      <w:r w:rsidR="00107D4B" w:rsidRPr="00477ACF">
        <w:t>he si</w:t>
      </w:r>
      <w:r w:rsidR="007875DF" w:rsidRPr="00477ACF">
        <w:t xml:space="preserve"> basa sui risultati annuali </w:t>
      </w:r>
      <w:r w:rsidR="00143BF0" w:rsidRPr="00477ACF">
        <w:t>delle</w:t>
      </w:r>
      <w:r w:rsidR="007875DF" w:rsidRPr="00477ACF">
        <w:t xml:space="preserve"> </w:t>
      </w:r>
      <w:r w:rsidR="00BF34E1" w:rsidRPr="00477ACF">
        <w:t>indagini sulla soddisfazione dell’utenza</w:t>
      </w:r>
      <w:r w:rsidR="0042544F" w:rsidRPr="00477ACF">
        <w:t xml:space="preserve"> del progetto Good Practice</w:t>
      </w:r>
      <w:r w:rsidR="00A62BB8" w:rsidRPr="00477ACF">
        <w:t>.</w:t>
      </w:r>
      <w:r w:rsidR="0042544F" w:rsidRPr="00477ACF">
        <w:t xml:space="preserve"> In particolare si conteggiano con media pesata le risposte </w:t>
      </w:r>
      <w:proofErr w:type="gramStart"/>
      <w:r w:rsidR="00477ACF" w:rsidRPr="00477ACF">
        <w:t>positive</w:t>
      </w:r>
      <w:r w:rsidR="0042544F" w:rsidRPr="00477ACF">
        <w:t xml:space="preserve">  alle</w:t>
      </w:r>
      <w:proofErr w:type="gramEnd"/>
      <w:r w:rsidR="0042544F" w:rsidRPr="00477ACF">
        <w:t xml:space="preserve"> domande poste agli stakeholder relativamente al miglioramento complessivo percepito in termini qualitativi</w:t>
      </w:r>
      <w:r w:rsidR="00477ACF" w:rsidRPr="00477ACF">
        <w:t xml:space="preserve"> dei servizi tecnici e amministrativi. Il valore iniziale è la media del triennio precedente.</w:t>
      </w:r>
    </w:p>
    <w:tbl>
      <w:tblPr>
        <w:tblStyle w:val="PS-indicatori"/>
        <w:tblW w:w="9346" w:type="dxa"/>
        <w:tblLayout w:type="fixed"/>
        <w:tblLook w:val="04A0" w:firstRow="1" w:lastRow="0" w:firstColumn="1" w:lastColumn="0" w:noHBand="0" w:noVBand="1"/>
      </w:tblPr>
      <w:tblGrid>
        <w:gridCol w:w="1838"/>
        <w:gridCol w:w="1701"/>
        <w:gridCol w:w="1134"/>
        <w:gridCol w:w="1551"/>
        <w:gridCol w:w="1551"/>
        <w:gridCol w:w="1571"/>
      </w:tblGrid>
      <w:tr w:rsidR="0053138E" w14:paraId="074588A0" w14:textId="77777777" w:rsidTr="00F87CF9">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78" w:type="dxa"/>
            <w:vMerge w:val="restart"/>
          </w:tcPr>
          <w:p w14:paraId="52125736" w14:textId="77777777" w:rsidR="0053138E" w:rsidRPr="00454890" w:rsidRDefault="0053138E" w:rsidP="00EC4019">
            <w:proofErr w:type="spellStart"/>
            <w:r w:rsidRPr="00454890">
              <w:rPr>
                <w:rFonts w:ascii="Calibri" w:eastAsia="Calibri" w:hAnsi="Calibri" w:cs="Calibri"/>
                <w:bCs/>
              </w:rPr>
              <w:t>Obiettivo</w:t>
            </w:r>
            <w:proofErr w:type="spellEnd"/>
            <w:r w:rsidRPr="00454890">
              <w:rPr>
                <w:rFonts w:ascii="Calibri" w:eastAsia="Calibri" w:hAnsi="Calibri" w:cs="Calibri"/>
                <w:bCs/>
              </w:rPr>
              <w:t xml:space="preserve"> </w:t>
            </w:r>
            <w:proofErr w:type="spellStart"/>
            <w:r w:rsidRPr="00454890">
              <w:rPr>
                <w:rFonts w:ascii="Calibri" w:eastAsia="Calibri" w:hAnsi="Calibri" w:cs="Calibri"/>
                <w:bCs/>
              </w:rPr>
              <w:t>strategico</w:t>
            </w:r>
            <w:proofErr w:type="spellEnd"/>
          </w:p>
        </w:tc>
        <w:tc>
          <w:tcPr>
            <w:tcW w:w="1661" w:type="dxa"/>
            <w:vMerge w:val="restart"/>
          </w:tcPr>
          <w:p w14:paraId="24A8A1E3" w14:textId="77777777" w:rsidR="0053138E" w:rsidRPr="00454890" w:rsidRDefault="0053138E" w:rsidP="00EC4019">
            <w:pPr>
              <w:cnfStyle w:val="100000000000" w:firstRow="1" w:lastRow="0" w:firstColumn="0" w:lastColumn="0" w:oddVBand="0" w:evenVBand="0" w:oddHBand="0" w:evenHBand="0" w:firstRowFirstColumn="0" w:firstRowLastColumn="0" w:lastRowFirstColumn="0" w:lastRowLastColumn="0"/>
            </w:pPr>
            <w:proofErr w:type="spellStart"/>
            <w:r w:rsidRPr="00454890">
              <w:rPr>
                <w:rFonts w:ascii="Calibri" w:eastAsia="Calibri" w:hAnsi="Calibri" w:cs="Calibri"/>
                <w:bCs/>
              </w:rPr>
              <w:t>Indicatori</w:t>
            </w:r>
            <w:proofErr w:type="spellEnd"/>
          </w:p>
        </w:tc>
        <w:tc>
          <w:tcPr>
            <w:tcW w:w="1094" w:type="dxa"/>
            <w:vMerge w:val="restart"/>
          </w:tcPr>
          <w:p w14:paraId="74575130" w14:textId="77777777" w:rsidR="0053138E" w:rsidRPr="00454890" w:rsidRDefault="0053138E" w:rsidP="00EC4019">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Valore </w:t>
            </w:r>
            <w:proofErr w:type="spellStart"/>
            <w:r w:rsidRPr="00454890">
              <w:rPr>
                <w:rFonts w:ascii="Calibri" w:eastAsia="Calibri" w:hAnsi="Calibri" w:cs="Calibri"/>
                <w:bCs/>
              </w:rPr>
              <w:t>iniziale</w:t>
            </w:r>
            <w:proofErr w:type="spellEnd"/>
          </w:p>
        </w:tc>
        <w:tc>
          <w:tcPr>
            <w:tcW w:w="4613" w:type="dxa"/>
            <w:gridSpan w:val="3"/>
          </w:tcPr>
          <w:p w14:paraId="54D28277" w14:textId="77777777" w:rsidR="0053138E" w:rsidRPr="00454890" w:rsidRDefault="0053138E" w:rsidP="00EC4019">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Target per il </w:t>
            </w:r>
            <w:proofErr w:type="spellStart"/>
            <w:r w:rsidRPr="00454890">
              <w:rPr>
                <w:rFonts w:ascii="Calibri" w:eastAsia="Calibri" w:hAnsi="Calibri" w:cs="Calibri"/>
                <w:bCs/>
              </w:rPr>
              <w:t>triennio</w:t>
            </w:r>
            <w:proofErr w:type="spellEnd"/>
          </w:p>
        </w:tc>
      </w:tr>
      <w:tr w:rsidR="00F87CF9" w14:paraId="180DF1A4" w14:textId="77777777" w:rsidTr="00D80E8F">
        <w:trPr>
          <w:trHeight w:val="210"/>
        </w:trPr>
        <w:tc>
          <w:tcPr>
            <w:cnfStyle w:val="001000000000" w:firstRow="0" w:lastRow="0" w:firstColumn="1" w:lastColumn="0" w:oddVBand="0" w:evenVBand="0" w:oddHBand="0" w:evenHBand="0" w:firstRowFirstColumn="0" w:firstRowLastColumn="0" w:lastRowFirstColumn="0" w:lastRowLastColumn="0"/>
            <w:tcW w:w="1778" w:type="dxa"/>
            <w:vMerge/>
          </w:tcPr>
          <w:p w14:paraId="11971275" w14:textId="77777777" w:rsidR="00F87CF9" w:rsidRPr="00454890" w:rsidRDefault="00F87CF9" w:rsidP="00F87CF9"/>
        </w:tc>
        <w:tc>
          <w:tcPr>
            <w:tcW w:w="1661" w:type="dxa"/>
            <w:vMerge/>
          </w:tcPr>
          <w:p w14:paraId="6BABCC0C" w14:textId="77777777" w:rsidR="00F87CF9" w:rsidRPr="00454890" w:rsidRDefault="00F87CF9" w:rsidP="00F87CF9">
            <w:pPr>
              <w:cnfStyle w:val="000000000000" w:firstRow="0" w:lastRow="0" w:firstColumn="0" w:lastColumn="0" w:oddVBand="0" w:evenVBand="0" w:oddHBand="0" w:evenHBand="0" w:firstRowFirstColumn="0" w:firstRowLastColumn="0" w:lastRowFirstColumn="0" w:lastRowLastColumn="0"/>
            </w:pPr>
          </w:p>
        </w:tc>
        <w:tc>
          <w:tcPr>
            <w:tcW w:w="1094" w:type="dxa"/>
            <w:vMerge/>
          </w:tcPr>
          <w:p w14:paraId="38BFD561" w14:textId="77777777" w:rsidR="00F87CF9" w:rsidRPr="00454890" w:rsidRDefault="00F87CF9" w:rsidP="00F87CF9">
            <w:pPr>
              <w:cnfStyle w:val="000000000000" w:firstRow="0" w:lastRow="0" w:firstColumn="0" w:lastColumn="0" w:oddVBand="0" w:evenVBand="0" w:oddHBand="0" w:evenHBand="0" w:firstRowFirstColumn="0" w:firstRowLastColumn="0" w:lastRowFirstColumn="0" w:lastRowLastColumn="0"/>
            </w:pPr>
          </w:p>
        </w:tc>
        <w:tc>
          <w:tcPr>
            <w:tcW w:w="1511" w:type="dxa"/>
            <w:shd w:val="clear" w:color="auto" w:fill="0160A4"/>
          </w:tcPr>
          <w:p w14:paraId="3269CF2B" w14:textId="1A3D13FD" w:rsidR="00F87CF9" w:rsidRPr="00F87CF9" w:rsidRDefault="00F87CF9" w:rsidP="00F87CF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FFFFFF" w:themeColor="background1"/>
                <w:sz w:val="24"/>
              </w:rPr>
            </w:pPr>
            <w:r w:rsidRPr="00F87CF9">
              <w:rPr>
                <w:rFonts w:ascii="Calibri" w:eastAsia="Calibri" w:hAnsi="Calibri" w:cs="Calibri"/>
                <w:b/>
                <w:bCs/>
                <w:color w:val="FFFFFF" w:themeColor="background1"/>
                <w:sz w:val="24"/>
              </w:rPr>
              <w:t>2022</w:t>
            </w:r>
          </w:p>
        </w:tc>
        <w:tc>
          <w:tcPr>
            <w:tcW w:w="1511" w:type="dxa"/>
            <w:shd w:val="clear" w:color="auto" w:fill="0160A4"/>
          </w:tcPr>
          <w:p w14:paraId="203D71CD" w14:textId="5F4E8A0C" w:rsidR="00F87CF9" w:rsidRPr="00F87CF9" w:rsidRDefault="00F87CF9" w:rsidP="00F87CF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FFFFFF" w:themeColor="background1"/>
                <w:sz w:val="24"/>
              </w:rPr>
            </w:pPr>
            <w:r w:rsidRPr="00F87CF9">
              <w:rPr>
                <w:rFonts w:ascii="Calibri" w:eastAsia="Calibri" w:hAnsi="Calibri" w:cs="Calibri"/>
                <w:b/>
                <w:bCs/>
                <w:color w:val="FFFFFF" w:themeColor="background1"/>
                <w:sz w:val="24"/>
              </w:rPr>
              <w:t>2023</w:t>
            </w:r>
          </w:p>
        </w:tc>
        <w:tc>
          <w:tcPr>
            <w:tcW w:w="1511" w:type="dxa"/>
            <w:shd w:val="clear" w:color="auto" w:fill="0160A4"/>
          </w:tcPr>
          <w:p w14:paraId="70437C64" w14:textId="64C4C51C" w:rsidR="00F87CF9" w:rsidRPr="00F87CF9" w:rsidRDefault="00F87CF9" w:rsidP="00F87CF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FFFFFF" w:themeColor="background1"/>
                <w:sz w:val="24"/>
              </w:rPr>
            </w:pPr>
            <w:r w:rsidRPr="00F87CF9">
              <w:rPr>
                <w:rFonts w:ascii="Calibri" w:eastAsia="Calibri" w:hAnsi="Calibri" w:cs="Calibri"/>
                <w:b/>
                <w:bCs/>
                <w:color w:val="FFFFFF" w:themeColor="background1"/>
                <w:sz w:val="24"/>
              </w:rPr>
              <w:t>2024</w:t>
            </w:r>
          </w:p>
        </w:tc>
      </w:tr>
      <w:tr w:rsidR="0053138E" w:rsidRPr="00454890" w14:paraId="74BD3017" w14:textId="77777777" w:rsidTr="00F87CF9">
        <w:trPr>
          <w:trHeight w:val="1140"/>
        </w:trPr>
        <w:tc>
          <w:tcPr>
            <w:cnfStyle w:val="001000000000" w:firstRow="0" w:lastRow="0" w:firstColumn="1" w:lastColumn="0" w:oddVBand="0" w:evenVBand="0" w:oddHBand="0" w:evenHBand="0" w:firstRowFirstColumn="0" w:firstRowLastColumn="0" w:lastRowFirstColumn="0" w:lastRowLastColumn="0"/>
            <w:tcW w:w="1778" w:type="dxa"/>
          </w:tcPr>
          <w:p w14:paraId="78316AB8" w14:textId="77777777" w:rsidR="0053138E" w:rsidRPr="006A751B" w:rsidRDefault="0053138E" w:rsidP="00F87CF9">
            <w:pPr>
              <w:jc w:val="both"/>
              <w:rPr>
                <w:b/>
                <w:sz w:val="22"/>
                <w:szCs w:val="22"/>
                <w:lang w:val="it-IT"/>
              </w:rPr>
            </w:pPr>
            <w:r w:rsidRPr="006A751B">
              <w:rPr>
                <w:b/>
                <w:sz w:val="22"/>
                <w:szCs w:val="22"/>
                <w:lang w:val="it-IT"/>
              </w:rPr>
              <w:t>AMM1</w:t>
            </w:r>
          </w:p>
          <w:p w14:paraId="7DDA850E" w14:textId="13C2BC3A" w:rsidR="0053138E" w:rsidRPr="006A751B" w:rsidRDefault="00C356DA" w:rsidP="00245673">
            <w:pPr>
              <w:rPr>
                <w:lang w:val="it-IT"/>
              </w:rPr>
            </w:pPr>
            <w:r>
              <w:rPr>
                <w:b/>
                <w:sz w:val="22"/>
                <w:szCs w:val="22"/>
                <w:lang w:val="it-IT"/>
              </w:rPr>
              <w:t>Sviluppare l’</w:t>
            </w:r>
            <w:r w:rsidR="006A751B" w:rsidRPr="006A751B">
              <w:rPr>
                <w:b/>
                <w:sz w:val="22"/>
                <w:szCs w:val="22"/>
                <w:lang w:val="it-IT"/>
              </w:rPr>
              <w:t xml:space="preserve">innovazione, </w:t>
            </w:r>
            <w:r>
              <w:rPr>
                <w:b/>
                <w:sz w:val="22"/>
                <w:szCs w:val="22"/>
                <w:lang w:val="it-IT"/>
              </w:rPr>
              <w:t xml:space="preserve">la </w:t>
            </w:r>
            <w:r w:rsidR="006A751B" w:rsidRPr="006A751B">
              <w:rPr>
                <w:b/>
                <w:sz w:val="22"/>
                <w:szCs w:val="22"/>
                <w:lang w:val="it-IT"/>
              </w:rPr>
              <w:t xml:space="preserve">digitalizzazione e </w:t>
            </w:r>
            <w:r>
              <w:rPr>
                <w:b/>
                <w:sz w:val="22"/>
                <w:szCs w:val="22"/>
                <w:lang w:val="it-IT"/>
              </w:rPr>
              <w:t xml:space="preserve">il </w:t>
            </w:r>
            <w:r w:rsidR="006A751B" w:rsidRPr="006A751B">
              <w:rPr>
                <w:b/>
                <w:sz w:val="22"/>
                <w:szCs w:val="22"/>
                <w:lang w:val="it-IT"/>
              </w:rPr>
              <w:t>miglioramento dei processi amministrativi</w:t>
            </w:r>
            <w:r w:rsidR="006A751B" w:rsidRPr="006A751B">
              <w:rPr>
                <w:lang w:val="it-IT"/>
              </w:rPr>
              <w:t xml:space="preserve"> </w:t>
            </w:r>
          </w:p>
        </w:tc>
        <w:tc>
          <w:tcPr>
            <w:tcW w:w="1661" w:type="dxa"/>
          </w:tcPr>
          <w:p w14:paraId="0CA8CF16" w14:textId="37CCFDD3" w:rsidR="0053138E" w:rsidRPr="008F4754" w:rsidRDefault="0053138E" w:rsidP="00245673">
            <w:pPr>
              <w:cnfStyle w:val="000000000000" w:firstRow="0" w:lastRow="0" w:firstColumn="0" w:lastColumn="0" w:oddVBand="0" w:evenVBand="0" w:oddHBand="0" w:evenHBand="0" w:firstRowFirstColumn="0" w:firstRowLastColumn="0" w:lastRowFirstColumn="0" w:lastRowLastColumn="0"/>
              <w:rPr>
                <w:highlight w:val="yellow"/>
                <w:lang w:val="it-IT"/>
              </w:rPr>
            </w:pPr>
            <w:r w:rsidRPr="00797D76">
              <w:rPr>
                <w:lang w:val="it-IT"/>
              </w:rPr>
              <w:t>IAMM1</w:t>
            </w:r>
            <w:r w:rsidR="00A1394C" w:rsidRPr="00797D76">
              <w:rPr>
                <w:lang w:val="it-IT"/>
              </w:rPr>
              <w:t>1</w:t>
            </w:r>
            <w:r w:rsidRPr="00797D76">
              <w:rPr>
                <w:lang w:val="it-IT"/>
              </w:rPr>
              <w:t xml:space="preserve"> Risultati complessivi dell’indagine di gradimento dei servizi </w:t>
            </w:r>
          </w:p>
        </w:tc>
        <w:tc>
          <w:tcPr>
            <w:tcW w:w="1094" w:type="dxa"/>
          </w:tcPr>
          <w:p w14:paraId="4D2FF8A0" w14:textId="571037DC" w:rsidR="0053138E" w:rsidRPr="006102A6" w:rsidRDefault="006102A6" w:rsidP="00245673">
            <w:pPr>
              <w:jc w:val="center"/>
              <w:cnfStyle w:val="000000000000" w:firstRow="0" w:lastRow="0" w:firstColumn="0" w:lastColumn="0" w:oddVBand="0" w:evenVBand="0" w:oddHBand="0" w:evenHBand="0" w:firstRowFirstColumn="0" w:firstRowLastColumn="0" w:lastRowFirstColumn="0" w:lastRowLastColumn="0"/>
            </w:pPr>
            <w:r w:rsidRPr="006102A6">
              <w:t>22,3</w:t>
            </w:r>
            <w:r>
              <w:t>%</w:t>
            </w:r>
          </w:p>
          <w:p w14:paraId="50B327F3" w14:textId="4840AB6D" w:rsidR="006102A6" w:rsidRPr="00B14E72" w:rsidRDefault="006102A6" w:rsidP="00245673">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1511" w:type="dxa"/>
          </w:tcPr>
          <w:p w14:paraId="04A08DCA" w14:textId="5273BFA7" w:rsidR="0053138E" w:rsidRPr="00797D76" w:rsidRDefault="0053138E" w:rsidP="00245673">
            <w:pPr>
              <w:jc w:val="center"/>
              <w:cnfStyle w:val="000000000000" w:firstRow="0" w:lastRow="0" w:firstColumn="0" w:lastColumn="0" w:oddVBand="0" w:evenVBand="0" w:oddHBand="0" w:evenHBand="0" w:firstRowFirstColumn="0" w:firstRowLastColumn="0" w:lastRowFirstColumn="0" w:lastRowLastColumn="0"/>
              <w:rPr>
                <w:lang w:val="it-IT"/>
              </w:rPr>
            </w:pPr>
            <w:r w:rsidRPr="00797D76">
              <w:rPr>
                <w:lang w:val="it-IT"/>
              </w:rPr>
              <w:t>Almeno 25% di risposte pienamente positive</w:t>
            </w:r>
          </w:p>
        </w:tc>
        <w:tc>
          <w:tcPr>
            <w:tcW w:w="1511" w:type="dxa"/>
          </w:tcPr>
          <w:p w14:paraId="3A7C172B" w14:textId="3D8C471B" w:rsidR="0053138E" w:rsidRPr="00797D76" w:rsidRDefault="0053138E" w:rsidP="00245673">
            <w:pPr>
              <w:jc w:val="center"/>
              <w:cnfStyle w:val="000000000000" w:firstRow="0" w:lastRow="0" w:firstColumn="0" w:lastColumn="0" w:oddVBand="0" w:evenVBand="0" w:oddHBand="0" w:evenHBand="0" w:firstRowFirstColumn="0" w:firstRowLastColumn="0" w:lastRowFirstColumn="0" w:lastRowLastColumn="0"/>
              <w:rPr>
                <w:lang w:val="it-IT"/>
              </w:rPr>
            </w:pPr>
            <w:r w:rsidRPr="00797D76">
              <w:rPr>
                <w:lang w:val="it-IT"/>
              </w:rPr>
              <w:t>Almeno 25% di risposte pienamente positive</w:t>
            </w:r>
          </w:p>
        </w:tc>
        <w:tc>
          <w:tcPr>
            <w:tcW w:w="1511" w:type="dxa"/>
          </w:tcPr>
          <w:p w14:paraId="7F02362A" w14:textId="49909DB1" w:rsidR="0053138E" w:rsidRPr="00797D76" w:rsidRDefault="0053138E" w:rsidP="00245673">
            <w:pPr>
              <w:jc w:val="center"/>
              <w:cnfStyle w:val="000000000000" w:firstRow="0" w:lastRow="0" w:firstColumn="0" w:lastColumn="0" w:oddVBand="0" w:evenVBand="0" w:oddHBand="0" w:evenHBand="0" w:firstRowFirstColumn="0" w:firstRowLastColumn="0" w:lastRowFirstColumn="0" w:lastRowLastColumn="0"/>
              <w:rPr>
                <w:lang w:val="it-IT"/>
              </w:rPr>
            </w:pPr>
            <w:r w:rsidRPr="00797D76">
              <w:rPr>
                <w:lang w:val="it-IT"/>
              </w:rPr>
              <w:t>Almeno 25% di risposte pienamente positive</w:t>
            </w:r>
          </w:p>
        </w:tc>
      </w:tr>
    </w:tbl>
    <w:p w14:paraId="617DA02F" w14:textId="195DDEED" w:rsidR="00245673" w:rsidRDefault="00245673" w:rsidP="00245673">
      <w:pPr>
        <w:pStyle w:val="Didascalia"/>
        <w:rPr>
          <w:rFonts w:cs="Calibri"/>
          <w:sz w:val="24"/>
          <w:szCs w:val="24"/>
        </w:rPr>
      </w:pPr>
      <w:bookmarkStart w:id="131" w:name="_Toc78293456"/>
      <w:r>
        <w:t xml:space="preserve">Tabella </w:t>
      </w:r>
      <w:r>
        <w:fldChar w:fldCharType="begin"/>
      </w:r>
      <w:r>
        <w:instrText>SEQ Tabella \* ARABIC</w:instrText>
      </w:r>
      <w:r>
        <w:fldChar w:fldCharType="separate"/>
      </w:r>
      <w:r w:rsidR="009108DF">
        <w:rPr>
          <w:noProof/>
        </w:rPr>
        <w:t>34</w:t>
      </w:r>
      <w:r>
        <w:fldChar w:fldCharType="end"/>
      </w:r>
      <w:r>
        <w:t xml:space="preserve"> – </w:t>
      </w:r>
      <w:r w:rsidRPr="0044657E">
        <w:t xml:space="preserve">Indicatori e </w:t>
      </w:r>
      <w:proofErr w:type="gramStart"/>
      <w:r w:rsidRPr="0044657E">
        <w:t>target</w:t>
      </w:r>
      <w:r w:rsidR="00D41E46">
        <w:t xml:space="preserve"> </w:t>
      </w:r>
      <w:r w:rsidRPr="0044657E">
        <w:t xml:space="preserve"> </w:t>
      </w:r>
      <w:r w:rsidRPr="00341FE9">
        <w:t>dell’obiettivo</w:t>
      </w:r>
      <w:proofErr w:type="gramEnd"/>
      <w:r w:rsidRPr="00341FE9">
        <w:t xml:space="preserve"> strategico</w:t>
      </w:r>
      <w:r>
        <w:t xml:space="preserve"> trasversale</w:t>
      </w:r>
      <w:r w:rsidRPr="00341FE9">
        <w:t xml:space="preserve"> </w:t>
      </w:r>
      <w:r>
        <w:t>AMM1</w:t>
      </w:r>
      <w:bookmarkEnd w:id="131"/>
    </w:p>
    <w:p w14:paraId="0C1DA99D" w14:textId="2EEEE36D" w:rsidR="0090549A" w:rsidRDefault="0090549A" w:rsidP="00005D2E">
      <w:pPr>
        <w:autoSpaceDE w:val="0"/>
        <w:autoSpaceDN w:val="0"/>
        <w:adjustRightInd w:val="0"/>
        <w:jc w:val="both"/>
        <w:rPr>
          <w:bCs/>
        </w:rPr>
      </w:pPr>
    </w:p>
    <w:p w14:paraId="1D979A87" w14:textId="77777777" w:rsidR="0090549A" w:rsidRPr="006B7B8B" w:rsidRDefault="0090549A" w:rsidP="00005D2E">
      <w:pPr>
        <w:autoSpaceDE w:val="0"/>
        <w:autoSpaceDN w:val="0"/>
        <w:adjustRightInd w:val="0"/>
        <w:jc w:val="both"/>
        <w:rPr>
          <w:bCs/>
        </w:rPr>
      </w:pPr>
    </w:p>
    <w:p w14:paraId="23D0DA59" w14:textId="45360AEB" w:rsidR="00260C34" w:rsidRPr="006B7B8B" w:rsidRDefault="00C67603" w:rsidP="009C17B5">
      <w:pPr>
        <w:pStyle w:val="Titolo2"/>
      </w:pPr>
      <w:bookmarkStart w:id="132" w:name="_Toc25317229"/>
      <w:bookmarkStart w:id="133" w:name="_Toc78903775"/>
      <w:r>
        <w:t>P</w:t>
      </w:r>
      <w:r w:rsidRPr="006B7B8B">
        <w:t>ERSONALE</w:t>
      </w:r>
      <w:bookmarkEnd w:id="132"/>
      <w:bookmarkEnd w:id="133"/>
      <w:r w:rsidR="00260C34" w:rsidRPr="006B7B8B">
        <w:t xml:space="preserve"> </w:t>
      </w:r>
    </w:p>
    <w:p w14:paraId="1E5551FD" w14:textId="77777777" w:rsidR="00260C34" w:rsidRPr="006B7B8B" w:rsidRDefault="00260C34" w:rsidP="006B7B8B">
      <w:pPr>
        <w:ind w:firstLine="284"/>
        <w:jc w:val="both"/>
      </w:pPr>
    </w:p>
    <w:p w14:paraId="00D7ABFF" w14:textId="3BE1A6AD" w:rsidR="584DC9ED" w:rsidRPr="00A81D4A" w:rsidRDefault="584DC9ED" w:rsidP="00A81D4A">
      <w:pPr>
        <w:spacing w:line="240" w:lineRule="auto"/>
        <w:ind w:firstLine="284"/>
        <w:jc w:val="both"/>
        <w:rPr>
          <w:rFonts w:eastAsia="Calibri" w:cstheme="minorHAnsi"/>
        </w:rPr>
      </w:pPr>
    </w:p>
    <w:p w14:paraId="5DC1C0FB" w14:textId="4EF03DEC" w:rsidR="001C05EB" w:rsidRPr="00DB71AE" w:rsidRDefault="001C05EB" w:rsidP="005710BA">
      <w:pPr>
        <w:pStyle w:val="Titolo3bis"/>
        <w:rPr>
          <w:rFonts w:eastAsiaTheme="minorHAnsi"/>
          <w:lang w:val="it-IT"/>
        </w:rPr>
      </w:pPr>
      <w:bookmarkStart w:id="134" w:name="_Toc78903776"/>
      <w:r w:rsidRPr="00DB71AE">
        <w:rPr>
          <w:rFonts w:eastAsiaTheme="minorHAnsi"/>
          <w:lang w:val="it-IT"/>
        </w:rPr>
        <w:t>Obiettivo strategico AMM</w:t>
      </w:r>
      <w:r w:rsidR="00AA0F6E">
        <w:rPr>
          <w:rFonts w:eastAsiaTheme="minorHAnsi"/>
          <w:lang w:val="it-IT"/>
        </w:rPr>
        <w:t>2</w:t>
      </w:r>
      <w:r w:rsidRPr="00DB71AE">
        <w:rPr>
          <w:rFonts w:eastAsiaTheme="minorHAnsi"/>
          <w:lang w:val="it-IT"/>
        </w:rPr>
        <w:t xml:space="preserve">: </w:t>
      </w:r>
      <w:r w:rsidRPr="00C13F87">
        <w:rPr>
          <w:rFonts w:eastAsiaTheme="minorHAnsi"/>
          <w:lang w:val="it-IT"/>
        </w:rPr>
        <w:t>valorizza</w:t>
      </w:r>
      <w:r w:rsidR="0088774A" w:rsidRPr="00C13F87">
        <w:rPr>
          <w:rFonts w:eastAsiaTheme="minorHAnsi"/>
          <w:lang w:val="it-IT"/>
        </w:rPr>
        <w:t>r</w:t>
      </w:r>
      <w:r w:rsidRPr="00C13F87">
        <w:rPr>
          <w:rFonts w:eastAsiaTheme="minorHAnsi"/>
          <w:lang w:val="it-IT"/>
        </w:rPr>
        <w:t>e le risorse umane</w:t>
      </w:r>
      <w:r w:rsidR="008330DD" w:rsidRPr="00C13F87">
        <w:rPr>
          <w:rFonts w:eastAsiaTheme="minorHAnsi"/>
          <w:lang w:val="it-IT"/>
        </w:rPr>
        <w:t>,</w:t>
      </w:r>
      <w:r w:rsidRPr="00C13F87">
        <w:rPr>
          <w:rFonts w:eastAsiaTheme="minorHAnsi"/>
          <w:lang w:val="it-IT"/>
        </w:rPr>
        <w:t xml:space="preserve"> </w:t>
      </w:r>
      <w:r w:rsidR="009B1E44" w:rsidRPr="00C13F87">
        <w:rPr>
          <w:rFonts w:eastAsiaTheme="minorHAnsi"/>
          <w:lang w:val="it-IT"/>
        </w:rPr>
        <w:t xml:space="preserve">promuovere una </w:t>
      </w:r>
      <w:r w:rsidR="006209C9" w:rsidRPr="00C13F87">
        <w:rPr>
          <w:rFonts w:eastAsiaTheme="minorHAnsi"/>
          <w:lang w:val="it-IT"/>
        </w:rPr>
        <w:t>maggiore diffusione</w:t>
      </w:r>
      <w:r w:rsidR="008330DD" w:rsidRPr="00C13F87">
        <w:rPr>
          <w:rFonts w:eastAsiaTheme="minorHAnsi"/>
          <w:lang w:val="it-IT"/>
        </w:rPr>
        <w:t xml:space="preserve"> e</w:t>
      </w:r>
      <w:r w:rsidR="009B1E44" w:rsidRPr="00C13F87">
        <w:rPr>
          <w:rFonts w:eastAsiaTheme="minorHAnsi"/>
          <w:lang w:val="it-IT"/>
        </w:rPr>
        <w:t xml:space="preserve"> il</w:t>
      </w:r>
      <w:r w:rsidR="008330DD" w:rsidRPr="00C13F87">
        <w:rPr>
          <w:rFonts w:eastAsiaTheme="minorHAnsi"/>
          <w:lang w:val="it-IT"/>
        </w:rPr>
        <w:t xml:space="preserve"> miglioramento </w:t>
      </w:r>
      <w:r w:rsidR="00677B38" w:rsidRPr="00C13F87">
        <w:rPr>
          <w:rFonts w:eastAsiaTheme="minorHAnsi"/>
          <w:lang w:val="it-IT"/>
        </w:rPr>
        <w:t>della</w:t>
      </w:r>
      <w:r w:rsidR="00677B38" w:rsidRPr="00DB71AE">
        <w:rPr>
          <w:rFonts w:eastAsiaTheme="minorHAnsi"/>
          <w:lang w:val="it-IT"/>
        </w:rPr>
        <w:t xml:space="preserve"> cultura della valutazione</w:t>
      </w:r>
      <w:r w:rsidR="008330DD" w:rsidRPr="00DB71AE">
        <w:rPr>
          <w:rFonts w:eastAsiaTheme="minorHAnsi"/>
          <w:lang w:val="it-IT"/>
        </w:rPr>
        <w:t>.</w:t>
      </w:r>
      <w:bookmarkEnd w:id="134"/>
    </w:p>
    <w:p w14:paraId="60B1A28B" w14:textId="0E036588" w:rsidR="001C05EB" w:rsidRDefault="001C05EB" w:rsidP="00A81D4A">
      <w:pPr>
        <w:spacing w:line="240" w:lineRule="auto"/>
        <w:ind w:firstLine="284"/>
        <w:jc w:val="both"/>
        <w:rPr>
          <w:sz w:val="24"/>
          <w:szCs w:val="24"/>
        </w:rPr>
      </w:pPr>
    </w:p>
    <w:p w14:paraId="335AC56F" w14:textId="5F07C7CC" w:rsidR="00765075" w:rsidRPr="008F4754" w:rsidRDefault="00765075" w:rsidP="00A81D4A">
      <w:pPr>
        <w:spacing w:line="240" w:lineRule="auto"/>
        <w:ind w:firstLine="284"/>
        <w:jc w:val="both"/>
        <w:rPr>
          <w:sz w:val="24"/>
          <w:szCs w:val="24"/>
        </w:rPr>
      </w:pPr>
      <w:r>
        <w:rPr>
          <w:noProof/>
        </w:rPr>
        <w:drawing>
          <wp:inline distT="0" distB="0" distL="0" distR="0" wp14:anchorId="4888BDFE" wp14:editId="40ED8DCB">
            <wp:extent cx="540000" cy="54000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0FBCF04" w14:textId="77777777" w:rsidR="0090549A" w:rsidRPr="00F87CF9" w:rsidRDefault="0090549A" w:rsidP="005F0ACB">
      <w:pPr>
        <w:spacing w:line="240" w:lineRule="auto"/>
        <w:ind w:firstLine="284"/>
        <w:jc w:val="both"/>
        <w:rPr>
          <w:rFonts w:ascii="Calibri" w:eastAsia="Calibri" w:hAnsi="Calibri" w:cs="Times New Roman"/>
        </w:rPr>
      </w:pPr>
    </w:p>
    <w:tbl>
      <w:tblPr>
        <w:tblStyle w:val="PS-obiettivi"/>
        <w:tblW w:w="5000" w:type="pct"/>
        <w:tblLook w:val="04A0" w:firstRow="1" w:lastRow="0" w:firstColumn="1" w:lastColumn="0" w:noHBand="0" w:noVBand="1"/>
      </w:tblPr>
      <w:tblGrid>
        <w:gridCol w:w="2235"/>
        <w:gridCol w:w="4277"/>
        <w:gridCol w:w="2826"/>
      </w:tblGrid>
      <w:tr w:rsidR="001E5386" w14:paraId="2A27F7C2" w14:textId="507435FA" w:rsidTr="00F94A83">
        <w:trPr>
          <w:cnfStyle w:val="100000000000" w:firstRow="1" w:lastRow="0" w:firstColumn="0" w:lastColumn="0" w:oddVBand="0" w:evenVBand="0" w:oddHBand="0" w:evenHBand="0" w:firstRowFirstColumn="0" w:firstRowLastColumn="0" w:lastRowFirstColumn="0" w:lastRowLastColumn="0"/>
          <w:trHeight w:val="570"/>
        </w:trPr>
        <w:tc>
          <w:tcPr>
            <w:tcW w:w="1165" w:type="pct"/>
          </w:tcPr>
          <w:p w14:paraId="16D2F385" w14:textId="64FEA1B3" w:rsidR="001E5386" w:rsidRPr="000313C5" w:rsidRDefault="001E5386" w:rsidP="001E5386">
            <w:pPr>
              <w:rPr>
                <w:rFonts w:ascii="Calibri" w:eastAsia="Calibri" w:hAnsi="Calibri" w:cs="Calibri"/>
              </w:rPr>
            </w:pPr>
            <w:proofErr w:type="spellStart"/>
            <w:r w:rsidRPr="00454890">
              <w:rPr>
                <w:rFonts w:ascii="Calibri" w:eastAsia="Calibri" w:hAnsi="Calibri" w:cs="Calibri"/>
              </w:rPr>
              <w:t>Obiettivo</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strategico</w:t>
            </w:r>
            <w:proofErr w:type="spellEnd"/>
          </w:p>
        </w:tc>
        <w:tc>
          <w:tcPr>
            <w:tcW w:w="2269" w:type="pct"/>
          </w:tcPr>
          <w:p w14:paraId="6DD8C007" w14:textId="309B00E0" w:rsidR="001E5386" w:rsidRPr="000313C5" w:rsidRDefault="001E5386" w:rsidP="001E5386">
            <w:pPr>
              <w:rPr>
                <w:rFonts w:ascii="Calibri" w:eastAsia="Calibri" w:hAnsi="Calibri" w:cs="Calibri"/>
              </w:rPr>
            </w:pPr>
            <w:proofErr w:type="spellStart"/>
            <w:r w:rsidRPr="00454890">
              <w:rPr>
                <w:rFonts w:ascii="Calibri" w:eastAsia="Calibri" w:hAnsi="Calibri" w:cs="Calibri"/>
              </w:rPr>
              <w:t>Azioni</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strategiche</w:t>
            </w:r>
            <w:proofErr w:type="spellEnd"/>
          </w:p>
        </w:tc>
        <w:tc>
          <w:tcPr>
            <w:tcW w:w="1481" w:type="pct"/>
            <w:vAlign w:val="top"/>
          </w:tcPr>
          <w:p w14:paraId="1547945C" w14:textId="33F5D5E5" w:rsidR="001E5386" w:rsidRPr="00454890" w:rsidRDefault="001E5386" w:rsidP="001E5386">
            <w:pPr>
              <w:rPr>
                <w:rFonts w:ascii="Calibri" w:eastAsia="Calibri" w:hAnsi="Calibri" w:cs="Calibri"/>
              </w:rPr>
            </w:pPr>
            <w:proofErr w:type="spellStart"/>
            <w:r w:rsidRPr="00483B89">
              <w:t>Responsabilità</w:t>
            </w:r>
            <w:proofErr w:type="spellEnd"/>
            <w:r w:rsidRPr="00483B89">
              <w:t xml:space="preserve"> </w:t>
            </w:r>
            <w:proofErr w:type="spellStart"/>
            <w:r w:rsidRPr="00483B89">
              <w:t>politica</w:t>
            </w:r>
            <w:proofErr w:type="spellEnd"/>
            <w:r w:rsidRPr="00483B89">
              <w:t xml:space="preserve"> e </w:t>
            </w:r>
            <w:proofErr w:type="spellStart"/>
            <w:r w:rsidRPr="00483B89">
              <w:t>gestionale</w:t>
            </w:r>
            <w:proofErr w:type="spellEnd"/>
          </w:p>
        </w:tc>
      </w:tr>
      <w:tr w:rsidR="001E5386" w14:paraId="1D10A62C" w14:textId="76134D68" w:rsidTr="00F94A83">
        <w:trPr>
          <w:trHeight w:val="810"/>
        </w:trPr>
        <w:tc>
          <w:tcPr>
            <w:tcW w:w="1165" w:type="pct"/>
            <w:vMerge w:val="restart"/>
          </w:tcPr>
          <w:p w14:paraId="5C0B582E" w14:textId="350A1917" w:rsidR="001E5386" w:rsidRPr="00F87CF9" w:rsidRDefault="001E5386" w:rsidP="001E5386">
            <w:pPr>
              <w:rPr>
                <w:lang w:val="it-IT"/>
              </w:rPr>
            </w:pPr>
            <w:r w:rsidRPr="00F87CF9">
              <w:rPr>
                <w:lang w:val="it-IT"/>
              </w:rPr>
              <w:lastRenderedPageBreak/>
              <w:t>AMM</w:t>
            </w:r>
            <w:r>
              <w:rPr>
                <w:lang w:val="it-IT"/>
              </w:rPr>
              <w:t>2</w:t>
            </w:r>
          </w:p>
          <w:p w14:paraId="24BF4CD5" w14:textId="42381DC2" w:rsidR="001E5386" w:rsidRPr="00F87CF9" w:rsidRDefault="001E5386" w:rsidP="001E5386">
            <w:pPr>
              <w:rPr>
                <w:lang w:val="it-IT"/>
              </w:rPr>
            </w:pPr>
            <w:r w:rsidRPr="00F87CF9">
              <w:rPr>
                <w:lang w:val="it-IT"/>
              </w:rPr>
              <w:t>valorizza</w:t>
            </w:r>
            <w:r>
              <w:rPr>
                <w:lang w:val="it-IT"/>
              </w:rPr>
              <w:t>r</w:t>
            </w:r>
            <w:r w:rsidRPr="00F87CF9">
              <w:rPr>
                <w:lang w:val="it-IT"/>
              </w:rPr>
              <w:t xml:space="preserve">e le risorse umane, </w:t>
            </w:r>
            <w:r>
              <w:rPr>
                <w:lang w:val="it-IT"/>
              </w:rPr>
              <w:t xml:space="preserve">promuovere una </w:t>
            </w:r>
            <w:r w:rsidRPr="00F87CF9">
              <w:rPr>
                <w:lang w:val="it-IT"/>
              </w:rPr>
              <w:t xml:space="preserve">maggiore diffusione e </w:t>
            </w:r>
            <w:r>
              <w:rPr>
                <w:lang w:val="it-IT"/>
              </w:rPr>
              <w:t xml:space="preserve">il </w:t>
            </w:r>
            <w:r w:rsidRPr="00F87CF9">
              <w:rPr>
                <w:lang w:val="it-IT"/>
              </w:rPr>
              <w:t>miglioramento della cultura della valutazione</w:t>
            </w:r>
          </w:p>
          <w:p w14:paraId="7BFB190B" w14:textId="2C9BF82B" w:rsidR="001E5386" w:rsidRPr="00F87CF9" w:rsidRDefault="001E5386" w:rsidP="001E5386">
            <w:pPr>
              <w:rPr>
                <w:rFonts w:cstheme="minorHAnsi"/>
                <w:lang w:val="it-IT"/>
              </w:rPr>
            </w:pPr>
          </w:p>
        </w:tc>
        <w:tc>
          <w:tcPr>
            <w:tcW w:w="2269" w:type="pct"/>
          </w:tcPr>
          <w:p w14:paraId="30B0FDD7" w14:textId="1A4EBC7D" w:rsidR="001E5386" w:rsidRPr="00F87CF9" w:rsidRDefault="001E5386" w:rsidP="001E5386">
            <w:pPr>
              <w:rPr>
                <w:rFonts w:eastAsia="Calibri" w:cstheme="minorHAnsi"/>
                <w:lang w:val="it-IT"/>
              </w:rPr>
            </w:pPr>
            <w:r w:rsidRPr="00F87CF9">
              <w:rPr>
                <w:rFonts w:eastAsia="Calibri" w:cstheme="minorHAnsi"/>
                <w:lang w:val="it-IT"/>
              </w:rPr>
              <w:t>AMM</w:t>
            </w:r>
            <w:r>
              <w:rPr>
                <w:rFonts w:eastAsia="Calibri" w:cstheme="minorHAnsi"/>
                <w:lang w:val="it-IT"/>
              </w:rPr>
              <w:t>2</w:t>
            </w:r>
            <w:r w:rsidRPr="00F87CF9">
              <w:rPr>
                <w:rFonts w:eastAsia="Calibri" w:cstheme="minorHAnsi"/>
                <w:lang w:val="it-IT"/>
              </w:rPr>
              <w:t>.1 Valorizzazione delle competenze e dei profili professionali</w:t>
            </w:r>
          </w:p>
        </w:tc>
        <w:tc>
          <w:tcPr>
            <w:tcW w:w="1481" w:type="pct"/>
            <w:vMerge w:val="restart"/>
            <w:vAlign w:val="top"/>
          </w:tcPr>
          <w:p w14:paraId="5D8D93A1" w14:textId="791B9146" w:rsidR="001E5386" w:rsidRPr="00F87CF9" w:rsidRDefault="001E5386" w:rsidP="001E5386">
            <w:pPr>
              <w:rPr>
                <w:rFonts w:eastAsia="Calibri" w:cstheme="minorHAnsi"/>
              </w:rPr>
            </w:pPr>
            <w:r w:rsidRPr="00483B89">
              <w:t>•</w:t>
            </w:r>
          </w:p>
        </w:tc>
      </w:tr>
      <w:tr w:rsidR="001E5386" w14:paraId="507C4C33" w14:textId="1B656347" w:rsidTr="001E5386">
        <w:trPr>
          <w:trHeight w:val="2015"/>
        </w:trPr>
        <w:tc>
          <w:tcPr>
            <w:tcW w:w="1165" w:type="pct"/>
            <w:vMerge/>
          </w:tcPr>
          <w:p w14:paraId="1F230F27" w14:textId="77777777" w:rsidR="001E5386" w:rsidRPr="00F87CF9" w:rsidRDefault="001E5386" w:rsidP="00F87CF9">
            <w:pPr>
              <w:rPr>
                <w:rFonts w:eastAsia="Calibri" w:cstheme="minorHAnsi"/>
                <w:lang w:val="it-IT"/>
              </w:rPr>
            </w:pPr>
          </w:p>
        </w:tc>
        <w:tc>
          <w:tcPr>
            <w:tcW w:w="2269" w:type="pct"/>
          </w:tcPr>
          <w:p w14:paraId="1F09114E" w14:textId="2C77490B" w:rsidR="001E5386" w:rsidRPr="00F87CF9" w:rsidRDefault="001E5386" w:rsidP="00F87CF9">
            <w:pPr>
              <w:rPr>
                <w:rFonts w:eastAsia="Calibri" w:cstheme="minorHAnsi"/>
                <w:lang w:val="it-IT"/>
              </w:rPr>
            </w:pPr>
            <w:bookmarkStart w:id="135" w:name="_Hlk76487884"/>
            <w:r w:rsidRPr="00F87CF9">
              <w:rPr>
                <w:rFonts w:eastAsia="Calibri" w:cstheme="minorHAnsi"/>
                <w:lang w:val="it-IT"/>
              </w:rPr>
              <w:t>AMM</w:t>
            </w:r>
            <w:r>
              <w:rPr>
                <w:rFonts w:eastAsia="Calibri" w:cstheme="minorHAnsi"/>
                <w:lang w:val="it-IT"/>
              </w:rPr>
              <w:t>2</w:t>
            </w:r>
            <w:r w:rsidRPr="00F87CF9">
              <w:rPr>
                <w:rFonts w:eastAsia="Calibri" w:cstheme="minorHAnsi"/>
                <w:lang w:val="it-IT"/>
              </w:rPr>
              <w:t>.2 Realizzazione di iniziative formative rivolte a rafforzare il senso di appartenenza all’Istituzione, migliorare la cultura e la competenza della valutazione, potenziare specifici profili professionali, nonché a supporto di particolari situazioni di stress lavorativo.</w:t>
            </w:r>
            <w:bookmarkEnd w:id="135"/>
          </w:p>
        </w:tc>
        <w:tc>
          <w:tcPr>
            <w:tcW w:w="1481" w:type="pct"/>
            <w:vMerge/>
          </w:tcPr>
          <w:p w14:paraId="1B9E61D4" w14:textId="77777777" w:rsidR="001E5386" w:rsidRPr="0031791D" w:rsidRDefault="001E5386" w:rsidP="00F87CF9">
            <w:pPr>
              <w:rPr>
                <w:rFonts w:eastAsia="Calibri" w:cstheme="minorHAnsi"/>
                <w:lang w:val="it-IT"/>
              </w:rPr>
            </w:pPr>
          </w:p>
        </w:tc>
      </w:tr>
      <w:tr w:rsidR="001E5386" w14:paraId="56DA996A" w14:textId="261BBCFC" w:rsidTr="001E5386">
        <w:trPr>
          <w:trHeight w:val="990"/>
        </w:trPr>
        <w:tc>
          <w:tcPr>
            <w:tcW w:w="1165" w:type="pct"/>
            <w:vMerge/>
          </w:tcPr>
          <w:p w14:paraId="38A7331D" w14:textId="2658EE52" w:rsidR="001E5386" w:rsidRPr="00F87CF9" w:rsidRDefault="001E5386" w:rsidP="00F87CF9">
            <w:pPr>
              <w:rPr>
                <w:rFonts w:cstheme="minorHAnsi"/>
                <w:sz w:val="24"/>
                <w:szCs w:val="24"/>
                <w:lang w:val="it-IT"/>
              </w:rPr>
            </w:pPr>
          </w:p>
        </w:tc>
        <w:tc>
          <w:tcPr>
            <w:tcW w:w="2269" w:type="pct"/>
          </w:tcPr>
          <w:p w14:paraId="2394B99B" w14:textId="065A089E" w:rsidR="001E5386" w:rsidRPr="00F87CF9" w:rsidRDefault="001E5386" w:rsidP="00F87CF9">
            <w:pPr>
              <w:rPr>
                <w:rFonts w:cstheme="minorHAnsi"/>
                <w:lang w:val="it-IT"/>
              </w:rPr>
            </w:pPr>
            <w:r w:rsidRPr="00F87CF9">
              <w:rPr>
                <w:rFonts w:eastAsia="Calibri" w:cstheme="minorHAnsi"/>
                <w:lang w:val="it-IT"/>
              </w:rPr>
              <w:t>AMM</w:t>
            </w:r>
            <w:r>
              <w:rPr>
                <w:rFonts w:eastAsia="Calibri" w:cstheme="minorHAnsi"/>
                <w:lang w:val="it-IT"/>
              </w:rPr>
              <w:t>2</w:t>
            </w:r>
            <w:r w:rsidRPr="00F87CF9">
              <w:rPr>
                <w:rFonts w:eastAsia="Calibri" w:cstheme="minorHAnsi"/>
                <w:lang w:val="it-IT"/>
              </w:rPr>
              <w:t>.3 Attuazione, per obiettivi definiti, di forme di rotazione temporanea del personale negli uffici e di esperienze presso altre amministrazioni, al fine di favorire la crescita professionale, nonché l’efficienza e la flessibilità.</w:t>
            </w:r>
          </w:p>
        </w:tc>
        <w:tc>
          <w:tcPr>
            <w:tcW w:w="1481" w:type="pct"/>
            <w:vMerge/>
          </w:tcPr>
          <w:p w14:paraId="112DE784" w14:textId="77777777" w:rsidR="001E5386" w:rsidRPr="0031791D" w:rsidRDefault="001E5386" w:rsidP="00F87CF9">
            <w:pPr>
              <w:rPr>
                <w:rFonts w:eastAsia="Calibri" w:cstheme="minorHAnsi"/>
                <w:lang w:val="it-IT"/>
              </w:rPr>
            </w:pPr>
          </w:p>
        </w:tc>
      </w:tr>
      <w:tr w:rsidR="001E5386" w14:paraId="79311F6B" w14:textId="29176FDF" w:rsidTr="001E5386">
        <w:trPr>
          <w:trHeight w:val="688"/>
        </w:trPr>
        <w:tc>
          <w:tcPr>
            <w:tcW w:w="1165" w:type="pct"/>
            <w:vMerge/>
          </w:tcPr>
          <w:p w14:paraId="19E316CD" w14:textId="42B8B495" w:rsidR="001E5386" w:rsidRPr="00F87CF9" w:rsidRDefault="001E5386" w:rsidP="00F87CF9">
            <w:pPr>
              <w:rPr>
                <w:rFonts w:cstheme="minorHAnsi"/>
                <w:sz w:val="24"/>
                <w:szCs w:val="24"/>
                <w:lang w:val="it-IT"/>
              </w:rPr>
            </w:pPr>
          </w:p>
        </w:tc>
        <w:tc>
          <w:tcPr>
            <w:tcW w:w="2269" w:type="pct"/>
          </w:tcPr>
          <w:p w14:paraId="3FEA393F" w14:textId="4BD5B8AF" w:rsidR="001E5386" w:rsidRPr="00F87CF9" w:rsidRDefault="001E5386" w:rsidP="00F87CF9">
            <w:pPr>
              <w:rPr>
                <w:rFonts w:cstheme="minorHAnsi"/>
                <w:lang w:val="it-IT"/>
              </w:rPr>
            </w:pPr>
            <w:r w:rsidRPr="00F87CF9">
              <w:rPr>
                <w:rFonts w:eastAsia="Calibri" w:cstheme="minorHAnsi"/>
                <w:lang w:val="it-IT"/>
              </w:rPr>
              <w:t>AMM</w:t>
            </w:r>
            <w:r>
              <w:rPr>
                <w:rFonts w:eastAsia="Calibri" w:cstheme="minorHAnsi"/>
                <w:lang w:val="it-IT"/>
              </w:rPr>
              <w:t>2</w:t>
            </w:r>
            <w:r w:rsidRPr="00F87CF9">
              <w:rPr>
                <w:rFonts w:eastAsia="Calibri" w:cstheme="minorHAnsi"/>
                <w:lang w:val="it-IT"/>
              </w:rPr>
              <w:t>.4 Innovazione organizzativa e culturale post emergenziale anche mediante Integrazione della modalità “agile” nei processi lavorativi</w:t>
            </w:r>
          </w:p>
        </w:tc>
        <w:tc>
          <w:tcPr>
            <w:tcW w:w="1481" w:type="pct"/>
            <w:vMerge/>
          </w:tcPr>
          <w:p w14:paraId="032B8B57" w14:textId="77777777" w:rsidR="001E5386" w:rsidRPr="0031791D" w:rsidRDefault="001E5386" w:rsidP="00F87CF9">
            <w:pPr>
              <w:rPr>
                <w:rFonts w:eastAsia="Calibri" w:cstheme="minorHAnsi"/>
                <w:lang w:val="it-IT"/>
              </w:rPr>
            </w:pPr>
          </w:p>
        </w:tc>
      </w:tr>
    </w:tbl>
    <w:p w14:paraId="23DEBE2A" w14:textId="25133A34" w:rsidR="584DC9ED" w:rsidRDefault="00454890" w:rsidP="00454890">
      <w:pPr>
        <w:pStyle w:val="Didascalia"/>
      </w:pPr>
      <w:bookmarkStart w:id="136" w:name="_Toc78293457"/>
      <w:r>
        <w:t xml:space="preserve">Tabella </w:t>
      </w:r>
      <w:r>
        <w:fldChar w:fldCharType="begin"/>
      </w:r>
      <w:r>
        <w:instrText>SEQ Tabella \* ARABIC</w:instrText>
      </w:r>
      <w:r>
        <w:fldChar w:fldCharType="separate"/>
      </w:r>
      <w:r w:rsidR="009108DF">
        <w:rPr>
          <w:noProof/>
        </w:rPr>
        <w:t>35</w:t>
      </w:r>
      <w:r>
        <w:fldChar w:fldCharType="end"/>
      </w:r>
      <w:r w:rsidR="00F62890">
        <w:rPr>
          <w:noProof/>
        </w:rPr>
        <w:t xml:space="preserve"> </w:t>
      </w:r>
      <w:r w:rsidR="00F62890">
        <w:t>–</w:t>
      </w:r>
      <w:r>
        <w:t xml:space="preserve"> </w:t>
      </w:r>
      <w:r w:rsidR="00F62890" w:rsidRPr="00341FE9">
        <w:t>Azioni</w:t>
      </w:r>
      <w:r w:rsidR="00F62890">
        <w:t xml:space="preserve"> </w:t>
      </w:r>
      <w:r w:rsidR="00F62890" w:rsidRPr="00341FE9">
        <w:t>strategiche</w:t>
      </w:r>
      <w:r w:rsidR="00B33971">
        <w:t xml:space="preserve"> e responsabilità</w:t>
      </w:r>
      <w:r w:rsidR="00F62890" w:rsidRPr="00341FE9">
        <w:t xml:space="preserve"> dell’obiettivo strategico</w:t>
      </w:r>
      <w:r w:rsidR="00F62890">
        <w:t xml:space="preserve"> trasversale</w:t>
      </w:r>
      <w:r w:rsidR="00F62890" w:rsidRPr="00341FE9">
        <w:t xml:space="preserve"> </w:t>
      </w:r>
      <w:r w:rsidR="00F62890">
        <w:t>AMM</w:t>
      </w:r>
      <w:r w:rsidR="00C71605">
        <w:t>2</w:t>
      </w:r>
      <w:bookmarkEnd w:id="136"/>
    </w:p>
    <w:p w14:paraId="2FFD6368" w14:textId="77777777" w:rsidR="005918FA" w:rsidRDefault="005918FA" w:rsidP="001C05EB">
      <w:pPr>
        <w:spacing w:line="360" w:lineRule="auto"/>
        <w:jc w:val="both"/>
        <w:rPr>
          <w:rFonts w:ascii="Calibri" w:eastAsia="Calibri" w:hAnsi="Calibri" w:cs="Calibri"/>
          <w:b/>
          <w:bCs/>
        </w:rPr>
      </w:pPr>
    </w:p>
    <w:p w14:paraId="0FB067D6" w14:textId="19821F74" w:rsidR="001C05EB" w:rsidRPr="00F32BE7" w:rsidRDefault="001C05EB" w:rsidP="001C05EB">
      <w:pPr>
        <w:spacing w:line="360" w:lineRule="auto"/>
        <w:jc w:val="both"/>
      </w:pPr>
      <w:r w:rsidRPr="00F32BE7">
        <w:rPr>
          <w:rFonts w:ascii="Calibri" w:eastAsia="Calibri" w:hAnsi="Calibri" w:cs="Calibri"/>
          <w:b/>
          <w:bCs/>
        </w:rPr>
        <w:t>Indicatori</w:t>
      </w:r>
    </w:p>
    <w:p w14:paraId="10583E63" w14:textId="33164226" w:rsidR="005918FA" w:rsidRDefault="005918FA" w:rsidP="005918FA">
      <w:pPr>
        <w:jc w:val="both"/>
      </w:pPr>
      <w:r w:rsidRPr="00477ACF">
        <w:t xml:space="preserve">La misurazione degli effetti ottenuti mediante la realizzazione delle azioni strategiche si basa sui risultati annuali </w:t>
      </w:r>
      <w:r w:rsidR="00F45854">
        <w:t>del questionario sul benessere organizzativo</w:t>
      </w:r>
      <w:r w:rsidRPr="00477ACF">
        <w:t>. In particolare</w:t>
      </w:r>
      <w:r w:rsidR="00F45854">
        <w:t xml:space="preserve"> sono conteggiate le risposte alle domande relative alla performance, carriera e sviluppo professionale, il contesto lavorativo</w:t>
      </w:r>
      <w:r w:rsidRPr="00477ACF">
        <w:t xml:space="preserve">. Il valore iniziale è </w:t>
      </w:r>
      <w:r w:rsidR="00F45854">
        <w:t>il risultato per l’anno 2020</w:t>
      </w:r>
      <w:r w:rsidRPr="00477ACF">
        <w:t>.</w:t>
      </w:r>
      <w:r w:rsidR="000D62EC">
        <w:t xml:space="preserve"> </w:t>
      </w:r>
    </w:p>
    <w:tbl>
      <w:tblPr>
        <w:tblStyle w:val="PS-indicatori"/>
        <w:tblW w:w="9346" w:type="dxa"/>
        <w:tblLayout w:type="fixed"/>
        <w:tblLook w:val="04A0" w:firstRow="1" w:lastRow="0" w:firstColumn="1" w:lastColumn="0" w:noHBand="0" w:noVBand="1"/>
      </w:tblPr>
      <w:tblGrid>
        <w:gridCol w:w="2263"/>
        <w:gridCol w:w="1418"/>
        <w:gridCol w:w="1276"/>
        <w:gridCol w:w="1417"/>
        <w:gridCol w:w="1414"/>
        <w:gridCol w:w="1558"/>
      </w:tblGrid>
      <w:tr w:rsidR="008D6B26" w14:paraId="0CED73F0" w14:textId="77777777" w:rsidTr="00F37094">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203" w:type="dxa"/>
            <w:vMerge w:val="restart"/>
          </w:tcPr>
          <w:p w14:paraId="2391FA4C" w14:textId="76605A90" w:rsidR="008D6B26" w:rsidRPr="00454890" w:rsidRDefault="008D6B26" w:rsidP="584DC9ED">
            <w:proofErr w:type="spellStart"/>
            <w:r w:rsidRPr="00454890">
              <w:rPr>
                <w:rFonts w:ascii="Calibri" w:eastAsia="Calibri" w:hAnsi="Calibri" w:cs="Calibri"/>
                <w:bCs/>
              </w:rPr>
              <w:t>Obiettivo</w:t>
            </w:r>
            <w:proofErr w:type="spellEnd"/>
            <w:r w:rsidRPr="00454890">
              <w:rPr>
                <w:rFonts w:ascii="Calibri" w:eastAsia="Calibri" w:hAnsi="Calibri" w:cs="Calibri"/>
                <w:bCs/>
              </w:rPr>
              <w:t xml:space="preserve"> </w:t>
            </w:r>
            <w:proofErr w:type="spellStart"/>
            <w:r w:rsidRPr="00454890">
              <w:rPr>
                <w:rFonts w:ascii="Calibri" w:eastAsia="Calibri" w:hAnsi="Calibri" w:cs="Calibri"/>
                <w:bCs/>
              </w:rPr>
              <w:t>strategico</w:t>
            </w:r>
            <w:proofErr w:type="spellEnd"/>
          </w:p>
        </w:tc>
        <w:tc>
          <w:tcPr>
            <w:tcW w:w="1378" w:type="dxa"/>
            <w:vMerge w:val="restart"/>
          </w:tcPr>
          <w:p w14:paraId="38A28D8C" w14:textId="25694C9A" w:rsidR="008D6B26" w:rsidRPr="00454890" w:rsidRDefault="008D6B26" w:rsidP="584DC9ED">
            <w:pPr>
              <w:cnfStyle w:val="100000000000" w:firstRow="1" w:lastRow="0" w:firstColumn="0" w:lastColumn="0" w:oddVBand="0" w:evenVBand="0" w:oddHBand="0" w:evenHBand="0" w:firstRowFirstColumn="0" w:firstRowLastColumn="0" w:lastRowFirstColumn="0" w:lastRowLastColumn="0"/>
            </w:pPr>
            <w:proofErr w:type="spellStart"/>
            <w:r w:rsidRPr="00454890">
              <w:rPr>
                <w:rFonts w:ascii="Calibri" w:eastAsia="Calibri" w:hAnsi="Calibri" w:cs="Calibri"/>
                <w:bCs/>
              </w:rPr>
              <w:t>Indicatori</w:t>
            </w:r>
            <w:proofErr w:type="spellEnd"/>
          </w:p>
        </w:tc>
        <w:tc>
          <w:tcPr>
            <w:tcW w:w="1236" w:type="dxa"/>
            <w:vMerge w:val="restart"/>
          </w:tcPr>
          <w:p w14:paraId="4F1CE0D9" w14:textId="65DDB901" w:rsidR="008D6B26" w:rsidRPr="00454890" w:rsidRDefault="008D6B26" w:rsidP="584DC9ED">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Valore </w:t>
            </w:r>
            <w:proofErr w:type="spellStart"/>
            <w:r w:rsidRPr="00454890">
              <w:rPr>
                <w:rFonts w:ascii="Calibri" w:eastAsia="Calibri" w:hAnsi="Calibri" w:cs="Calibri"/>
                <w:bCs/>
              </w:rPr>
              <w:t>iniziale</w:t>
            </w:r>
            <w:proofErr w:type="spellEnd"/>
          </w:p>
        </w:tc>
        <w:tc>
          <w:tcPr>
            <w:tcW w:w="4329" w:type="dxa"/>
            <w:gridSpan w:val="3"/>
          </w:tcPr>
          <w:p w14:paraId="40AB7CCD" w14:textId="21F45C51" w:rsidR="008D6B26" w:rsidRPr="00454890" w:rsidRDefault="008D6B26" w:rsidP="584DC9ED">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Target per il </w:t>
            </w:r>
            <w:proofErr w:type="spellStart"/>
            <w:r w:rsidRPr="00454890">
              <w:rPr>
                <w:rFonts w:ascii="Calibri" w:eastAsia="Calibri" w:hAnsi="Calibri" w:cs="Calibri"/>
                <w:bCs/>
              </w:rPr>
              <w:t>triennio</w:t>
            </w:r>
            <w:proofErr w:type="spellEnd"/>
          </w:p>
        </w:tc>
      </w:tr>
      <w:tr w:rsidR="008D6B26" w14:paraId="42E23521" w14:textId="77777777" w:rsidTr="00F37094">
        <w:trPr>
          <w:trHeight w:val="210"/>
        </w:trPr>
        <w:tc>
          <w:tcPr>
            <w:cnfStyle w:val="001000000000" w:firstRow="0" w:lastRow="0" w:firstColumn="1" w:lastColumn="0" w:oddVBand="0" w:evenVBand="0" w:oddHBand="0" w:evenHBand="0" w:firstRowFirstColumn="0" w:firstRowLastColumn="0" w:lastRowFirstColumn="0" w:lastRowLastColumn="0"/>
            <w:tcW w:w="2203" w:type="dxa"/>
            <w:vMerge/>
          </w:tcPr>
          <w:p w14:paraId="0CAAB159" w14:textId="77777777" w:rsidR="008D6B26" w:rsidRPr="00454890" w:rsidRDefault="008D6B26"/>
        </w:tc>
        <w:tc>
          <w:tcPr>
            <w:tcW w:w="1378" w:type="dxa"/>
            <w:vMerge/>
          </w:tcPr>
          <w:p w14:paraId="4E24B20A" w14:textId="77777777" w:rsidR="008D6B26" w:rsidRPr="00454890" w:rsidRDefault="008D6B26">
            <w:pPr>
              <w:cnfStyle w:val="000000000000" w:firstRow="0" w:lastRow="0" w:firstColumn="0" w:lastColumn="0" w:oddVBand="0" w:evenVBand="0" w:oddHBand="0" w:evenHBand="0" w:firstRowFirstColumn="0" w:firstRowLastColumn="0" w:lastRowFirstColumn="0" w:lastRowLastColumn="0"/>
            </w:pPr>
          </w:p>
        </w:tc>
        <w:tc>
          <w:tcPr>
            <w:tcW w:w="1236" w:type="dxa"/>
            <w:vMerge/>
          </w:tcPr>
          <w:p w14:paraId="048A50B8" w14:textId="77777777" w:rsidR="008D6B26" w:rsidRPr="00454890" w:rsidRDefault="008D6B26">
            <w:pPr>
              <w:cnfStyle w:val="000000000000" w:firstRow="0" w:lastRow="0" w:firstColumn="0" w:lastColumn="0" w:oddVBand="0" w:evenVBand="0" w:oddHBand="0" w:evenHBand="0" w:firstRowFirstColumn="0" w:firstRowLastColumn="0" w:lastRowFirstColumn="0" w:lastRowLastColumn="0"/>
            </w:pPr>
          </w:p>
        </w:tc>
        <w:tc>
          <w:tcPr>
            <w:tcW w:w="1377" w:type="dxa"/>
            <w:shd w:val="clear" w:color="auto" w:fill="0160A4"/>
          </w:tcPr>
          <w:p w14:paraId="53E00C85" w14:textId="7D51A10D" w:rsidR="008D6B26" w:rsidRPr="00454890" w:rsidRDefault="00F463B6" w:rsidP="006248A7">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2</w:t>
            </w:r>
          </w:p>
        </w:tc>
        <w:tc>
          <w:tcPr>
            <w:tcW w:w="1374" w:type="dxa"/>
            <w:shd w:val="clear" w:color="auto" w:fill="0160A4"/>
          </w:tcPr>
          <w:p w14:paraId="6A4AC8D0" w14:textId="3F9C5E18" w:rsidR="008D6B26" w:rsidRPr="00454890" w:rsidRDefault="00F463B6" w:rsidP="006248A7">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3</w:t>
            </w:r>
          </w:p>
        </w:tc>
        <w:tc>
          <w:tcPr>
            <w:tcW w:w="1498" w:type="dxa"/>
            <w:shd w:val="clear" w:color="auto" w:fill="0160A4"/>
          </w:tcPr>
          <w:p w14:paraId="438E0477" w14:textId="6CD2879F" w:rsidR="008D6B26" w:rsidRPr="00454890" w:rsidRDefault="00F463B6" w:rsidP="006248A7">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4</w:t>
            </w:r>
          </w:p>
        </w:tc>
      </w:tr>
      <w:tr w:rsidR="008D6B26" w:rsidRPr="00454890" w14:paraId="65E48058" w14:textId="77777777" w:rsidTr="00F37094">
        <w:trPr>
          <w:trHeight w:val="708"/>
        </w:trPr>
        <w:tc>
          <w:tcPr>
            <w:cnfStyle w:val="001000000000" w:firstRow="0" w:lastRow="0" w:firstColumn="1" w:lastColumn="0" w:oddVBand="0" w:evenVBand="0" w:oddHBand="0" w:evenHBand="0" w:firstRowFirstColumn="0" w:firstRowLastColumn="0" w:lastRowFirstColumn="0" w:lastRowLastColumn="0"/>
            <w:tcW w:w="2203" w:type="dxa"/>
          </w:tcPr>
          <w:p w14:paraId="408C5A3E" w14:textId="6E26F931" w:rsidR="006248A7" w:rsidRPr="006248A7" w:rsidRDefault="006248A7" w:rsidP="006248A7">
            <w:pPr>
              <w:rPr>
                <w:b/>
                <w:sz w:val="22"/>
                <w:szCs w:val="22"/>
                <w:lang w:val="it-IT"/>
              </w:rPr>
            </w:pPr>
            <w:r w:rsidRPr="006248A7">
              <w:rPr>
                <w:b/>
                <w:sz w:val="22"/>
                <w:szCs w:val="22"/>
                <w:lang w:val="it-IT"/>
              </w:rPr>
              <w:t>AMM</w:t>
            </w:r>
            <w:r w:rsidR="00C71605">
              <w:rPr>
                <w:b/>
                <w:sz w:val="22"/>
                <w:szCs w:val="22"/>
                <w:lang w:val="it-IT"/>
              </w:rPr>
              <w:t>2</w:t>
            </w:r>
            <w:r w:rsidR="00C82A5E">
              <w:rPr>
                <w:b/>
                <w:sz w:val="22"/>
                <w:szCs w:val="22"/>
                <w:lang w:val="it-IT"/>
              </w:rPr>
              <w:t xml:space="preserve"> (*)</w:t>
            </w:r>
          </w:p>
          <w:p w14:paraId="65150A25" w14:textId="1686DF3B" w:rsidR="008D6B26" w:rsidRPr="006248A7" w:rsidRDefault="006248A7" w:rsidP="006248A7">
            <w:pPr>
              <w:rPr>
                <w:lang w:val="it-IT"/>
              </w:rPr>
            </w:pPr>
            <w:r w:rsidRPr="006248A7">
              <w:rPr>
                <w:b/>
                <w:sz w:val="22"/>
                <w:szCs w:val="22"/>
                <w:lang w:val="it-IT"/>
              </w:rPr>
              <w:t>valorizza</w:t>
            </w:r>
            <w:r w:rsidR="00541BA6">
              <w:rPr>
                <w:b/>
                <w:sz w:val="22"/>
                <w:szCs w:val="22"/>
                <w:lang w:val="it-IT"/>
              </w:rPr>
              <w:t>r</w:t>
            </w:r>
            <w:r w:rsidRPr="006248A7">
              <w:rPr>
                <w:b/>
                <w:sz w:val="22"/>
                <w:szCs w:val="22"/>
                <w:lang w:val="it-IT"/>
              </w:rPr>
              <w:t xml:space="preserve">e le risorse umane, </w:t>
            </w:r>
            <w:r w:rsidR="00541BA6">
              <w:rPr>
                <w:b/>
                <w:sz w:val="22"/>
                <w:szCs w:val="22"/>
                <w:lang w:val="it-IT"/>
              </w:rPr>
              <w:t xml:space="preserve">promuovere una </w:t>
            </w:r>
            <w:r w:rsidRPr="006248A7">
              <w:rPr>
                <w:b/>
                <w:sz w:val="22"/>
                <w:szCs w:val="22"/>
                <w:lang w:val="it-IT"/>
              </w:rPr>
              <w:t xml:space="preserve">maggiore diffusione e </w:t>
            </w:r>
            <w:r w:rsidR="00541BA6">
              <w:rPr>
                <w:b/>
                <w:sz w:val="22"/>
                <w:szCs w:val="22"/>
                <w:lang w:val="it-IT"/>
              </w:rPr>
              <w:t xml:space="preserve">il </w:t>
            </w:r>
            <w:r w:rsidRPr="006248A7">
              <w:rPr>
                <w:b/>
                <w:sz w:val="22"/>
                <w:szCs w:val="22"/>
                <w:lang w:val="it-IT"/>
              </w:rPr>
              <w:t>miglioramento della cultura della valutazione</w:t>
            </w:r>
          </w:p>
        </w:tc>
        <w:tc>
          <w:tcPr>
            <w:tcW w:w="1378" w:type="dxa"/>
          </w:tcPr>
          <w:p w14:paraId="58B63403" w14:textId="03720919" w:rsidR="008D6B26" w:rsidRPr="00CA2D26" w:rsidRDefault="008D6B26" w:rsidP="006248A7">
            <w:pPr>
              <w:cnfStyle w:val="000000000000" w:firstRow="0" w:lastRow="0" w:firstColumn="0" w:lastColumn="0" w:oddVBand="0" w:evenVBand="0" w:oddHBand="0" w:evenHBand="0" w:firstRowFirstColumn="0" w:firstRowLastColumn="0" w:lastRowFirstColumn="0" w:lastRowLastColumn="0"/>
              <w:rPr>
                <w:highlight w:val="yellow"/>
                <w:lang w:val="it-IT"/>
              </w:rPr>
            </w:pPr>
            <w:r w:rsidRPr="00C81214">
              <w:rPr>
                <w:lang w:val="it-IT"/>
              </w:rPr>
              <w:t>IAMM</w:t>
            </w:r>
            <w:r w:rsidR="00AA0F6E" w:rsidRPr="00C81214">
              <w:rPr>
                <w:lang w:val="it-IT"/>
              </w:rPr>
              <w:t>2</w:t>
            </w:r>
            <w:r w:rsidRPr="00C81214">
              <w:rPr>
                <w:lang w:val="it-IT"/>
              </w:rPr>
              <w:t>1</w:t>
            </w:r>
            <w:r w:rsidR="00AA0F6E" w:rsidRPr="00C81214">
              <w:rPr>
                <w:lang w:val="it-IT"/>
              </w:rPr>
              <w:t xml:space="preserve"> </w:t>
            </w:r>
            <w:r w:rsidRPr="00C81214">
              <w:rPr>
                <w:lang w:val="it-IT"/>
              </w:rPr>
              <w:t>Risultati dell'indagine di benessere organizzativo</w:t>
            </w:r>
          </w:p>
        </w:tc>
        <w:tc>
          <w:tcPr>
            <w:tcW w:w="1236" w:type="dxa"/>
          </w:tcPr>
          <w:p w14:paraId="5B46BE2C" w14:textId="65D8F6BA" w:rsidR="008D6B26" w:rsidRPr="00CA2D26" w:rsidRDefault="006102A6" w:rsidP="006248A7">
            <w:pPr>
              <w:jc w:val="center"/>
              <w:cnfStyle w:val="000000000000" w:firstRow="0" w:lastRow="0" w:firstColumn="0" w:lastColumn="0" w:oddVBand="0" w:evenVBand="0" w:oddHBand="0" w:evenHBand="0" w:firstRowFirstColumn="0" w:firstRowLastColumn="0" w:lastRowFirstColumn="0" w:lastRowLastColumn="0"/>
              <w:rPr>
                <w:highlight w:val="yellow"/>
              </w:rPr>
            </w:pPr>
            <w:r w:rsidRPr="00CA2D26">
              <w:t>3</w:t>
            </w:r>
            <w:r w:rsidR="00C81214">
              <w:t>,</w:t>
            </w:r>
            <w:r w:rsidRPr="00CA2D26">
              <w:t>69</w:t>
            </w:r>
          </w:p>
        </w:tc>
        <w:tc>
          <w:tcPr>
            <w:tcW w:w="1377" w:type="dxa"/>
          </w:tcPr>
          <w:p w14:paraId="1757B4AB" w14:textId="1C247F86" w:rsidR="008D6B26" w:rsidRPr="00C81214" w:rsidRDefault="00C81214" w:rsidP="006248A7">
            <w:pPr>
              <w:jc w:val="center"/>
              <w:cnfStyle w:val="000000000000" w:firstRow="0" w:lastRow="0" w:firstColumn="0" w:lastColumn="0" w:oddVBand="0" w:evenVBand="0" w:oddHBand="0" w:evenHBand="0" w:firstRowFirstColumn="0" w:firstRowLastColumn="0" w:lastRowFirstColumn="0" w:lastRowLastColumn="0"/>
            </w:pPr>
            <w:r w:rsidRPr="00C81214">
              <w:t>3,7</w:t>
            </w:r>
          </w:p>
        </w:tc>
        <w:tc>
          <w:tcPr>
            <w:tcW w:w="1374" w:type="dxa"/>
          </w:tcPr>
          <w:p w14:paraId="228A0461" w14:textId="332D6F90" w:rsidR="008D6B26" w:rsidRPr="00C81214" w:rsidRDefault="00C81214" w:rsidP="006248A7">
            <w:pPr>
              <w:jc w:val="center"/>
              <w:cnfStyle w:val="000000000000" w:firstRow="0" w:lastRow="0" w:firstColumn="0" w:lastColumn="0" w:oddVBand="0" w:evenVBand="0" w:oddHBand="0" w:evenHBand="0" w:firstRowFirstColumn="0" w:firstRowLastColumn="0" w:lastRowFirstColumn="0" w:lastRowLastColumn="0"/>
            </w:pPr>
            <w:r w:rsidRPr="00C81214">
              <w:t>3</w:t>
            </w:r>
            <w:r w:rsidR="00560184">
              <w:t>,</w:t>
            </w:r>
            <w:r w:rsidRPr="00C81214">
              <w:t>8</w:t>
            </w:r>
          </w:p>
        </w:tc>
        <w:tc>
          <w:tcPr>
            <w:tcW w:w="1498" w:type="dxa"/>
          </w:tcPr>
          <w:p w14:paraId="3EC8CBA9" w14:textId="05F93A55" w:rsidR="008D6B26" w:rsidRPr="00C81214" w:rsidRDefault="00C81214" w:rsidP="006248A7">
            <w:pPr>
              <w:jc w:val="center"/>
              <w:cnfStyle w:val="000000000000" w:firstRow="0" w:lastRow="0" w:firstColumn="0" w:lastColumn="0" w:oddVBand="0" w:evenVBand="0" w:oddHBand="0" w:evenHBand="0" w:firstRowFirstColumn="0" w:firstRowLastColumn="0" w:lastRowFirstColumn="0" w:lastRowLastColumn="0"/>
            </w:pPr>
            <w:r w:rsidRPr="00C81214">
              <w:t>3</w:t>
            </w:r>
            <w:r w:rsidR="00560184">
              <w:t>,</w:t>
            </w:r>
            <w:r w:rsidRPr="00C81214">
              <w:t>9</w:t>
            </w:r>
          </w:p>
        </w:tc>
      </w:tr>
    </w:tbl>
    <w:p w14:paraId="464E191A" w14:textId="202993A2" w:rsidR="584DC9ED" w:rsidRDefault="00454890" w:rsidP="00454890">
      <w:pPr>
        <w:pStyle w:val="Didascalia"/>
        <w:rPr>
          <w:rFonts w:cs="Calibri"/>
          <w:sz w:val="24"/>
          <w:szCs w:val="24"/>
        </w:rPr>
      </w:pPr>
      <w:bookmarkStart w:id="137" w:name="_Toc78293458"/>
      <w:r>
        <w:t xml:space="preserve">Tabella </w:t>
      </w:r>
      <w:r>
        <w:fldChar w:fldCharType="begin"/>
      </w:r>
      <w:r>
        <w:instrText>SEQ Tabella \* ARABIC</w:instrText>
      </w:r>
      <w:r>
        <w:fldChar w:fldCharType="separate"/>
      </w:r>
      <w:r w:rsidR="009108DF">
        <w:rPr>
          <w:noProof/>
        </w:rPr>
        <w:t>36</w:t>
      </w:r>
      <w:r>
        <w:fldChar w:fldCharType="end"/>
      </w:r>
      <w:r>
        <w:t xml:space="preserve"> </w:t>
      </w:r>
      <w:r w:rsidR="00D01DC4">
        <w:t xml:space="preserve">– </w:t>
      </w:r>
      <w:r w:rsidR="00D01DC4" w:rsidRPr="0044657E">
        <w:t xml:space="preserve">Indicatori e target </w:t>
      </w:r>
      <w:r w:rsidR="00D01DC4" w:rsidRPr="00341FE9">
        <w:t>dell’obiettivo strategico</w:t>
      </w:r>
      <w:r w:rsidR="00D01DC4">
        <w:t xml:space="preserve"> trasversale</w:t>
      </w:r>
      <w:r w:rsidR="00D01DC4" w:rsidRPr="00341FE9">
        <w:t xml:space="preserve"> </w:t>
      </w:r>
      <w:r w:rsidR="00D01DC4">
        <w:t>AMM</w:t>
      </w:r>
      <w:r w:rsidR="00C71605">
        <w:t>2</w:t>
      </w:r>
      <w:bookmarkEnd w:id="137"/>
    </w:p>
    <w:p w14:paraId="390B3047" w14:textId="54E4B155" w:rsidR="00C82A5E" w:rsidRDefault="00C82A5E" w:rsidP="00C82A5E">
      <w:r w:rsidRPr="00D33DC0">
        <w:rPr>
          <w:highlight w:val="magenta"/>
        </w:rPr>
        <w:t>(*) valori</w:t>
      </w:r>
      <w:r w:rsidR="000D62EC">
        <w:rPr>
          <w:highlight w:val="magenta"/>
        </w:rPr>
        <w:t xml:space="preserve"> aggregati</w:t>
      </w:r>
      <w:r w:rsidRPr="00D33DC0">
        <w:rPr>
          <w:highlight w:val="magenta"/>
        </w:rPr>
        <w:t xml:space="preserve"> </w:t>
      </w:r>
      <w:proofErr w:type="spellStart"/>
      <w:r w:rsidRPr="00D33DC0">
        <w:rPr>
          <w:highlight w:val="magenta"/>
        </w:rPr>
        <w:t>Unipr</w:t>
      </w:r>
      <w:proofErr w:type="spellEnd"/>
      <w:r w:rsidRPr="00D33DC0">
        <w:rPr>
          <w:highlight w:val="magenta"/>
        </w:rPr>
        <w:t xml:space="preserve"> – </w:t>
      </w:r>
      <w:r w:rsidR="000D62EC" w:rsidRPr="000D62EC">
        <w:rPr>
          <w:highlight w:val="magenta"/>
        </w:rPr>
        <w:t>i Dipartimenti dovranno utilizzare</w:t>
      </w:r>
      <w:r w:rsidR="00C53102">
        <w:rPr>
          <w:highlight w:val="magenta"/>
        </w:rPr>
        <w:t xml:space="preserve">, con il supporto della UO programmazione e controllo di gestione, </w:t>
      </w:r>
      <w:r w:rsidR="000D62EC" w:rsidRPr="000D62EC">
        <w:rPr>
          <w:highlight w:val="magenta"/>
        </w:rPr>
        <w:t>il valore aggregato “Dipartimenti” in quanto non è disponibile il dato individuale</w:t>
      </w:r>
      <w:r w:rsidR="00C53102">
        <w:t>.</w:t>
      </w:r>
    </w:p>
    <w:p w14:paraId="2EE5A8D5" w14:textId="46152B8C" w:rsidR="00260C34" w:rsidRDefault="00260C34" w:rsidP="006B7B8B">
      <w:pPr>
        <w:ind w:firstLine="284"/>
        <w:jc w:val="both"/>
      </w:pPr>
    </w:p>
    <w:p w14:paraId="35347C77" w14:textId="77777777" w:rsidR="0090549A" w:rsidRPr="006B7B8B" w:rsidRDefault="0090549A" w:rsidP="006B7B8B">
      <w:pPr>
        <w:ind w:firstLine="284"/>
        <w:jc w:val="both"/>
      </w:pPr>
    </w:p>
    <w:p w14:paraId="3B8ABF6F" w14:textId="00A981A6" w:rsidR="00260C34" w:rsidRPr="006B7B8B" w:rsidRDefault="00C67603" w:rsidP="009C17B5">
      <w:pPr>
        <w:pStyle w:val="Titolo2"/>
      </w:pPr>
      <w:bookmarkStart w:id="138" w:name="_Toc25317230"/>
      <w:bookmarkStart w:id="139" w:name="_Toc78903777"/>
      <w:r>
        <w:lastRenderedPageBreak/>
        <w:t>STRATEGIE DI C</w:t>
      </w:r>
      <w:r w:rsidRPr="006B7B8B">
        <w:t>OMUNICAZIONE</w:t>
      </w:r>
      <w:bookmarkEnd w:id="138"/>
      <w:bookmarkEnd w:id="139"/>
    </w:p>
    <w:p w14:paraId="54DEC6D0" w14:textId="77777777" w:rsidR="00260C34" w:rsidRPr="006B7B8B" w:rsidRDefault="00260C34" w:rsidP="006B7B8B">
      <w:pPr>
        <w:ind w:firstLine="284"/>
        <w:jc w:val="both"/>
        <w:rPr>
          <w:lang w:eastAsia="it-IT"/>
        </w:rPr>
      </w:pPr>
    </w:p>
    <w:p w14:paraId="6D128F2B" w14:textId="77777777" w:rsidR="00C81214" w:rsidRDefault="00C81214" w:rsidP="001C05EB">
      <w:pPr>
        <w:ind w:firstLine="284"/>
        <w:jc w:val="both"/>
      </w:pPr>
    </w:p>
    <w:p w14:paraId="60DFBB35" w14:textId="646F950D" w:rsidR="00C81214" w:rsidRPr="00C81214" w:rsidRDefault="007F47A8" w:rsidP="0090549A">
      <w:pPr>
        <w:pStyle w:val="Titolo3bis"/>
        <w:rPr>
          <w:lang w:val="it-IT"/>
        </w:rPr>
      </w:pPr>
      <w:bookmarkStart w:id="140" w:name="_Toc78903778"/>
      <w:r w:rsidRPr="00DB71AE">
        <w:rPr>
          <w:lang w:val="it-IT"/>
        </w:rPr>
        <w:t>Obiettivo strategico AMM</w:t>
      </w:r>
      <w:r w:rsidR="00AA0F6E">
        <w:rPr>
          <w:lang w:val="it-IT"/>
        </w:rPr>
        <w:t>3</w:t>
      </w:r>
      <w:r w:rsidRPr="00DB71AE">
        <w:rPr>
          <w:lang w:val="it-IT"/>
        </w:rPr>
        <w:t>: potenzia</w:t>
      </w:r>
      <w:r w:rsidR="00C9099C">
        <w:rPr>
          <w:lang w:val="it-IT"/>
        </w:rPr>
        <w:t>re</w:t>
      </w:r>
      <w:r w:rsidRPr="00DB71AE">
        <w:rPr>
          <w:lang w:val="it-IT"/>
        </w:rPr>
        <w:t xml:space="preserve"> </w:t>
      </w:r>
      <w:r w:rsidR="00C9099C">
        <w:rPr>
          <w:lang w:val="it-IT"/>
        </w:rPr>
        <w:t>l</w:t>
      </w:r>
      <w:r w:rsidRPr="00DB71AE">
        <w:rPr>
          <w:lang w:val="it-IT"/>
        </w:rPr>
        <w:t xml:space="preserve">a visibilità di </w:t>
      </w:r>
      <w:r w:rsidR="00AC3E56" w:rsidRPr="00DB71AE">
        <w:rPr>
          <w:lang w:val="it-IT"/>
        </w:rPr>
        <w:t>Ateneo</w:t>
      </w:r>
      <w:r w:rsidR="00C82A5E">
        <w:rPr>
          <w:lang w:val="it-IT"/>
        </w:rPr>
        <w:t xml:space="preserve"> -Dipartimento)</w:t>
      </w:r>
      <w:bookmarkEnd w:id="140"/>
    </w:p>
    <w:p w14:paraId="1D00FDD3" w14:textId="77777777" w:rsidR="0090549A" w:rsidRDefault="0090549A" w:rsidP="001C05EB">
      <w:pPr>
        <w:ind w:firstLine="284"/>
        <w:jc w:val="both"/>
      </w:pPr>
    </w:p>
    <w:p w14:paraId="57A3FB14" w14:textId="77777777" w:rsidR="0090549A" w:rsidRPr="001C05EB" w:rsidRDefault="0090549A" w:rsidP="0090549A">
      <w:pPr>
        <w:pStyle w:val="Paragrafoelenco"/>
        <w:spacing w:line="240" w:lineRule="auto"/>
        <w:ind w:left="284"/>
        <w:jc w:val="both"/>
      </w:pPr>
    </w:p>
    <w:tbl>
      <w:tblPr>
        <w:tblStyle w:val="PS-obiettivi"/>
        <w:tblW w:w="5000" w:type="pct"/>
        <w:tblLook w:val="04A0" w:firstRow="1" w:lastRow="0" w:firstColumn="1" w:lastColumn="0" w:noHBand="0" w:noVBand="1"/>
      </w:tblPr>
      <w:tblGrid>
        <w:gridCol w:w="1650"/>
        <w:gridCol w:w="4862"/>
        <w:gridCol w:w="2826"/>
      </w:tblGrid>
      <w:tr w:rsidR="00922A23" w14:paraId="6869662E" w14:textId="4C285DDC" w:rsidTr="00F94A83">
        <w:trPr>
          <w:cnfStyle w:val="100000000000" w:firstRow="1" w:lastRow="0" w:firstColumn="0" w:lastColumn="0" w:oddVBand="0" w:evenVBand="0" w:oddHBand="0" w:evenHBand="0" w:firstRowFirstColumn="0" w:firstRowLastColumn="0" w:lastRowFirstColumn="0" w:lastRowLastColumn="0"/>
          <w:trHeight w:val="336"/>
        </w:trPr>
        <w:tc>
          <w:tcPr>
            <w:tcW w:w="851" w:type="pct"/>
          </w:tcPr>
          <w:p w14:paraId="4C00B3BE" w14:textId="05FFEBA7" w:rsidR="00922A23" w:rsidRPr="00454890" w:rsidRDefault="00922A23" w:rsidP="00922A23">
            <w:proofErr w:type="spellStart"/>
            <w:r w:rsidRPr="00454890">
              <w:rPr>
                <w:rFonts w:ascii="Calibri" w:eastAsia="Calibri" w:hAnsi="Calibri" w:cs="Calibri"/>
              </w:rPr>
              <w:t>Obiettivo</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strategico</w:t>
            </w:r>
            <w:proofErr w:type="spellEnd"/>
          </w:p>
        </w:tc>
        <w:tc>
          <w:tcPr>
            <w:tcW w:w="2582" w:type="pct"/>
          </w:tcPr>
          <w:p w14:paraId="5707FC5D" w14:textId="0B81213F" w:rsidR="00922A23" w:rsidRPr="00454890" w:rsidRDefault="00922A23" w:rsidP="00922A23">
            <w:proofErr w:type="spellStart"/>
            <w:r w:rsidRPr="00454890">
              <w:rPr>
                <w:rFonts w:ascii="Calibri" w:eastAsia="Calibri" w:hAnsi="Calibri" w:cs="Calibri"/>
              </w:rPr>
              <w:t>Azioni</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strategiche</w:t>
            </w:r>
            <w:proofErr w:type="spellEnd"/>
          </w:p>
        </w:tc>
        <w:tc>
          <w:tcPr>
            <w:tcW w:w="1481" w:type="pct"/>
            <w:vAlign w:val="top"/>
          </w:tcPr>
          <w:p w14:paraId="43A5A88C" w14:textId="327BA8C1" w:rsidR="00922A23" w:rsidRPr="00454890" w:rsidRDefault="00922A23" w:rsidP="00922A23">
            <w:pPr>
              <w:rPr>
                <w:rFonts w:ascii="Calibri" w:eastAsia="Calibri" w:hAnsi="Calibri" w:cs="Calibri"/>
              </w:rPr>
            </w:pPr>
            <w:proofErr w:type="spellStart"/>
            <w:r w:rsidRPr="00213095">
              <w:t>Responsabilità</w:t>
            </w:r>
            <w:proofErr w:type="spellEnd"/>
            <w:r w:rsidRPr="00213095">
              <w:t xml:space="preserve"> </w:t>
            </w:r>
            <w:proofErr w:type="spellStart"/>
            <w:r w:rsidRPr="00213095">
              <w:t>politica</w:t>
            </w:r>
            <w:proofErr w:type="spellEnd"/>
            <w:r w:rsidRPr="00213095">
              <w:t xml:space="preserve"> e </w:t>
            </w:r>
            <w:proofErr w:type="spellStart"/>
            <w:r w:rsidRPr="00213095">
              <w:t>gestionale</w:t>
            </w:r>
            <w:proofErr w:type="spellEnd"/>
          </w:p>
        </w:tc>
      </w:tr>
      <w:tr w:rsidR="00922A23" w14:paraId="182BE5B7" w14:textId="453FE4B7" w:rsidTr="00F94A83">
        <w:trPr>
          <w:trHeight w:val="1495"/>
        </w:trPr>
        <w:tc>
          <w:tcPr>
            <w:tcW w:w="851" w:type="pct"/>
            <w:vMerge w:val="restart"/>
          </w:tcPr>
          <w:p w14:paraId="30C2BB3A" w14:textId="6E7755A2" w:rsidR="00922A23" w:rsidRPr="008F4754" w:rsidRDefault="00922A23" w:rsidP="00922A23">
            <w:pPr>
              <w:rPr>
                <w:bCs/>
                <w:lang w:val="it-IT"/>
              </w:rPr>
            </w:pPr>
            <w:r w:rsidRPr="008F4754">
              <w:rPr>
                <w:bCs/>
                <w:lang w:val="it-IT"/>
              </w:rPr>
              <w:t>AMM</w:t>
            </w:r>
            <w:r>
              <w:rPr>
                <w:bCs/>
                <w:lang w:val="it-IT"/>
              </w:rPr>
              <w:t>3</w:t>
            </w:r>
          </w:p>
          <w:p w14:paraId="63086EEB" w14:textId="392141B0" w:rsidR="00922A23" w:rsidRPr="008F4754" w:rsidRDefault="00922A23" w:rsidP="00922A23">
            <w:pPr>
              <w:rPr>
                <w:b/>
                <w:bCs/>
                <w:lang w:val="it-IT"/>
              </w:rPr>
            </w:pPr>
            <w:r w:rsidRPr="008F4754">
              <w:rPr>
                <w:bCs/>
                <w:lang w:val="it-IT"/>
              </w:rPr>
              <w:t>Potenzia</w:t>
            </w:r>
            <w:r>
              <w:rPr>
                <w:bCs/>
                <w:lang w:val="it-IT"/>
              </w:rPr>
              <w:t>re</w:t>
            </w:r>
            <w:r w:rsidRPr="008F4754">
              <w:rPr>
                <w:bCs/>
                <w:lang w:val="it-IT"/>
              </w:rPr>
              <w:t xml:space="preserve"> la visibilità di </w:t>
            </w:r>
            <w:r>
              <w:rPr>
                <w:bCs/>
                <w:lang w:val="it-IT"/>
              </w:rPr>
              <w:t>Ateneo</w:t>
            </w:r>
          </w:p>
        </w:tc>
        <w:tc>
          <w:tcPr>
            <w:tcW w:w="2582" w:type="pct"/>
          </w:tcPr>
          <w:p w14:paraId="2B91EC88" w14:textId="3C9A00AB" w:rsidR="00922A23" w:rsidRPr="008F4754" w:rsidRDefault="00922A23" w:rsidP="00922A23">
            <w:pPr>
              <w:rPr>
                <w:lang w:val="it-IT"/>
              </w:rPr>
            </w:pPr>
            <w:r w:rsidRPr="008F4754">
              <w:rPr>
                <w:lang w:val="it-IT"/>
              </w:rPr>
              <w:t>AMM</w:t>
            </w:r>
            <w:r>
              <w:rPr>
                <w:lang w:val="it-IT"/>
              </w:rPr>
              <w:t>3</w:t>
            </w:r>
            <w:r w:rsidRPr="008F4754">
              <w:rPr>
                <w:lang w:val="it-IT"/>
              </w:rPr>
              <w:t xml:space="preserve">.1 Implementazione e sinergia tra i nuovi canali digitali e quelli tradizionali utilizzati dall’Ufficio Stampa, in particolare attraverso il potenziamento di strumenti </w:t>
            </w:r>
            <w:proofErr w:type="spellStart"/>
            <w:r w:rsidRPr="008F4754">
              <w:rPr>
                <w:i/>
                <w:iCs/>
                <w:lang w:val="it-IT"/>
              </w:rPr>
              <w:t>digital</w:t>
            </w:r>
            <w:proofErr w:type="spellEnd"/>
            <w:r w:rsidRPr="008F4754">
              <w:rPr>
                <w:lang w:val="it-IT"/>
              </w:rPr>
              <w:t xml:space="preserve"> quali le dirette streaming di eventi e conferenze stampa, visibili da pc e </w:t>
            </w:r>
            <w:r w:rsidRPr="008F4754">
              <w:rPr>
                <w:i/>
                <w:lang w:val="it-IT"/>
              </w:rPr>
              <w:t>smartphone</w:t>
            </w:r>
            <w:r w:rsidRPr="008F4754">
              <w:rPr>
                <w:lang w:val="it-IT"/>
              </w:rPr>
              <w:t xml:space="preserve"> da tutti i potenziali </w:t>
            </w:r>
            <w:r w:rsidRPr="008F4754">
              <w:rPr>
                <w:i/>
                <w:lang w:val="it-IT"/>
              </w:rPr>
              <w:t>stakeholder</w:t>
            </w:r>
            <w:r w:rsidRPr="008F4754">
              <w:rPr>
                <w:lang w:val="it-IT"/>
              </w:rPr>
              <w:t xml:space="preserve">. </w:t>
            </w:r>
          </w:p>
        </w:tc>
        <w:tc>
          <w:tcPr>
            <w:tcW w:w="1481" w:type="pct"/>
            <w:vMerge w:val="restart"/>
            <w:vAlign w:val="top"/>
          </w:tcPr>
          <w:p w14:paraId="3F3622DD" w14:textId="4D05C389" w:rsidR="00922A23" w:rsidRPr="008F4754" w:rsidRDefault="00922A23" w:rsidP="00922A23">
            <w:r w:rsidRPr="00213095">
              <w:t>•</w:t>
            </w:r>
          </w:p>
        </w:tc>
      </w:tr>
      <w:tr w:rsidR="00922A23" w14:paraId="6D0EA5C9" w14:textId="1AE43EB8" w:rsidTr="00922A23">
        <w:trPr>
          <w:trHeight w:val="1218"/>
        </w:trPr>
        <w:tc>
          <w:tcPr>
            <w:tcW w:w="851" w:type="pct"/>
            <w:vMerge/>
          </w:tcPr>
          <w:p w14:paraId="67185BD2" w14:textId="77777777" w:rsidR="00922A23" w:rsidRPr="008F4754" w:rsidRDefault="00922A23" w:rsidP="00940E66">
            <w:pPr>
              <w:jc w:val="both"/>
              <w:rPr>
                <w:lang w:val="it-IT"/>
              </w:rPr>
            </w:pPr>
          </w:p>
        </w:tc>
        <w:tc>
          <w:tcPr>
            <w:tcW w:w="2582" w:type="pct"/>
          </w:tcPr>
          <w:p w14:paraId="615DF862" w14:textId="304ACE06" w:rsidR="00922A23" w:rsidRPr="008F4754" w:rsidRDefault="00922A23" w:rsidP="00940E66">
            <w:pPr>
              <w:rPr>
                <w:lang w:val="it-IT"/>
              </w:rPr>
            </w:pPr>
            <w:r w:rsidRPr="008F4754">
              <w:rPr>
                <w:lang w:val="it-IT"/>
              </w:rPr>
              <w:t>AMM</w:t>
            </w:r>
            <w:r>
              <w:rPr>
                <w:lang w:val="it-IT"/>
              </w:rPr>
              <w:t>3</w:t>
            </w:r>
            <w:r w:rsidRPr="008F4754">
              <w:rPr>
                <w:lang w:val="it-IT"/>
              </w:rPr>
              <w:t xml:space="preserve">.2 </w:t>
            </w:r>
            <w:r>
              <w:rPr>
                <w:lang w:val="it-IT"/>
              </w:rPr>
              <w:t>Realizzazione</w:t>
            </w:r>
            <w:r w:rsidRPr="008F4754">
              <w:rPr>
                <w:lang w:val="it-IT"/>
              </w:rPr>
              <w:t xml:space="preserve"> del </w:t>
            </w:r>
            <w:r>
              <w:rPr>
                <w:lang w:val="it-IT"/>
              </w:rPr>
              <w:t xml:space="preserve">nuovo </w:t>
            </w:r>
            <w:r w:rsidRPr="008F4754">
              <w:rPr>
                <w:lang w:val="it-IT"/>
              </w:rPr>
              <w:t xml:space="preserve">Portale web di </w:t>
            </w:r>
            <w:r>
              <w:rPr>
                <w:lang w:val="it-IT"/>
              </w:rPr>
              <w:t>Ateneo</w:t>
            </w:r>
            <w:r w:rsidRPr="008F4754">
              <w:rPr>
                <w:lang w:val="it-IT"/>
              </w:rPr>
              <w:t xml:space="preserve">, con adeguamento </w:t>
            </w:r>
            <w:r w:rsidRPr="008F4754">
              <w:rPr>
                <w:i/>
                <w:iCs/>
                <w:lang w:val="it-IT"/>
              </w:rPr>
              <w:t>mobile-use</w:t>
            </w:r>
            <w:r w:rsidRPr="008F4754">
              <w:rPr>
                <w:lang w:val="it-IT"/>
              </w:rPr>
              <w:t xml:space="preserve">, e promozione e sviluppo dello stesso all’interno e all’esterno della comunità universitaria. </w:t>
            </w:r>
          </w:p>
        </w:tc>
        <w:tc>
          <w:tcPr>
            <w:tcW w:w="1481" w:type="pct"/>
            <w:vMerge/>
          </w:tcPr>
          <w:p w14:paraId="4146E8CB" w14:textId="77777777" w:rsidR="00922A23" w:rsidRPr="0031791D" w:rsidRDefault="00922A23" w:rsidP="00940E66">
            <w:pPr>
              <w:rPr>
                <w:lang w:val="it-IT"/>
              </w:rPr>
            </w:pPr>
          </w:p>
        </w:tc>
      </w:tr>
      <w:tr w:rsidR="00922A23" w14:paraId="0B4B5E5B" w14:textId="585D8651" w:rsidTr="00922A23">
        <w:trPr>
          <w:trHeight w:val="1089"/>
        </w:trPr>
        <w:tc>
          <w:tcPr>
            <w:tcW w:w="851" w:type="pct"/>
            <w:vMerge/>
          </w:tcPr>
          <w:p w14:paraId="65FAF638" w14:textId="77777777" w:rsidR="00922A23" w:rsidRPr="008F4754" w:rsidRDefault="00922A23" w:rsidP="00940E66">
            <w:pPr>
              <w:jc w:val="both"/>
              <w:rPr>
                <w:lang w:val="it-IT"/>
              </w:rPr>
            </w:pPr>
          </w:p>
        </w:tc>
        <w:tc>
          <w:tcPr>
            <w:tcW w:w="2582" w:type="pct"/>
          </w:tcPr>
          <w:p w14:paraId="0103D692" w14:textId="3DCB9A33" w:rsidR="00922A23" w:rsidRPr="008F4754" w:rsidRDefault="00922A23" w:rsidP="00940E66">
            <w:pPr>
              <w:rPr>
                <w:lang w:val="it-IT"/>
              </w:rPr>
            </w:pPr>
            <w:r w:rsidRPr="008F4754">
              <w:rPr>
                <w:lang w:val="it-IT"/>
              </w:rPr>
              <w:t>AMM</w:t>
            </w:r>
            <w:r>
              <w:rPr>
                <w:lang w:val="it-IT"/>
              </w:rPr>
              <w:t>3</w:t>
            </w:r>
            <w:r w:rsidRPr="008F4754">
              <w:rPr>
                <w:lang w:val="it-IT"/>
              </w:rPr>
              <w:t>.3 Elaborazione di strategie di comunicazione e piani di comunicazione ad hoc per la promozione di APP digitali (in particolare UNIPR Mobile) per la fruizione di servizi online.</w:t>
            </w:r>
          </w:p>
        </w:tc>
        <w:tc>
          <w:tcPr>
            <w:tcW w:w="1481" w:type="pct"/>
            <w:vMerge/>
          </w:tcPr>
          <w:p w14:paraId="16F6B1B6" w14:textId="77777777" w:rsidR="00922A23" w:rsidRPr="0031791D" w:rsidRDefault="00922A23" w:rsidP="00940E66">
            <w:pPr>
              <w:rPr>
                <w:lang w:val="it-IT"/>
              </w:rPr>
            </w:pPr>
          </w:p>
        </w:tc>
      </w:tr>
      <w:tr w:rsidR="00922A23" w14:paraId="5004A2EB" w14:textId="110C5642" w:rsidTr="00922A23">
        <w:trPr>
          <w:trHeight w:val="1376"/>
        </w:trPr>
        <w:tc>
          <w:tcPr>
            <w:tcW w:w="851" w:type="pct"/>
            <w:vMerge/>
          </w:tcPr>
          <w:p w14:paraId="656F8F31" w14:textId="77777777" w:rsidR="00922A23" w:rsidRPr="008F4754" w:rsidRDefault="00922A23" w:rsidP="00940E66">
            <w:pPr>
              <w:jc w:val="both"/>
              <w:rPr>
                <w:lang w:val="it-IT"/>
              </w:rPr>
            </w:pPr>
          </w:p>
        </w:tc>
        <w:tc>
          <w:tcPr>
            <w:tcW w:w="2582" w:type="pct"/>
          </w:tcPr>
          <w:p w14:paraId="24BBB467" w14:textId="363C29ED" w:rsidR="00922A23" w:rsidRPr="008F4754" w:rsidRDefault="00922A23" w:rsidP="00940E66">
            <w:pPr>
              <w:rPr>
                <w:lang w:val="it-IT"/>
              </w:rPr>
            </w:pPr>
            <w:r w:rsidRPr="008F4754">
              <w:rPr>
                <w:lang w:val="it-IT"/>
              </w:rPr>
              <w:t>AMM</w:t>
            </w:r>
            <w:r>
              <w:rPr>
                <w:lang w:val="it-IT"/>
              </w:rPr>
              <w:t>3</w:t>
            </w:r>
            <w:r w:rsidRPr="008F4754">
              <w:rPr>
                <w:lang w:val="it-IT"/>
              </w:rPr>
              <w:t xml:space="preserve">.4 Potenziamento della comunicazione in lingua inglese a supporto dei contatti a livello europeo e internazionale di </w:t>
            </w:r>
            <w:r>
              <w:rPr>
                <w:lang w:val="it-IT"/>
              </w:rPr>
              <w:t>Ateneo</w:t>
            </w:r>
            <w:r w:rsidRPr="008F4754">
              <w:rPr>
                <w:lang w:val="it-IT"/>
              </w:rPr>
              <w:t>, in un dialogo costante con le organizzazioni e le istituzioni negli ambiti di riferimento per l’Università di Parma.</w:t>
            </w:r>
          </w:p>
        </w:tc>
        <w:tc>
          <w:tcPr>
            <w:tcW w:w="1481" w:type="pct"/>
            <w:vMerge/>
          </w:tcPr>
          <w:p w14:paraId="2155CBDD" w14:textId="77777777" w:rsidR="00922A23" w:rsidRPr="0031791D" w:rsidRDefault="00922A23" w:rsidP="00940E66">
            <w:pPr>
              <w:rPr>
                <w:lang w:val="it-IT"/>
              </w:rPr>
            </w:pPr>
          </w:p>
        </w:tc>
      </w:tr>
      <w:tr w:rsidR="00922A23" w14:paraId="3C6736A9" w14:textId="737AA55D" w:rsidTr="00922A23">
        <w:trPr>
          <w:trHeight w:val="1634"/>
        </w:trPr>
        <w:tc>
          <w:tcPr>
            <w:tcW w:w="851" w:type="pct"/>
            <w:vMerge/>
          </w:tcPr>
          <w:p w14:paraId="5CEAE07E" w14:textId="77777777" w:rsidR="00922A23" w:rsidRPr="008F4754" w:rsidRDefault="00922A23" w:rsidP="00940E66">
            <w:pPr>
              <w:jc w:val="both"/>
              <w:rPr>
                <w:lang w:val="it-IT"/>
              </w:rPr>
            </w:pPr>
          </w:p>
        </w:tc>
        <w:tc>
          <w:tcPr>
            <w:tcW w:w="2582" w:type="pct"/>
          </w:tcPr>
          <w:p w14:paraId="2BE2F1E9" w14:textId="403A010D" w:rsidR="00922A23" w:rsidRPr="008F4754" w:rsidRDefault="00922A23" w:rsidP="00940E66">
            <w:pPr>
              <w:rPr>
                <w:lang w:val="it-IT"/>
              </w:rPr>
            </w:pPr>
            <w:r w:rsidRPr="008F4754">
              <w:rPr>
                <w:lang w:val="it-IT"/>
              </w:rPr>
              <w:t>AMM</w:t>
            </w:r>
            <w:r>
              <w:rPr>
                <w:lang w:val="it-IT"/>
              </w:rPr>
              <w:t>3</w:t>
            </w:r>
            <w:r w:rsidRPr="008F4754">
              <w:rPr>
                <w:lang w:val="it-IT"/>
              </w:rPr>
              <w:t>.5 Implementazione della formazione sulla comunicazione rivolta al personale RPP e al personale PTA e al personale docente coinvolto in azioni di comunicazione esterna, con particolare riferimento alla semplificazione del linguaggio e al linguaggio di genere.</w:t>
            </w:r>
          </w:p>
        </w:tc>
        <w:tc>
          <w:tcPr>
            <w:tcW w:w="1481" w:type="pct"/>
            <w:vMerge/>
          </w:tcPr>
          <w:p w14:paraId="4326D6F2" w14:textId="77777777" w:rsidR="00922A23" w:rsidRPr="0031791D" w:rsidRDefault="00922A23" w:rsidP="00940E66">
            <w:pPr>
              <w:rPr>
                <w:lang w:val="it-IT"/>
              </w:rPr>
            </w:pPr>
          </w:p>
        </w:tc>
      </w:tr>
      <w:tr w:rsidR="00922A23" w14:paraId="4B098AD5" w14:textId="4410ECFD" w:rsidTr="00922A23">
        <w:trPr>
          <w:trHeight w:val="1534"/>
        </w:trPr>
        <w:tc>
          <w:tcPr>
            <w:tcW w:w="851" w:type="pct"/>
            <w:vMerge/>
          </w:tcPr>
          <w:p w14:paraId="5EA8C204" w14:textId="77777777" w:rsidR="00922A23" w:rsidRPr="008F4754" w:rsidRDefault="00922A23" w:rsidP="00940E66">
            <w:pPr>
              <w:jc w:val="both"/>
              <w:rPr>
                <w:lang w:val="it-IT"/>
              </w:rPr>
            </w:pPr>
          </w:p>
        </w:tc>
        <w:tc>
          <w:tcPr>
            <w:tcW w:w="2582" w:type="pct"/>
          </w:tcPr>
          <w:p w14:paraId="18568A6F" w14:textId="1E1B6D21" w:rsidR="00922A23" w:rsidRPr="008F4754" w:rsidRDefault="00922A23" w:rsidP="00777C1E">
            <w:pPr>
              <w:rPr>
                <w:lang w:val="it-IT"/>
              </w:rPr>
            </w:pPr>
            <w:r w:rsidRPr="008F4754">
              <w:rPr>
                <w:lang w:val="it-IT"/>
              </w:rPr>
              <w:t>AMM</w:t>
            </w:r>
            <w:r>
              <w:rPr>
                <w:lang w:val="it-IT"/>
              </w:rPr>
              <w:t>3</w:t>
            </w:r>
            <w:r w:rsidRPr="008F4754">
              <w:rPr>
                <w:lang w:val="it-IT"/>
              </w:rPr>
              <w:t xml:space="preserve">.6 Sviluppo di piani di comunicazione </w:t>
            </w:r>
            <w:r w:rsidRPr="008F4754">
              <w:rPr>
                <w:i/>
                <w:lang w:val="it-IT"/>
              </w:rPr>
              <w:t>ad hoc</w:t>
            </w:r>
            <w:r w:rsidRPr="008F4754">
              <w:rPr>
                <w:lang w:val="it-IT"/>
              </w:rPr>
              <w:t xml:space="preserve"> per l’attrattività verso le nuove matricole e</w:t>
            </w:r>
            <w:r w:rsidRPr="008F4754">
              <w:rPr>
                <w:i/>
                <w:iCs/>
                <w:lang w:val="it-IT"/>
              </w:rPr>
              <w:t xml:space="preserve"> </w:t>
            </w:r>
            <w:r w:rsidRPr="008F4754">
              <w:rPr>
                <w:lang w:val="it-IT"/>
              </w:rPr>
              <w:t>per la promozione dell’</w:t>
            </w:r>
            <w:r>
              <w:rPr>
                <w:lang w:val="it-IT"/>
              </w:rPr>
              <w:t>Ateneo</w:t>
            </w:r>
            <w:r w:rsidRPr="008F4754">
              <w:rPr>
                <w:lang w:val="it-IT"/>
              </w:rPr>
              <w:t xml:space="preserve">, in particolare attraverso il potenziamento della </w:t>
            </w:r>
            <w:r w:rsidRPr="008F4754">
              <w:rPr>
                <w:i/>
                <w:iCs/>
                <w:lang w:val="it-IT"/>
              </w:rPr>
              <w:t xml:space="preserve">social media </w:t>
            </w:r>
            <w:proofErr w:type="spellStart"/>
            <w:r w:rsidRPr="008F4754">
              <w:rPr>
                <w:i/>
                <w:iCs/>
                <w:lang w:val="it-IT"/>
              </w:rPr>
              <w:t>communication</w:t>
            </w:r>
            <w:proofErr w:type="spellEnd"/>
            <w:r w:rsidRPr="008F4754">
              <w:rPr>
                <w:lang w:val="it-IT"/>
              </w:rPr>
              <w:t xml:space="preserve"> e degli altri strumenti di comunicazione digitale.</w:t>
            </w:r>
          </w:p>
        </w:tc>
        <w:tc>
          <w:tcPr>
            <w:tcW w:w="1481" w:type="pct"/>
            <w:vMerge/>
          </w:tcPr>
          <w:p w14:paraId="58606F0A" w14:textId="77777777" w:rsidR="00922A23" w:rsidRPr="0031791D" w:rsidRDefault="00922A23" w:rsidP="00777C1E">
            <w:pPr>
              <w:rPr>
                <w:lang w:val="it-IT"/>
              </w:rPr>
            </w:pPr>
          </w:p>
        </w:tc>
      </w:tr>
    </w:tbl>
    <w:p w14:paraId="18E6CC07" w14:textId="099DF47E" w:rsidR="00BC7DE6" w:rsidRDefault="003A7398" w:rsidP="003A7398">
      <w:pPr>
        <w:pStyle w:val="Didascalia"/>
        <w:rPr>
          <w:b/>
          <w:bCs/>
          <w:highlight w:val="yellow"/>
        </w:rPr>
      </w:pPr>
      <w:bookmarkStart w:id="141" w:name="_Toc78293459"/>
      <w:r>
        <w:t xml:space="preserve">Tabella </w:t>
      </w:r>
      <w:r>
        <w:fldChar w:fldCharType="begin"/>
      </w:r>
      <w:r>
        <w:instrText>SEQ Tabella \* ARABIC</w:instrText>
      </w:r>
      <w:r>
        <w:fldChar w:fldCharType="separate"/>
      </w:r>
      <w:r w:rsidR="009108DF">
        <w:rPr>
          <w:noProof/>
        </w:rPr>
        <w:t>37</w:t>
      </w:r>
      <w:r>
        <w:fldChar w:fldCharType="end"/>
      </w:r>
      <w:r>
        <w:t xml:space="preserve"> – </w:t>
      </w:r>
      <w:r w:rsidR="00994F73" w:rsidRPr="00341FE9">
        <w:t>Azioni</w:t>
      </w:r>
      <w:r w:rsidR="00994F73">
        <w:t xml:space="preserve"> </w:t>
      </w:r>
      <w:r w:rsidR="00994F73" w:rsidRPr="00341FE9">
        <w:t xml:space="preserve">strategiche </w:t>
      </w:r>
      <w:r w:rsidR="0089675F">
        <w:t xml:space="preserve">e responsabilità </w:t>
      </w:r>
      <w:r w:rsidR="00994F73" w:rsidRPr="00341FE9">
        <w:t>dell’</w:t>
      </w:r>
      <w:proofErr w:type="spellStart"/>
      <w:r w:rsidR="00994F73" w:rsidRPr="00341FE9">
        <w:t>obittivo</w:t>
      </w:r>
      <w:proofErr w:type="spellEnd"/>
      <w:r w:rsidR="00994F73" w:rsidRPr="00341FE9">
        <w:t xml:space="preserve"> strategico</w:t>
      </w:r>
      <w:r w:rsidR="00994F73">
        <w:t xml:space="preserve"> trasversale</w:t>
      </w:r>
      <w:r w:rsidR="00994F73" w:rsidRPr="00341FE9">
        <w:t xml:space="preserve"> </w:t>
      </w:r>
      <w:r w:rsidR="00994F73">
        <w:t>AMM</w:t>
      </w:r>
      <w:r w:rsidR="00C71605">
        <w:t>3</w:t>
      </w:r>
      <w:bookmarkEnd w:id="141"/>
    </w:p>
    <w:p w14:paraId="2E40035D" w14:textId="77777777" w:rsidR="0090549A" w:rsidRDefault="0090549A" w:rsidP="00DE14BD">
      <w:pPr>
        <w:spacing w:line="360" w:lineRule="auto"/>
        <w:jc w:val="both"/>
        <w:rPr>
          <w:rFonts w:ascii="Calibri" w:eastAsia="Calibri" w:hAnsi="Calibri" w:cs="Calibri"/>
          <w:b/>
          <w:bCs/>
        </w:rPr>
      </w:pPr>
    </w:p>
    <w:p w14:paraId="285FCF8F" w14:textId="12003D65" w:rsidR="002546C4" w:rsidRPr="00F32BE7" w:rsidRDefault="002546C4" w:rsidP="00DE14BD">
      <w:pPr>
        <w:spacing w:line="360" w:lineRule="auto"/>
        <w:jc w:val="both"/>
      </w:pPr>
      <w:r w:rsidRPr="00F32BE7">
        <w:rPr>
          <w:rFonts w:ascii="Calibri" w:eastAsia="Calibri" w:hAnsi="Calibri" w:cs="Calibri"/>
          <w:b/>
          <w:bCs/>
        </w:rPr>
        <w:t>Indicatori</w:t>
      </w:r>
    </w:p>
    <w:p w14:paraId="7EAA56AB" w14:textId="48E414C4" w:rsidR="002546C4" w:rsidRDefault="009E244F" w:rsidP="009E244F">
      <w:pPr>
        <w:jc w:val="both"/>
      </w:pPr>
      <w:r w:rsidRPr="00477ACF">
        <w:t xml:space="preserve">La misurazione degli effetti ottenuti mediante la realizzazione delle azioni strategiche si basa sui risultati annuali delle indagini sulla soddisfazione dell’utenza del progetto Good Practice. In particolare si </w:t>
      </w:r>
      <w:r w:rsidRPr="00477ACF">
        <w:lastRenderedPageBreak/>
        <w:t xml:space="preserve">conteggiano con media pesata </w:t>
      </w:r>
      <w:r w:rsidR="007C1434">
        <w:t xml:space="preserve">i </w:t>
      </w:r>
      <w:proofErr w:type="gramStart"/>
      <w:r w:rsidR="007C1434">
        <w:t>risultati</w:t>
      </w:r>
      <w:r w:rsidRPr="00477ACF">
        <w:t xml:space="preserve">  alle</w:t>
      </w:r>
      <w:proofErr w:type="gramEnd"/>
      <w:r w:rsidRPr="00477ACF">
        <w:t xml:space="preserve"> domande poste agli stakeholder relativamente a</w:t>
      </w:r>
      <w:r w:rsidR="007C1434">
        <w:t>i servizi di comunicazione</w:t>
      </w:r>
      <w:r w:rsidRPr="00477ACF">
        <w:t>. Il valore iniziale è la media del triennio precedente.</w:t>
      </w:r>
    </w:p>
    <w:tbl>
      <w:tblPr>
        <w:tblStyle w:val="PS-indicatori"/>
        <w:tblW w:w="5000" w:type="pct"/>
        <w:tblLook w:val="04A0" w:firstRow="1" w:lastRow="0" w:firstColumn="1" w:lastColumn="0" w:noHBand="0" w:noVBand="1"/>
      </w:tblPr>
      <w:tblGrid>
        <w:gridCol w:w="2322"/>
        <w:gridCol w:w="1679"/>
        <w:gridCol w:w="1202"/>
        <w:gridCol w:w="1251"/>
        <w:gridCol w:w="1251"/>
        <w:gridCol w:w="1639"/>
      </w:tblGrid>
      <w:tr w:rsidR="00940E66" w14:paraId="27CB14B4" w14:textId="77777777" w:rsidTr="00760A49">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21" w:type="pct"/>
            <w:vMerge w:val="restart"/>
          </w:tcPr>
          <w:p w14:paraId="4D0CB2B0" w14:textId="77777777" w:rsidR="00940E66" w:rsidRPr="00454890" w:rsidRDefault="00940E66" w:rsidP="00DE14BD">
            <w:proofErr w:type="spellStart"/>
            <w:r w:rsidRPr="00454890">
              <w:rPr>
                <w:rFonts w:ascii="Calibri" w:eastAsia="Calibri" w:hAnsi="Calibri" w:cs="Calibri"/>
                <w:bCs/>
              </w:rPr>
              <w:t>Obiettivo</w:t>
            </w:r>
            <w:proofErr w:type="spellEnd"/>
            <w:r w:rsidRPr="00454890">
              <w:rPr>
                <w:rFonts w:ascii="Calibri" w:eastAsia="Calibri" w:hAnsi="Calibri" w:cs="Calibri"/>
                <w:bCs/>
              </w:rPr>
              <w:t xml:space="preserve"> </w:t>
            </w:r>
            <w:proofErr w:type="spellStart"/>
            <w:r w:rsidRPr="00454890">
              <w:rPr>
                <w:rFonts w:ascii="Calibri" w:eastAsia="Calibri" w:hAnsi="Calibri" w:cs="Calibri"/>
                <w:bCs/>
              </w:rPr>
              <w:t>strategico</w:t>
            </w:r>
            <w:proofErr w:type="spellEnd"/>
          </w:p>
        </w:tc>
        <w:tc>
          <w:tcPr>
            <w:tcW w:w="885" w:type="pct"/>
            <w:vMerge w:val="restart"/>
          </w:tcPr>
          <w:p w14:paraId="7B2FE5B9" w14:textId="77777777" w:rsidR="00940E66" w:rsidRPr="00454890" w:rsidRDefault="00940E66" w:rsidP="00DE14BD">
            <w:pPr>
              <w:cnfStyle w:val="100000000000" w:firstRow="1" w:lastRow="0" w:firstColumn="0" w:lastColumn="0" w:oddVBand="0" w:evenVBand="0" w:oddHBand="0" w:evenHBand="0" w:firstRowFirstColumn="0" w:firstRowLastColumn="0" w:lastRowFirstColumn="0" w:lastRowLastColumn="0"/>
            </w:pPr>
            <w:proofErr w:type="spellStart"/>
            <w:r w:rsidRPr="00454890">
              <w:rPr>
                <w:rFonts w:ascii="Calibri" w:eastAsia="Calibri" w:hAnsi="Calibri" w:cs="Calibri"/>
                <w:bCs/>
              </w:rPr>
              <w:t>Indicatori</w:t>
            </w:r>
            <w:proofErr w:type="spellEnd"/>
          </w:p>
        </w:tc>
        <w:tc>
          <w:tcPr>
            <w:tcW w:w="627" w:type="pct"/>
            <w:vMerge w:val="restart"/>
          </w:tcPr>
          <w:p w14:paraId="778CD799" w14:textId="77777777" w:rsidR="00940E66" w:rsidRPr="00454890" w:rsidRDefault="00940E66" w:rsidP="00DE14BD">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Valore </w:t>
            </w:r>
            <w:proofErr w:type="spellStart"/>
            <w:r w:rsidRPr="00454890">
              <w:rPr>
                <w:rFonts w:ascii="Calibri" w:eastAsia="Calibri" w:hAnsi="Calibri" w:cs="Calibri"/>
                <w:bCs/>
              </w:rPr>
              <w:t>iniziale</w:t>
            </w:r>
            <w:proofErr w:type="spellEnd"/>
          </w:p>
        </w:tc>
        <w:tc>
          <w:tcPr>
            <w:tcW w:w="2161" w:type="pct"/>
            <w:gridSpan w:val="3"/>
          </w:tcPr>
          <w:p w14:paraId="71381046" w14:textId="77777777" w:rsidR="00940E66" w:rsidRPr="00373DB5" w:rsidRDefault="00940E66" w:rsidP="00DE14BD">
            <w:pPr>
              <w:cnfStyle w:val="100000000000" w:firstRow="1" w:lastRow="0" w:firstColumn="0" w:lastColumn="0" w:oddVBand="0" w:evenVBand="0" w:oddHBand="0" w:evenHBand="0" w:firstRowFirstColumn="0" w:firstRowLastColumn="0" w:lastRowFirstColumn="0" w:lastRowLastColumn="0"/>
              <w:rPr>
                <w:szCs w:val="24"/>
              </w:rPr>
            </w:pPr>
            <w:r w:rsidRPr="00373DB5">
              <w:rPr>
                <w:rFonts w:ascii="Calibri" w:eastAsia="Calibri" w:hAnsi="Calibri" w:cs="Calibri"/>
                <w:bCs/>
                <w:szCs w:val="24"/>
              </w:rPr>
              <w:t xml:space="preserve">Target per il </w:t>
            </w:r>
            <w:proofErr w:type="spellStart"/>
            <w:r w:rsidRPr="00373DB5">
              <w:rPr>
                <w:rFonts w:ascii="Calibri" w:eastAsia="Calibri" w:hAnsi="Calibri" w:cs="Calibri"/>
                <w:bCs/>
                <w:szCs w:val="24"/>
              </w:rPr>
              <w:t>triennio</w:t>
            </w:r>
            <w:proofErr w:type="spellEnd"/>
          </w:p>
        </w:tc>
      </w:tr>
      <w:tr w:rsidR="006248A7" w14:paraId="6F95272A" w14:textId="77777777" w:rsidTr="00760A49">
        <w:trPr>
          <w:trHeight w:val="210"/>
        </w:trPr>
        <w:tc>
          <w:tcPr>
            <w:cnfStyle w:val="001000000000" w:firstRow="0" w:lastRow="0" w:firstColumn="1" w:lastColumn="0" w:oddVBand="0" w:evenVBand="0" w:oddHBand="0" w:evenHBand="0" w:firstRowFirstColumn="0" w:firstRowLastColumn="0" w:lastRowFirstColumn="0" w:lastRowLastColumn="0"/>
            <w:tcW w:w="1221" w:type="pct"/>
            <w:vMerge/>
            <w:shd w:val="clear" w:color="auto" w:fill="auto"/>
          </w:tcPr>
          <w:p w14:paraId="34E60D91" w14:textId="77777777" w:rsidR="006248A7" w:rsidRPr="00454890" w:rsidRDefault="006248A7" w:rsidP="006248A7"/>
        </w:tc>
        <w:tc>
          <w:tcPr>
            <w:tcW w:w="885" w:type="pct"/>
            <w:vMerge/>
          </w:tcPr>
          <w:p w14:paraId="78A334C9" w14:textId="77777777" w:rsidR="006248A7" w:rsidRPr="00454890" w:rsidRDefault="006248A7" w:rsidP="006248A7">
            <w:pPr>
              <w:cnfStyle w:val="000000000000" w:firstRow="0" w:lastRow="0" w:firstColumn="0" w:lastColumn="0" w:oddVBand="0" w:evenVBand="0" w:oddHBand="0" w:evenHBand="0" w:firstRowFirstColumn="0" w:firstRowLastColumn="0" w:lastRowFirstColumn="0" w:lastRowLastColumn="0"/>
            </w:pPr>
          </w:p>
        </w:tc>
        <w:tc>
          <w:tcPr>
            <w:tcW w:w="627" w:type="pct"/>
            <w:vMerge/>
          </w:tcPr>
          <w:p w14:paraId="282CFD4E" w14:textId="77777777" w:rsidR="006248A7" w:rsidRPr="00454890" w:rsidRDefault="006248A7" w:rsidP="006248A7">
            <w:pPr>
              <w:cnfStyle w:val="000000000000" w:firstRow="0" w:lastRow="0" w:firstColumn="0" w:lastColumn="0" w:oddVBand="0" w:evenVBand="0" w:oddHBand="0" w:evenHBand="0" w:firstRowFirstColumn="0" w:firstRowLastColumn="0" w:lastRowFirstColumn="0" w:lastRowLastColumn="0"/>
            </w:pPr>
          </w:p>
        </w:tc>
        <w:tc>
          <w:tcPr>
            <w:tcW w:w="654" w:type="pct"/>
            <w:shd w:val="clear" w:color="auto" w:fill="0160A4"/>
          </w:tcPr>
          <w:p w14:paraId="60FE5D98" w14:textId="53C7CE63" w:rsidR="006248A7" w:rsidRPr="008F4754" w:rsidRDefault="006248A7" w:rsidP="006248A7">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2</w:t>
            </w:r>
          </w:p>
        </w:tc>
        <w:tc>
          <w:tcPr>
            <w:tcW w:w="654" w:type="pct"/>
            <w:shd w:val="clear" w:color="auto" w:fill="0160A4"/>
          </w:tcPr>
          <w:p w14:paraId="19597C45" w14:textId="10081789" w:rsidR="006248A7" w:rsidRPr="008F4754" w:rsidRDefault="006248A7" w:rsidP="006248A7">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3</w:t>
            </w:r>
          </w:p>
        </w:tc>
        <w:tc>
          <w:tcPr>
            <w:tcW w:w="810" w:type="pct"/>
            <w:shd w:val="clear" w:color="auto" w:fill="0160A4"/>
          </w:tcPr>
          <w:p w14:paraId="190113B3" w14:textId="1F50A8C4" w:rsidR="006248A7" w:rsidRPr="008F4754" w:rsidRDefault="006248A7" w:rsidP="006248A7">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4"/>
                <w:szCs w:val="24"/>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4</w:t>
            </w:r>
          </w:p>
        </w:tc>
      </w:tr>
      <w:tr w:rsidR="00940E66" w:rsidRPr="00454890" w14:paraId="0494E401" w14:textId="77777777" w:rsidTr="00760A49">
        <w:trPr>
          <w:trHeight w:val="1140"/>
        </w:trPr>
        <w:tc>
          <w:tcPr>
            <w:cnfStyle w:val="001000000000" w:firstRow="0" w:lastRow="0" w:firstColumn="1" w:lastColumn="0" w:oddVBand="0" w:evenVBand="0" w:oddHBand="0" w:evenHBand="0" w:firstRowFirstColumn="0" w:firstRowLastColumn="0" w:lastRowFirstColumn="0" w:lastRowLastColumn="0"/>
            <w:tcW w:w="1221" w:type="pct"/>
          </w:tcPr>
          <w:p w14:paraId="480C5C9C" w14:textId="242E3005" w:rsidR="00940E66" w:rsidRPr="00F37094" w:rsidRDefault="00940E66" w:rsidP="002546C4">
            <w:pPr>
              <w:rPr>
                <w:b/>
                <w:bCs/>
                <w:sz w:val="22"/>
                <w:szCs w:val="22"/>
                <w:lang w:val="it-IT"/>
              </w:rPr>
            </w:pPr>
            <w:r w:rsidRPr="00F37094">
              <w:rPr>
                <w:b/>
                <w:bCs/>
                <w:sz w:val="22"/>
                <w:szCs w:val="22"/>
                <w:lang w:val="it-IT"/>
              </w:rPr>
              <w:t>AMM</w:t>
            </w:r>
            <w:r w:rsidR="00AA0F6E">
              <w:rPr>
                <w:b/>
                <w:bCs/>
                <w:sz w:val="22"/>
                <w:szCs w:val="22"/>
                <w:lang w:val="it-IT"/>
              </w:rPr>
              <w:t>3</w:t>
            </w:r>
          </w:p>
          <w:p w14:paraId="1D49AB4F" w14:textId="3D09B109" w:rsidR="00940E66" w:rsidRPr="008F4754" w:rsidRDefault="00940E66" w:rsidP="002546C4">
            <w:pPr>
              <w:rPr>
                <w:b/>
                <w:bCs/>
                <w:lang w:val="it-IT"/>
              </w:rPr>
            </w:pPr>
            <w:r w:rsidRPr="00F37094">
              <w:rPr>
                <w:b/>
                <w:bCs/>
                <w:sz w:val="22"/>
                <w:szCs w:val="22"/>
                <w:lang w:val="it-IT"/>
              </w:rPr>
              <w:t>Potenzia</w:t>
            </w:r>
            <w:r w:rsidR="00546174">
              <w:rPr>
                <w:b/>
                <w:bCs/>
                <w:sz w:val="22"/>
                <w:szCs w:val="22"/>
                <w:lang w:val="it-IT"/>
              </w:rPr>
              <w:t>re</w:t>
            </w:r>
            <w:r w:rsidRPr="00F37094">
              <w:rPr>
                <w:b/>
                <w:bCs/>
                <w:sz w:val="22"/>
                <w:szCs w:val="22"/>
                <w:lang w:val="it-IT"/>
              </w:rPr>
              <w:t xml:space="preserve"> la visibilità di </w:t>
            </w:r>
            <w:r w:rsidR="00AC3E56">
              <w:rPr>
                <w:b/>
                <w:bCs/>
                <w:sz w:val="22"/>
                <w:szCs w:val="22"/>
                <w:lang w:val="it-IT"/>
              </w:rPr>
              <w:t>Ateneo</w:t>
            </w:r>
          </w:p>
        </w:tc>
        <w:tc>
          <w:tcPr>
            <w:tcW w:w="885" w:type="pct"/>
          </w:tcPr>
          <w:p w14:paraId="10EE79BC" w14:textId="77BD436B" w:rsidR="00940E66" w:rsidRPr="008F4754" w:rsidRDefault="00940E66" w:rsidP="002546C4">
            <w:pPr>
              <w:cnfStyle w:val="000000000000" w:firstRow="0" w:lastRow="0" w:firstColumn="0" w:lastColumn="0" w:oddVBand="0" w:evenVBand="0" w:oddHBand="0" w:evenHBand="0" w:firstRowFirstColumn="0" w:firstRowLastColumn="0" w:lastRowFirstColumn="0" w:lastRowLastColumn="0"/>
              <w:rPr>
                <w:lang w:val="it-IT"/>
              </w:rPr>
            </w:pPr>
            <w:r w:rsidRPr="007C1434">
              <w:rPr>
                <w:lang w:val="it-IT"/>
              </w:rPr>
              <w:t>IAMM</w:t>
            </w:r>
            <w:r w:rsidR="00AA0F6E" w:rsidRPr="007C1434">
              <w:rPr>
                <w:lang w:val="it-IT"/>
              </w:rPr>
              <w:t>3</w:t>
            </w:r>
            <w:r w:rsidRPr="007C1434">
              <w:rPr>
                <w:lang w:val="it-IT"/>
              </w:rPr>
              <w:t>1 Risultati complessivi dell'indagine di gradimento servizi di comunicazione</w:t>
            </w:r>
          </w:p>
        </w:tc>
        <w:tc>
          <w:tcPr>
            <w:tcW w:w="627" w:type="pct"/>
          </w:tcPr>
          <w:p w14:paraId="2D89CC44" w14:textId="0C474B5F" w:rsidR="00CA2D26" w:rsidRPr="009B75F0" w:rsidRDefault="007C1434" w:rsidP="001D28D7">
            <w:pPr>
              <w:jc w:val="center"/>
              <w:cnfStyle w:val="000000000000" w:firstRow="0" w:lastRow="0" w:firstColumn="0" w:lastColumn="0" w:oddVBand="0" w:evenVBand="0" w:oddHBand="0" w:evenHBand="0" w:firstRowFirstColumn="0" w:firstRowLastColumn="0" w:lastRowFirstColumn="0" w:lastRowLastColumn="0"/>
            </w:pPr>
            <w:r>
              <w:t>4,13</w:t>
            </w:r>
          </w:p>
        </w:tc>
        <w:tc>
          <w:tcPr>
            <w:tcW w:w="654" w:type="pct"/>
          </w:tcPr>
          <w:p w14:paraId="0A8DC4ED" w14:textId="07713BA4" w:rsidR="00940E66" w:rsidRPr="001D28D7" w:rsidRDefault="001D28D7" w:rsidP="002546C4">
            <w:pPr>
              <w:jc w:val="center"/>
              <w:cnfStyle w:val="000000000000" w:firstRow="0" w:lastRow="0" w:firstColumn="0" w:lastColumn="0" w:oddVBand="0" w:evenVBand="0" w:oddHBand="0" w:evenHBand="0" w:firstRowFirstColumn="0" w:firstRowLastColumn="0" w:lastRowFirstColumn="0" w:lastRowLastColumn="0"/>
            </w:pPr>
            <w:r w:rsidRPr="001D28D7">
              <w:t>4,</w:t>
            </w:r>
            <w:r w:rsidR="007C1434">
              <w:t>15</w:t>
            </w:r>
          </w:p>
        </w:tc>
        <w:tc>
          <w:tcPr>
            <w:tcW w:w="654" w:type="pct"/>
          </w:tcPr>
          <w:p w14:paraId="559F77DF" w14:textId="555C8C87" w:rsidR="00940E66" w:rsidRPr="001D28D7" w:rsidRDefault="001D28D7" w:rsidP="002546C4">
            <w:pPr>
              <w:jc w:val="center"/>
              <w:cnfStyle w:val="000000000000" w:firstRow="0" w:lastRow="0" w:firstColumn="0" w:lastColumn="0" w:oddVBand="0" w:evenVBand="0" w:oddHBand="0" w:evenHBand="0" w:firstRowFirstColumn="0" w:firstRowLastColumn="0" w:lastRowFirstColumn="0" w:lastRowLastColumn="0"/>
            </w:pPr>
            <w:r w:rsidRPr="001D28D7">
              <w:t>4,</w:t>
            </w:r>
            <w:r w:rsidR="007C1434">
              <w:t>17</w:t>
            </w:r>
          </w:p>
        </w:tc>
        <w:tc>
          <w:tcPr>
            <w:tcW w:w="810" w:type="pct"/>
          </w:tcPr>
          <w:p w14:paraId="18880FD5" w14:textId="6DD3F725" w:rsidR="00940E66" w:rsidRPr="001D28D7" w:rsidRDefault="001D28D7" w:rsidP="002546C4">
            <w:pPr>
              <w:jc w:val="center"/>
              <w:cnfStyle w:val="000000000000" w:firstRow="0" w:lastRow="0" w:firstColumn="0" w:lastColumn="0" w:oddVBand="0" w:evenVBand="0" w:oddHBand="0" w:evenHBand="0" w:firstRowFirstColumn="0" w:firstRowLastColumn="0" w:lastRowFirstColumn="0" w:lastRowLastColumn="0"/>
            </w:pPr>
            <w:r w:rsidRPr="001D28D7">
              <w:t>4,</w:t>
            </w:r>
            <w:r w:rsidR="007C1434">
              <w:t>20</w:t>
            </w:r>
          </w:p>
        </w:tc>
      </w:tr>
    </w:tbl>
    <w:p w14:paraId="3DFFFBF7" w14:textId="67E8E060" w:rsidR="00BC7DE6" w:rsidRDefault="00454890" w:rsidP="002546C4">
      <w:pPr>
        <w:pStyle w:val="Didascalia"/>
      </w:pPr>
      <w:bookmarkStart w:id="142" w:name="_Toc78293460"/>
      <w:r>
        <w:t xml:space="preserve">Tabella </w:t>
      </w:r>
      <w:r>
        <w:fldChar w:fldCharType="begin"/>
      </w:r>
      <w:r>
        <w:instrText>SEQ Tabella \* ARABIC</w:instrText>
      </w:r>
      <w:r>
        <w:fldChar w:fldCharType="separate"/>
      </w:r>
      <w:r w:rsidR="009108DF">
        <w:rPr>
          <w:noProof/>
        </w:rPr>
        <w:t>38</w:t>
      </w:r>
      <w:r>
        <w:fldChar w:fldCharType="end"/>
      </w:r>
      <w:r w:rsidR="002546C4">
        <w:t xml:space="preserve"> – </w:t>
      </w:r>
      <w:r w:rsidR="002546C4" w:rsidRPr="0044657E">
        <w:t>Indicatori e target</w:t>
      </w:r>
      <w:r w:rsidR="00373DB5">
        <w:t xml:space="preserve"> </w:t>
      </w:r>
      <w:r w:rsidR="002546C4" w:rsidRPr="00341FE9">
        <w:t>dell’obiettivo strategico</w:t>
      </w:r>
      <w:r w:rsidR="002546C4">
        <w:t xml:space="preserve"> trasversale</w:t>
      </w:r>
      <w:r w:rsidR="002546C4" w:rsidRPr="00341FE9">
        <w:t xml:space="preserve"> </w:t>
      </w:r>
      <w:r w:rsidR="002546C4">
        <w:t>AMM</w:t>
      </w:r>
      <w:r w:rsidR="00C71605">
        <w:t>3</w:t>
      </w:r>
      <w:bookmarkEnd w:id="142"/>
    </w:p>
    <w:p w14:paraId="04903C61" w14:textId="2C690EDC" w:rsidR="00FF126A" w:rsidRDefault="00FF126A">
      <w:pPr>
        <w:spacing w:line="259" w:lineRule="auto"/>
      </w:pPr>
      <w:r>
        <w:br w:type="page"/>
      </w:r>
    </w:p>
    <w:p w14:paraId="556BDB8C" w14:textId="77777777" w:rsidR="00FF126A" w:rsidRPr="00FF126A" w:rsidRDefault="00FF126A" w:rsidP="00FF126A"/>
    <w:p w14:paraId="61AC4234" w14:textId="15FC5DA3" w:rsidR="006B7CB9" w:rsidRPr="00B8533D" w:rsidRDefault="00B8533D" w:rsidP="006B7CB9">
      <w:pPr>
        <w:pStyle w:val="Titolo3bis"/>
        <w:rPr>
          <w:lang w:val="it-IT"/>
        </w:rPr>
      </w:pPr>
      <w:bookmarkStart w:id="143" w:name="_Toc74429457"/>
      <w:bookmarkStart w:id="144" w:name="_Toc78903779"/>
      <w:r>
        <w:rPr>
          <w:lang w:val="it-IT"/>
        </w:rPr>
        <w:t>O</w:t>
      </w:r>
      <w:r w:rsidRPr="00B8533D">
        <w:rPr>
          <w:lang w:val="it-IT"/>
        </w:rPr>
        <w:t xml:space="preserve">biettivo strategico </w:t>
      </w:r>
      <w:r w:rsidR="001728F4">
        <w:rPr>
          <w:lang w:val="it-IT"/>
        </w:rPr>
        <w:t>AMM5</w:t>
      </w:r>
      <w:r w:rsidRPr="00B8533D">
        <w:rPr>
          <w:lang w:val="it-IT"/>
        </w:rPr>
        <w:t xml:space="preserve">: </w:t>
      </w:r>
      <w:bookmarkEnd w:id="143"/>
      <w:r w:rsidR="00220DB8">
        <w:rPr>
          <w:lang w:val="it-IT"/>
        </w:rPr>
        <w:t>promuovere</w:t>
      </w:r>
      <w:r w:rsidR="006A2106" w:rsidRPr="006A2106">
        <w:rPr>
          <w:lang w:val="it-IT"/>
        </w:rPr>
        <w:t xml:space="preserve"> la t</w:t>
      </w:r>
      <w:r w:rsidRPr="006A2106">
        <w:rPr>
          <w:lang w:val="it-IT"/>
        </w:rPr>
        <w:t>ransizione</w:t>
      </w:r>
      <w:r w:rsidRPr="00B8533D">
        <w:rPr>
          <w:lang w:val="it-IT"/>
        </w:rPr>
        <w:t xml:space="preserve"> verso una cultura integrata della sicurezza</w:t>
      </w:r>
      <w:bookmarkEnd w:id="144"/>
    </w:p>
    <w:p w14:paraId="1BCD4603" w14:textId="77777777" w:rsidR="006B7CB9" w:rsidRDefault="006B7CB9" w:rsidP="00B8533D">
      <w:pPr>
        <w:spacing w:before="120" w:after="120"/>
        <w:ind w:firstLine="284"/>
        <w:jc w:val="both"/>
        <w:rPr>
          <w:noProof/>
        </w:rPr>
      </w:pPr>
    </w:p>
    <w:p w14:paraId="00BD09F1" w14:textId="18251ADA" w:rsidR="006B7CB9" w:rsidRDefault="006B7CB9" w:rsidP="00B8533D">
      <w:pPr>
        <w:spacing w:before="120" w:after="120"/>
        <w:ind w:firstLine="284"/>
        <w:jc w:val="both"/>
        <w:rPr>
          <w:noProof/>
        </w:rPr>
      </w:pPr>
      <w:r>
        <w:rPr>
          <w:b/>
          <w:noProof/>
        </w:rPr>
        <w:drawing>
          <wp:inline distT="0" distB="0" distL="0" distR="0" wp14:anchorId="45D8BD78" wp14:editId="26E97704">
            <wp:extent cx="540000" cy="540000"/>
            <wp:effectExtent l="0" t="0" r="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3E10B829" wp14:editId="2275E2B9">
            <wp:extent cx="540000" cy="540000"/>
            <wp:effectExtent l="0" t="0" r="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b/>
          <w:noProof/>
        </w:rPr>
        <w:drawing>
          <wp:inline distT="0" distB="0" distL="0" distR="0" wp14:anchorId="05EAB5D7" wp14:editId="184EA371">
            <wp:extent cx="540000" cy="540000"/>
            <wp:effectExtent l="0" t="0" r="0" b="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b/>
          <w:noProof/>
        </w:rPr>
        <w:drawing>
          <wp:inline distT="0" distB="0" distL="0" distR="0" wp14:anchorId="6283D71D" wp14:editId="76E05D08">
            <wp:extent cx="540000" cy="540000"/>
            <wp:effectExtent l="0" t="0" r="0" b="0"/>
            <wp:docPr id="285" name="Im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070FFE6" w14:textId="5E7B095B" w:rsidR="00B8533D" w:rsidRDefault="00B8533D" w:rsidP="0090549A">
      <w:pPr>
        <w:spacing w:before="120" w:after="120"/>
        <w:ind w:firstLine="284"/>
        <w:jc w:val="both"/>
        <w:rPr>
          <w:noProof/>
        </w:rPr>
      </w:pPr>
    </w:p>
    <w:tbl>
      <w:tblPr>
        <w:tblStyle w:val="PS-obiettivi"/>
        <w:tblW w:w="5000" w:type="pct"/>
        <w:tblLook w:val="04A0" w:firstRow="1" w:lastRow="0" w:firstColumn="1" w:lastColumn="0" w:noHBand="0" w:noVBand="1"/>
      </w:tblPr>
      <w:tblGrid>
        <w:gridCol w:w="1576"/>
        <w:gridCol w:w="4936"/>
        <w:gridCol w:w="2826"/>
      </w:tblGrid>
      <w:tr w:rsidR="00DC571E" w14:paraId="7BC82493" w14:textId="5E8A3F0B" w:rsidTr="00F94A83">
        <w:trPr>
          <w:cnfStyle w:val="100000000000" w:firstRow="1" w:lastRow="0" w:firstColumn="0" w:lastColumn="0" w:oddVBand="0" w:evenVBand="0" w:oddHBand="0" w:evenHBand="0" w:firstRowFirstColumn="0" w:firstRowLastColumn="0" w:lastRowFirstColumn="0" w:lastRowLastColumn="0"/>
          <w:trHeight w:val="241"/>
        </w:trPr>
        <w:tc>
          <w:tcPr>
            <w:tcW w:w="812" w:type="pct"/>
          </w:tcPr>
          <w:p w14:paraId="5A15C929" w14:textId="77777777" w:rsidR="00DC571E" w:rsidRPr="00454890" w:rsidRDefault="00DC571E" w:rsidP="00DC571E">
            <w:proofErr w:type="spellStart"/>
            <w:r w:rsidRPr="00454890">
              <w:rPr>
                <w:rFonts w:ascii="Calibri" w:eastAsia="Calibri" w:hAnsi="Calibri" w:cs="Calibri"/>
              </w:rPr>
              <w:t>Obiettivo</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strategico</w:t>
            </w:r>
            <w:proofErr w:type="spellEnd"/>
          </w:p>
        </w:tc>
        <w:tc>
          <w:tcPr>
            <w:tcW w:w="2622" w:type="pct"/>
          </w:tcPr>
          <w:p w14:paraId="10D302FD" w14:textId="77777777" w:rsidR="00DC571E" w:rsidRPr="00454890" w:rsidRDefault="00DC571E" w:rsidP="00DC571E">
            <w:proofErr w:type="spellStart"/>
            <w:r w:rsidRPr="00454890">
              <w:rPr>
                <w:rFonts w:ascii="Calibri" w:eastAsia="Calibri" w:hAnsi="Calibri" w:cs="Calibri"/>
              </w:rPr>
              <w:t>Azioni</w:t>
            </w:r>
            <w:proofErr w:type="spellEnd"/>
            <w:r w:rsidRPr="00454890">
              <w:rPr>
                <w:rFonts w:ascii="Calibri" w:eastAsia="Calibri" w:hAnsi="Calibri" w:cs="Calibri"/>
              </w:rPr>
              <w:t xml:space="preserve"> </w:t>
            </w:r>
            <w:proofErr w:type="spellStart"/>
            <w:r w:rsidRPr="00454890">
              <w:rPr>
                <w:rFonts w:ascii="Calibri" w:eastAsia="Calibri" w:hAnsi="Calibri" w:cs="Calibri"/>
              </w:rPr>
              <w:t>strategiche</w:t>
            </w:r>
            <w:proofErr w:type="spellEnd"/>
          </w:p>
        </w:tc>
        <w:tc>
          <w:tcPr>
            <w:tcW w:w="1481" w:type="pct"/>
            <w:vAlign w:val="top"/>
          </w:tcPr>
          <w:p w14:paraId="78A165E7" w14:textId="664DA918" w:rsidR="00DC571E" w:rsidRPr="00454890" w:rsidRDefault="00DC571E" w:rsidP="00DC571E">
            <w:pPr>
              <w:rPr>
                <w:rFonts w:ascii="Calibri" w:eastAsia="Calibri" w:hAnsi="Calibri" w:cs="Calibri"/>
              </w:rPr>
            </w:pPr>
            <w:proofErr w:type="spellStart"/>
            <w:r w:rsidRPr="009D4356">
              <w:t>Responsabilità</w:t>
            </w:r>
            <w:proofErr w:type="spellEnd"/>
            <w:r w:rsidRPr="009D4356">
              <w:t xml:space="preserve"> </w:t>
            </w:r>
            <w:proofErr w:type="spellStart"/>
            <w:r w:rsidRPr="009D4356">
              <w:t>politica</w:t>
            </w:r>
            <w:proofErr w:type="spellEnd"/>
            <w:r w:rsidRPr="009D4356">
              <w:t xml:space="preserve"> e </w:t>
            </w:r>
            <w:proofErr w:type="spellStart"/>
            <w:r w:rsidRPr="009D4356">
              <w:t>gestionale</w:t>
            </w:r>
            <w:proofErr w:type="spellEnd"/>
          </w:p>
        </w:tc>
      </w:tr>
      <w:tr w:rsidR="00DC571E" w14:paraId="3C15745A" w14:textId="62CF581C" w:rsidTr="00F94A83">
        <w:trPr>
          <w:trHeight w:val="957"/>
        </w:trPr>
        <w:tc>
          <w:tcPr>
            <w:tcW w:w="812" w:type="pct"/>
            <w:vMerge w:val="restart"/>
          </w:tcPr>
          <w:p w14:paraId="14704634" w14:textId="2261B92B" w:rsidR="00DC571E" w:rsidRPr="005B0313" w:rsidRDefault="00DC571E" w:rsidP="00DC571E">
            <w:pPr>
              <w:pStyle w:val="TableParagraph"/>
              <w:ind w:left="35" w:right="180"/>
              <w:rPr>
                <w:b/>
                <w:noProof/>
                <w:lang w:val="it-IT"/>
              </w:rPr>
            </w:pPr>
            <w:r>
              <w:rPr>
                <w:noProof/>
                <w:lang w:val="it-IT"/>
              </w:rPr>
              <w:t>AMM5</w:t>
            </w:r>
            <w:r w:rsidRPr="008F4754">
              <w:rPr>
                <w:noProof/>
                <w:lang w:val="it-IT"/>
              </w:rPr>
              <w:t xml:space="preserve"> </w:t>
            </w:r>
            <w:r>
              <w:rPr>
                <w:noProof/>
                <w:lang w:val="it-IT"/>
              </w:rPr>
              <w:t>Promuovere la transizione verso una cultura integrata della sicurezza</w:t>
            </w:r>
            <w:r w:rsidRPr="005B0313">
              <w:rPr>
                <w:color w:val="FFFFFF" w:themeColor="background1"/>
                <w:lang w:val="it-IT"/>
              </w:rPr>
              <w:t>NU)</w:t>
            </w:r>
          </w:p>
        </w:tc>
        <w:tc>
          <w:tcPr>
            <w:tcW w:w="2622" w:type="pct"/>
          </w:tcPr>
          <w:p w14:paraId="3241F103" w14:textId="0CA7FB8C" w:rsidR="00DC571E" w:rsidRPr="008F4754" w:rsidRDefault="00DC571E" w:rsidP="00DC571E">
            <w:pPr>
              <w:rPr>
                <w:lang w:val="it-IT"/>
              </w:rPr>
            </w:pPr>
            <w:r>
              <w:rPr>
                <w:noProof/>
                <w:lang w:val="it-IT"/>
              </w:rPr>
              <w:t>AMM5</w:t>
            </w:r>
            <w:r w:rsidRPr="008F4754">
              <w:rPr>
                <w:noProof/>
                <w:lang w:val="it-IT"/>
              </w:rPr>
              <w:t xml:space="preserve">.1 </w:t>
            </w:r>
            <w:r>
              <w:rPr>
                <w:noProof/>
                <w:lang w:val="it-IT"/>
              </w:rPr>
              <w:t>Sviluppo del Sistema di Gestione UniPR per la Sicurezza del Lavoro (SGSL UniPR), integrazione nei processi di Ateneo e centralità della p</w:t>
            </w:r>
            <w:r w:rsidRPr="008F4754">
              <w:rPr>
                <w:noProof/>
                <w:lang w:val="it-IT"/>
              </w:rPr>
              <w:t>artecipazione attiva</w:t>
            </w:r>
          </w:p>
        </w:tc>
        <w:tc>
          <w:tcPr>
            <w:tcW w:w="1481" w:type="pct"/>
            <w:vMerge w:val="restart"/>
            <w:vAlign w:val="top"/>
          </w:tcPr>
          <w:p w14:paraId="47741A7D" w14:textId="4C5CDAC7" w:rsidR="00DC571E" w:rsidRDefault="00DC571E" w:rsidP="00DC571E">
            <w:pPr>
              <w:rPr>
                <w:noProof/>
              </w:rPr>
            </w:pPr>
            <w:r w:rsidRPr="009D4356">
              <w:t>•</w:t>
            </w:r>
          </w:p>
        </w:tc>
      </w:tr>
      <w:tr w:rsidR="00DC571E" w14:paraId="53CC489B" w14:textId="4C2911F7" w:rsidTr="00DC571E">
        <w:trPr>
          <w:trHeight w:val="575"/>
        </w:trPr>
        <w:tc>
          <w:tcPr>
            <w:tcW w:w="812" w:type="pct"/>
            <w:vMerge/>
          </w:tcPr>
          <w:p w14:paraId="1E1D6302" w14:textId="77777777" w:rsidR="00DC571E" w:rsidRPr="008F4754" w:rsidRDefault="00DC571E" w:rsidP="001841EC">
            <w:pPr>
              <w:jc w:val="both"/>
              <w:rPr>
                <w:lang w:val="it-IT"/>
              </w:rPr>
            </w:pPr>
          </w:p>
        </w:tc>
        <w:tc>
          <w:tcPr>
            <w:tcW w:w="2622" w:type="pct"/>
          </w:tcPr>
          <w:p w14:paraId="686C140C" w14:textId="2E6B88C7" w:rsidR="00DC571E" w:rsidRPr="008F4754" w:rsidRDefault="00DC571E" w:rsidP="001841EC">
            <w:pPr>
              <w:pStyle w:val="TableParagraph"/>
              <w:spacing w:before="121"/>
              <w:ind w:right="91"/>
              <w:rPr>
                <w:noProof/>
                <w:lang w:val="it-IT"/>
              </w:rPr>
            </w:pPr>
            <w:r>
              <w:rPr>
                <w:noProof/>
                <w:lang w:val="it-IT"/>
              </w:rPr>
              <w:t>AMM5.</w:t>
            </w:r>
            <w:r w:rsidRPr="008F4754">
              <w:rPr>
                <w:noProof/>
                <w:lang w:val="it-IT"/>
              </w:rPr>
              <w:t xml:space="preserve">2 </w:t>
            </w:r>
            <w:r>
              <w:rPr>
                <w:noProof/>
                <w:lang w:val="it-IT"/>
              </w:rPr>
              <w:t xml:space="preserve">Innovazione della comunicazione, </w:t>
            </w:r>
            <w:r w:rsidRPr="008F4754">
              <w:rPr>
                <w:noProof/>
                <w:lang w:val="it-IT"/>
              </w:rPr>
              <w:t>forma</w:t>
            </w:r>
            <w:r>
              <w:rPr>
                <w:noProof/>
                <w:lang w:val="it-IT"/>
              </w:rPr>
              <w:t>zione e informazione per la sicurezza</w:t>
            </w:r>
          </w:p>
        </w:tc>
        <w:tc>
          <w:tcPr>
            <w:tcW w:w="1481" w:type="pct"/>
            <w:vMerge/>
          </w:tcPr>
          <w:p w14:paraId="5EA3016D" w14:textId="77777777" w:rsidR="00DC571E" w:rsidRPr="0031791D" w:rsidRDefault="00DC571E" w:rsidP="001841EC">
            <w:pPr>
              <w:pStyle w:val="TableParagraph"/>
              <w:spacing w:before="121"/>
              <w:ind w:right="91"/>
              <w:rPr>
                <w:noProof/>
                <w:lang w:val="it-IT"/>
              </w:rPr>
            </w:pPr>
          </w:p>
        </w:tc>
      </w:tr>
      <w:tr w:rsidR="00DC571E" w14:paraId="0F7167CB" w14:textId="2E7AA47D" w:rsidTr="00DC571E">
        <w:trPr>
          <w:trHeight w:val="926"/>
        </w:trPr>
        <w:tc>
          <w:tcPr>
            <w:tcW w:w="812" w:type="pct"/>
            <w:vMerge/>
          </w:tcPr>
          <w:p w14:paraId="5F0A4DAE" w14:textId="77777777" w:rsidR="00DC571E" w:rsidRPr="008F4754" w:rsidRDefault="00DC571E" w:rsidP="001841EC">
            <w:pPr>
              <w:jc w:val="both"/>
              <w:rPr>
                <w:lang w:val="it-IT"/>
              </w:rPr>
            </w:pPr>
          </w:p>
        </w:tc>
        <w:tc>
          <w:tcPr>
            <w:tcW w:w="2622" w:type="pct"/>
          </w:tcPr>
          <w:p w14:paraId="2952F137" w14:textId="1D016D40" w:rsidR="00DC571E" w:rsidRPr="008F4754" w:rsidRDefault="00DC571E" w:rsidP="001841EC">
            <w:pPr>
              <w:pStyle w:val="TableParagraph"/>
              <w:spacing w:before="121"/>
              <w:ind w:right="91"/>
              <w:rPr>
                <w:lang w:val="it-IT"/>
              </w:rPr>
            </w:pPr>
            <w:r>
              <w:rPr>
                <w:noProof/>
                <w:lang w:val="it-IT"/>
              </w:rPr>
              <w:t>AMM5</w:t>
            </w:r>
            <w:r w:rsidRPr="008F4754">
              <w:rPr>
                <w:noProof/>
                <w:lang w:val="it-IT"/>
              </w:rPr>
              <w:t>.3</w:t>
            </w:r>
            <w:r>
              <w:rPr>
                <w:noProof/>
                <w:lang w:val="it-IT"/>
              </w:rPr>
              <w:t xml:space="preserve"> Interazione fra edilizia universitaria e sicurezza, riqualificazione degli ambienti di studio e lavoro e dei sistemi tecnologici per la sicurezza tecnica e antincendio</w:t>
            </w:r>
          </w:p>
        </w:tc>
        <w:tc>
          <w:tcPr>
            <w:tcW w:w="1481" w:type="pct"/>
            <w:vMerge/>
          </w:tcPr>
          <w:p w14:paraId="32052CD9" w14:textId="77777777" w:rsidR="00DC571E" w:rsidRPr="0031791D" w:rsidRDefault="00DC571E" w:rsidP="001841EC">
            <w:pPr>
              <w:pStyle w:val="TableParagraph"/>
              <w:spacing w:before="121"/>
              <w:ind w:right="91"/>
              <w:rPr>
                <w:noProof/>
                <w:lang w:val="it-IT"/>
              </w:rPr>
            </w:pPr>
          </w:p>
        </w:tc>
      </w:tr>
      <w:tr w:rsidR="00DC571E" w14:paraId="1A4386F0" w14:textId="0B9647B8" w:rsidTr="00DC571E">
        <w:trPr>
          <w:trHeight w:val="797"/>
        </w:trPr>
        <w:tc>
          <w:tcPr>
            <w:tcW w:w="812" w:type="pct"/>
            <w:vMerge/>
          </w:tcPr>
          <w:p w14:paraId="0CA79038" w14:textId="77777777" w:rsidR="00DC571E" w:rsidRPr="008F4754" w:rsidRDefault="00DC571E" w:rsidP="001841EC">
            <w:pPr>
              <w:jc w:val="both"/>
              <w:rPr>
                <w:lang w:val="it-IT"/>
              </w:rPr>
            </w:pPr>
          </w:p>
        </w:tc>
        <w:tc>
          <w:tcPr>
            <w:tcW w:w="2622" w:type="pct"/>
          </w:tcPr>
          <w:p w14:paraId="13547409" w14:textId="69CF117B" w:rsidR="00DC571E" w:rsidRPr="008F4754" w:rsidRDefault="00DC571E" w:rsidP="001841EC">
            <w:pPr>
              <w:pStyle w:val="TableParagraph"/>
              <w:spacing w:before="121"/>
              <w:ind w:right="91"/>
              <w:rPr>
                <w:noProof/>
                <w:lang w:val="it-IT"/>
              </w:rPr>
            </w:pPr>
            <w:r>
              <w:rPr>
                <w:noProof/>
                <w:lang w:val="it-IT"/>
              </w:rPr>
              <w:t>AMM5</w:t>
            </w:r>
            <w:r w:rsidRPr="008F4754">
              <w:rPr>
                <w:noProof/>
                <w:lang w:val="it-IT"/>
              </w:rPr>
              <w:t xml:space="preserve">.4 </w:t>
            </w:r>
            <w:r>
              <w:rPr>
                <w:noProof/>
                <w:lang w:val="it-IT"/>
              </w:rPr>
              <w:t xml:space="preserve">Valorizzazione delle sinergie interne e dei rapporti con il territorio nel settore della sicurezza del lavoro </w:t>
            </w:r>
          </w:p>
        </w:tc>
        <w:tc>
          <w:tcPr>
            <w:tcW w:w="1481" w:type="pct"/>
            <w:vMerge/>
          </w:tcPr>
          <w:p w14:paraId="1F4A0AE1" w14:textId="77777777" w:rsidR="00DC571E" w:rsidRPr="0031791D" w:rsidRDefault="00DC571E" w:rsidP="001841EC">
            <w:pPr>
              <w:pStyle w:val="TableParagraph"/>
              <w:spacing w:before="121"/>
              <w:ind w:right="91"/>
              <w:rPr>
                <w:noProof/>
                <w:lang w:val="it-IT"/>
              </w:rPr>
            </w:pPr>
          </w:p>
        </w:tc>
      </w:tr>
    </w:tbl>
    <w:p w14:paraId="2B9C63C1" w14:textId="0E6EF70C" w:rsidR="00B8533D" w:rsidRDefault="00B8533D" w:rsidP="00B8533D">
      <w:pPr>
        <w:pStyle w:val="Didascalia"/>
      </w:pPr>
      <w:bookmarkStart w:id="145" w:name="_Toc78293461"/>
      <w:r>
        <w:t xml:space="preserve">Tabella </w:t>
      </w:r>
      <w:r w:rsidR="00CA7EE1">
        <w:fldChar w:fldCharType="begin"/>
      </w:r>
      <w:r w:rsidR="00CA7EE1">
        <w:instrText xml:space="preserve"> SEQ Tabella \* ARABIC </w:instrText>
      </w:r>
      <w:r w:rsidR="00CA7EE1">
        <w:fldChar w:fldCharType="separate"/>
      </w:r>
      <w:r w:rsidR="009108DF">
        <w:rPr>
          <w:noProof/>
        </w:rPr>
        <w:t>39</w:t>
      </w:r>
      <w:r w:rsidR="00CA7EE1">
        <w:rPr>
          <w:noProof/>
        </w:rPr>
        <w:fldChar w:fldCharType="end"/>
      </w:r>
      <w:r>
        <w:t xml:space="preserve"> – </w:t>
      </w:r>
      <w:r w:rsidRPr="001F7D2B">
        <w:t xml:space="preserve">Azioni strategiche e responsabilità dell’obiettivo strategico trasversale </w:t>
      </w:r>
      <w:r w:rsidR="00747925">
        <w:t>AMM5</w:t>
      </w:r>
      <w:bookmarkEnd w:id="145"/>
    </w:p>
    <w:p w14:paraId="3A96E42B" w14:textId="77777777" w:rsidR="00B8533D" w:rsidRDefault="00B8533D" w:rsidP="00B8533D">
      <w:pPr>
        <w:pStyle w:val="Default"/>
        <w:jc w:val="both"/>
        <w:rPr>
          <w:rFonts w:asciiTheme="minorHAnsi" w:hAnsiTheme="minorHAnsi" w:cstheme="minorHAnsi"/>
          <w:b/>
          <w:color w:val="auto"/>
          <w:sz w:val="22"/>
          <w:szCs w:val="22"/>
        </w:rPr>
      </w:pPr>
      <w:r w:rsidRPr="00854253">
        <w:rPr>
          <w:rFonts w:asciiTheme="minorHAnsi" w:hAnsiTheme="minorHAnsi" w:cstheme="minorHAnsi"/>
          <w:b/>
          <w:color w:val="auto"/>
          <w:sz w:val="22"/>
          <w:szCs w:val="22"/>
        </w:rPr>
        <w:t xml:space="preserve">Indicatori </w:t>
      </w:r>
    </w:p>
    <w:p w14:paraId="49BC24EE" w14:textId="717CFCC3" w:rsidR="00B8533D" w:rsidRDefault="00B8533D" w:rsidP="00B8533D">
      <w:pPr>
        <w:jc w:val="both"/>
      </w:pPr>
      <w:r w:rsidRPr="004D2007">
        <w:rPr>
          <w:noProof/>
        </w:rPr>
        <w:t>Gli indicatori relativi all’obiettivo strategico sono riportati nella seguente tabella</w:t>
      </w:r>
      <w:r>
        <w:t>.</w:t>
      </w:r>
    </w:p>
    <w:tbl>
      <w:tblPr>
        <w:tblStyle w:val="PS-indicatori"/>
        <w:tblW w:w="5006" w:type="pct"/>
        <w:tblLook w:val="04A0" w:firstRow="1" w:lastRow="0" w:firstColumn="1" w:lastColumn="0" w:noHBand="0" w:noVBand="1"/>
      </w:tblPr>
      <w:tblGrid>
        <w:gridCol w:w="1939"/>
        <w:gridCol w:w="2274"/>
        <w:gridCol w:w="1202"/>
        <w:gridCol w:w="1202"/>
        <w:gridCol w:w="1202"/>
        <w:gridCol w:w="1536"/>
      </w:tblGrid>
      <w:tr w:rsidR="00B8533D" w14:paraId="44FCD16B" w14:textId="77777777" w:rsidTr="0090549A">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51E19A19" w14:textId="77777777" w:rsidR="00B8533D" w:rsidRPr="00454890" w:rsidRDefault="00B8533D" w:rsidP="001841EC">
            <w:proofErr w:type="spellStart"/>
            <w:r w:rsidRPr="00454890">
              <w:rPr>
                <w:rFonts w:ascii="Calibri" w:eastAsia="Calibri" w:hAnsi="Calibri" w:cs="Calibri"/>
                <w:bCs/>
              </w:rPr>
              <w:t>Obiettivo</w:t>
            </w:r>
            <w:proofErr w:type="spellEnd"/>
            <w:r w:rsidRPr="00454890">
              <w:rPr>
                <w:rFonts w:ascii="Calibri" w:eastAsia="Calibri" w:hAnsi="Calibri" w:cs="Calibri"/>
                <w:bCs/>
              </w:rPr>
              <w:t xml:space="preserve"> </w:t>
            </w:r>
            <w:proofErr w:type="spellStart"/>
            <w:r w:rsidRPr="00454890">
              <w:rPr>
                <w:rFonts w:ascii="Calibri" w:eastAsia="Calibri" w:hAnsi="Calibri" w:cs="Calibri"/>
                <w:bCs/>
              </w:rPr>
              <w:t>strategico</w:t>
            </w:r>
            <w:proofErr w:type="spellEnd"/>
          </w:p>
        </w:tc>
        <w:tc>
          <w:tcPr>
            <w:tcW w:w="1205" w:type="pct"/>
            <w:vMerge w:val="restart"/>
          </w:tcPr>
          <w:p w14:paraId="56E1908A" w14:textId="77777777" w:rsidR="00B8533D" w:rsidRPr="00454890" w:rsidRDefault="00B8533D" w:rsidP="001841EC">
            <w:pPr>
              <w:cnfStyle w:val="100000000000" w:firstRow="1" w:lastRow="0" w:firstColumn="0" w:lastColumn="0" w:oddVBand="0" w:evenVBand="0" w:oddHBand="0" w:evenHBand="0" w:firstRowFirstColumn="0" w:firstRowLastColumn="0" w:lastRowFirstColumn="0" w:lastRowLastColumn="0"/>
            </w:pPr>
            <w:proofErr w:type="spellStart"/>
            <w:r w:rsidRPr="00454890">
              <w:rPr>
                <w:rFonts w:ascii="Calibri" w:eastAsia="Calibri" w:hAnsi="Calibri" w:cs="Calibri"/>
                <w:bCs/>
              </w:rPr>
              <w:t>Indicatori</w:t>
            </w:r>
            <w:proofErr w:type="spellEnd"/>
          </w:p>
        </w:tc>
        <w:tc>
          <w:tcPr>
            <w:tcW w:w="626" w:type="pct"/>
            <w:vMerge w:val="restart"/>
          </w:tcPr>
          <w:p w14:paraId="2672E7B5" w14:textId="77777777" w:rsidR="00B8533D" w:rsidRPr="00454890" w:rsidRDefault="00B8533D" w:rsidP="001841EC">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Valore </w:t>
            </w:r>
            <w:proofErr w:type="spellStart"/>
            <w:r w:rsidRPr="00454890">
              <w:rPr>
                <w:rFonts w:ascii="Calibri" w:eastAsia="Calibri" w:hAnsi="Calibri" w:cs="Calibri"/>
                <w:bCs/>
              </w:rPr>
              <w:t>iniziale</w:t>
            </w:r>
            <w:proofErr w:type="spellEnd"/>
          </w:p>
        </w:tc>
        <w:tc>
          <w:tcPr>
            <w:tcW w:w="2048" w:type="pct"/>
            <w:gridSpan w:val="3"/>
          </w:tcPr>
          <w:p w14:paraId="212FE1F9" w14:textId="77777777" w:rsidR="00B8533D" w:rsidRPr="00454890" w:rsidRDefault="00B8533D" w:rsidP="001841EC">
            <w:pPr>
              <w:cnfStyle w:val="100000000000" w:firstRow="1" w:lastRow="0" w:firstColumn="0" w:lastColumn="0" w:oddVBand="0" w:evenVBand="0" w:oddHBand="0" w:evenHBand="0" w:firstRowFirstColumn="0" w:firstRowLastColumn="0" w:lastRowFirstColumn="0" w:lastRowLastColumn="0"/>
            </w:pPr>
            <w:r w:rsidRPr="00454890">
              <w:rPr>
                <w:rFonts w:ascii="Calibri" w:eastAsia="Calibri" w:hAnsi="Calibri" w:cs="Calibri"/>
                <w:bCs/>
              </w:rPr>
              <w:t xml:space="preserve">Target per il </w:t>
            </w:r>
            <w:proofErr w:type="spellStart"/>
            <w:r w:rsidRPr="00454890">
              <w:rPr>
                <w:rFonts w:ascii="Calibri" w:eastAsia="Calibri" w:hAnsi="Calibri" w:cs="Calibri"/>
                <w:bCs/>
              </w:rPr>
              <w:t>triennio</w:t>
            </w:r>
            <w:proofErr w:type="spellEnd"/>
          </w:p>
        </w:tc>
      </w:tr>
      <w:tr w:rsidR="00B8533D" w14:paraId="422E5D18" w14:textId="77777777" w:rsidTr="0090549A">
        <w:trPr>
          <w:trHeight w:val="210"/>
        </w:trPr>
        <w:tc>
          <w:tcPr>
            <w:cnfStyle w:val="001000000000" w:firstRow="0" w:lastRow="0" w:firstColumn="1" w:lastColumn="0" w:oddVBand="0" w:evenVBand="0" w:oddHBand="0" w:evenHBand="0" w:firstRowFirstColumn="0" w:firstRowLastColumn="0" w:lastRowFirstColumn="0" w:lastRowLastColumn="0"/>
            <w:tcW w:w="1014" w:type="pct"/>
            <w:vMerge/>
          </w:tcPr>
          <w:p w14:paraId="31FAC60C" w14:textId="77777777" w:rsidR="00B8533D" w:rsidRPr="00454890" w:rsidRDefault="00B8533D" w:rsidP="001841EC"/>
        </w:tc>
        <w:tc>
          <w:tcPr>
            <w:tcW w:w="1205" w:type="pct"/>
            <w:vMerge/>
          </w:tcPr>
          <w:p w14:paraId="7C8C7B78" w14:textId="77777777" w:rsidR="00B8533D" w:rsidRPr="00454890" w:rsidRDefault="00B8533D" w:rsidP="001841EC">
            <w:pPr>
              <w:cnfStyle w:val="000000000000" w:firstRow="0" w:lastRow="0" w:firstColumn="0" w:lastColumn="0" w:oddVBand="0" w:evenVBand="0" w:oddHBand="0" w:evenHBand="0" w:firstRowFirstColumn="0" w:firstRowLastColumn="0" w:lastRowFirstColumn="0" w:lastRowLastColumn="0"/>
            </w:pPr>
          </w:p>
        </w:tc>
        <w:tc>
          <w:tcPr>
            <w:tcW w:w="626" w:type="pct"/>
            <w:vMerge/>
          </w:tcPr>
          <w:p w14:paraId="3469A4E1" w14:textId="77777777" w:rsidR="00B8533D" w:rsidRPr="00454890" w:rsidRDefault="00B8533D" w:rsidP="001841EC">
            <w:pPr>
              <w:cnfStyle w:val="000000000000" w:firstRow="0" w:lastRow="0" w:firstColumn="0" w:lastColumn="0" w:oddVBand="0" w:evenVBand="0" w:oddHBand="0" w:evenHBand="0" w:firstRowFirstColumn="0" w:firstRowLastColumn="0" w:lastRowFirstColumn="0" w:lastRowLastColumn="0"/>
            </w:pPr>
          </w:p>
        </w:tc>
        <w:tc>
          <w:tcPr>
            <w:tcW w:w="626" w:type="pct"/>
            <w:shd w:val="clear" w:color="auto" w:fill="0160A4"/>
          </w:tcPr>
          <w:p w14:paraId="53E70FFF" w14:textId="77777777" w:rsidR="00B8533D" w:rsidRPr="00454890" w:rsidRDefault="00B8533D" w:rsidP="001841EC">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2</w:t>
            </w:r>
          </w:p>
        </w:tc>
        <w:tc>
          <w:tcPr>
            <w:tcW w:w="626" w:type="pct"/>
            <w:shd w:val="clear" w:color="auto" w:fill="0160A4"/>
          </w:tcPr>
          <w:p w14:paraId="625D95AE" w14:textId="77777777" w:rsidR="00B8533D" w:rsidRPr="00454890" w:rsidRDefault="00B8533D" w:rsidP="001841EC">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3</w:t>
            </w:r>
          </w:p>
        </w:tc>
        <w:tc>
          <w:tcPr>
            <w:tcW w:w="754" w:type="pct"/>
            <w:shd w:val="clear" w:color="auto" w:fill="0160A4"/>
          </w:tcPr>
          <w:p w14:paraId="3B443191" w14:textId="77777777" w:rsidR="00B8533D" w:rsidRPr="00454890" w:rsidRDefault="00B8533D" w:rsidP="001841EC">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4</w:t>
            </w:r>
          </w:p>
        </w:tc>
      </w:tr>
      <w:tr w:rsidR="00B8533D" w:rsidRPr="00454890" w14:paraId="651AA6A2" w14:textId="77777777" w:rsidTr="0090549A">
        <w:trPr>
          <w:trHeight w:val="1140"/>
        </w:trPr>
        <w:tc>
          <w:tcPr>
            <w:cnfStyle w:val="001000000000" w:firstRow="0" w:lastRow="0" w:firstColumn="1" w:lastColumn="0" w:oddVBand="0" w:evenVBand="0" w:oddHBand="0" w:evenHBand="0" w:firstRowFirstColumn="0" w:firstRowLastColumn="0" w:lastRowFirstColumn="0" w:lastRowLastColumn="0"/>
            <w:tcW w:w="1014" w:type="pct"/>
          </w:tcPr>
          <w:p w14:paraId="2A79C737" w14:textId="5AEE3E8D" w:rsidR="00B8533D" w:rsidRPr="00BD7565" w:rsidRDefault="001728F4" w:rsidP="0091242E">
            <w:pPr>
              <w:pStyle w:val="TableParagraph"/>
              <w:ind w:left="110" w:right="180"/>
              <w:rPr>
                <w:b/>
                <w:bCs/>
                <w:lang w:val="it-IT"/>
              </w:rPr>
            </w:pPr>
            <w:r w:rsidRPr="001728F4">
              <w:rPr>
                <w:b/>
                <w:bCs/>
                <w:noProof/>
                <w:lang w:val="it-IT"/>
              </w:rPr>
              <w:t>AMM5</w:t>
            </w:r>
            <w:r w:rsidR="00B8533D" w:rsidRPr="001728F4">
              <w:rPr>
                <w:b/>
                <w:bCs/>
                <w:noProof/>
                <w:lang w:val="it-IT"/>
              </w:rPr>
              <w:t xml:space="preserve"> </w:t>
            </w:r>
            <w:r w:rsidR="006A2106">
              <w:rPr>
                <w:b/>
                <w:bCs/>
                <w:noProof/>
                <w:lang w:val="it-IT"/>
              </w:rPr>
              <w:t>Promuovere la t</w:t>
            </w:r>
            <w:r w:rsidR="00B8533D">
              <w:rPr>
                <w:b/>
                <w:noProof/>
                <w:lang w:val="it-IT"/>
              </w:rPr>
              <w:t>ransizione verso una cultura integrata della sicurezza</w:t>
            </w:r>
          </w:p>
        </w:tc>
        <w:tc>
          <w:tcPr>
            <w:tcW w:w="1205" w:type="pct"/>
          </w:tcPr>
          <w:p w14:paraId="1CDC64C5" w14:textId="6F0161C0" w:rsidR="00B8533D" w:rsidRPr="008F4754" w:rsidRDefault="00B8533D" w:rsidP="001841EC">
            <w:pPr>
              <w:cnfStyle w:val="000000000000" w:firstRow="0" w:lastRow="0" w:firstColumn="0" w:lastColumn="0" w:oddVBand="0" w:evenVBand="0" w:oddHBand="0" w:evenHBand="0" w:firstRowFirstColumn="0" w:firstRowLastColumn="0" w:lastRowFirstColumn="0" w:lastRowLastColumn="0"/>
              <w:rPr>
                <w:highlight w:val="yellow"/>
                <w:lang w:val="it-IT"/>
              </w:rPr>
            </w:pPr>
            <w:r w:rsidRPr="008F4754">
              <w:rPr>
                <w:noProof/>
                <w:lang w:val="it-IT"/>
              </w:rPr>
              <w:t>I</w:t>
            </w:r>
            <w:r w:rsidR="001728F4">
              <w:rPr>
                <w:noProof/>
                <w:lang w:val="it-IT"/>
              </w:rPr>
              <w:t>AMM5</w:t>
            </w:r>
            <w:r w:rsidRPr="008F4754">
              <w:rPr>
                <w:noProof/>
                <w:lang w:val="it-IT"/>
              </w:rPr>
              <w:t xml:space="preserve">1 </w:t>
            </w:r>
            <w:r>
              <w:rPr>
                <w:noProof/>
                <w:lang w:val="it-IT"/>
              </w:rPr>
              <w:t>Prestazione media di Ateneo misurata all’esito delle verifiche interne del SGSL UniPR</w:t>
            </w:r>
          </w:p>
        </w:tc>
        <w:tc>
          <w:tcPr>
            <w:tcW w:w="626" w:type="pct"/>
          </w:tcPr>
          <w:p w14:paraId="34855EFA" w14:textId="1C29783F" w:rsidR="00B8533D" w:rsidRPr="005B0313" w:rsidRDefault="00B8533D" w:rsidP="001841EC">
            <w:pPr>
              <w:cnfStyle w:val="000000000000" w:firstRow="0" w:lastRow="0" w:firstColumn="0" w:lastColumn="0" w:oddVBand="0" w:evenVBand="0" w:oddHBand="0" w:evenHBand="0" w:firstRowFirstColumn="0" w:firstRowLastColumn="0" w:lastRowFirstColumn="0" w:lastRowLastColumn="0"/>
              <w:rPr>
                <w:noProof/>
                <w:lang w:val="it-IT"/>
              </w:rPr>
            </w:pPr>
            <w:r w:rsidRPr="00BD7565">
              <w:rPr>
                <w:noProof/>
                <w:lang w:val="it-IT"/>
              </w:rPr>
              <w:t>72</w:t>
            </w:r>
            <w:r w:rsidR="00EA7A03">
              <w:rPr>
                <w:noProof/>
                <w:lang w:val="it-IT"/>
              </w:rPr>
              <w:t>,</w:t>
            </w:r>
            <w:r w:rsidRPr="00BD7565">
              <w:rPr>
                <w:noProof/>
                <w:lang w:val="it-IT"/>
              </w:rPr>
              <w:t>1 [%]*</w:t>
            </w:r>
          </w:p>
        </w:tc>
        <w:tc>
          <w:tcPr>
            <w:tcW w:w="626" w:type="pct"/>
          </w:tcPr>
          <w:p w14:paraId="7B9959BC" w14:textId="4BE4596C" w:rsidR="00B8533D" w:rsidRPr="00376B7B" w:rsidRDefault="00B8533D" w:rsidP="001841EC">
            <w:pPr>
              <w:jc w:val="center"/>
              <w:cnfStyle w:val="000000000000" w:firstRow="0" w:lastRow="0" w:firstColumn="0" w:lastColumn="0" w:oddVBand="0" w:evenVBand="0" w:oddHBand="0" w:evenHBand="0" w:firstRowFirstColumn="0" w:firstRowLastColumn="0" w:lastRowFirstColumn="0" w:lastRowLastColumn="0"/>
              <w:rPr>
                <w:highlight w:val="yellow"/>
              </w:rPr>
            </w:pPr>
            <w:r>
              <w:rPr>
                <w:noProof/>
              </w:rPr>
              <w:t>7</w:t>
            </w:r>
            <w:r w:rsidR="00762C50">
              <w:rPr>
                <w:noProof/>
              </w:rPr>
              <w:t>5</w:t>
            </w:r>
            <w:r w:rsidR="00EA7A03">
              <w:rPr>
                <w:noProof/>
              </w:rPr>
              <w:t>,</w:t>
            </w:r>
            <w:r>
              <w:rPr>
                <w:noProof/>
              </w:rPr>
              <w:t>0</w:t>
            </w:r>
          </w:p>
        </w:tc>
        <w:tc>
          <w:tcPr>
            <w:tcW w:w="626" w:type="pct"/>
          </w:tcPr>
          <w:p w14:paraId="451474FC" w14:textId="10AE0021" w:rsidR="00B8533D" w:rsidRPr="00376B7B" w:rsidRDefault="00B8533D" w:rsidP="001841EC">
            <w:pPr>
              <w:jc w:val="center"/>
              <w:cnfStyle w:val="000000000000" w:firstRow="0" w:lastRow="0" w:firstColumn="0" w:lastColumn="0" w:oddVBand="0" w:evenVBand="0" w:oddHBand="0" w:evenHBand="0" w:firstRowFirstColumn="0" w:firstRowLastColumn="0" w:lastRowFirstColumn="0" w:lastRowLastColumn="0"/>
              <w:rPr>
                <w:highlight w:val="yellow"/>
              </w:rPr>
            </w:pPr>
            <w:r>
              <w:rPr>
                <w:noProof/>
              </w:rPr>
              <w:t>77</w:t>
            </w:r>
            <w:r w:rsidR="00EA7A03">
              <w:rPr>
                <w:noProof/>
              </w:rPr>
              <w:t>,</w:t>
            </w:r>
            <w:r>
              <w:rPr>
                <w:noProof/>
              </w:rPr>
              <w:t>5</w:t>
            </w:r>
          </w:p>
        </w:tc>
        <w:tc>
          <w:tcPr>
            <w:tcW w:w="754" w:type="pct"/>
          </w:tcPr>
          <w:p w14:paraId="3CD8D2C5" w14:textId="00A48AEE" w:rsidR="00B8533D" w:rsidRPr="00376B7B" w:rsidRDefault="00B8533D" w:rsidP="001841EC">
            <w:pPr>
              <w:jc w:val="center"/>
              <w:cnfStyle w:val="000000000000" w:firstRow="0" w:lastRow="0" w:firstColumn="0" w:lastColumn="0" w:oddVBand="0" w:evenVBand="0" w:oddHBand="0" w:evenHBand="0" w:firstRowFirstColumn="0" w:firstRowLastColumn="0" w:lastRowFirstColumn="0" w:lastRowLastColumn="0"/>
              <w:rPr>
                <w:highlight w:val="yellow"/>
              </w:rPr>
            </w:pPr>
            <w:r>
              <w:rPr>
                <w:noProof/>
              </w:rPr>
              <w:t>80</w:t>
            </w:r>
            <w:r w:rsidR="00EA7A03">
              <w:rPr>
                <w:noProof/>
              </w:rPr>
              <w:t>,</w:t>
            </w:r>
            <w:r>
              <w:rPr>
                <w:noProof/>
              </w:rPr>
              <w:t>0</w:t>
            </w:r>
          </w:p>
        </w:tc>
      </w:tr>
    </w:tbl>
    <w:p w14:paraId="4A77713D" w14:textId="17DDB3E2" w:rsidR="00B8533D" w:rsidRDefault="00B8533D" w:rsidP="00B8533D">
      <w:pPr>
        <w:pStyle w:val="Didascalia"/>
      </w:pPr>
      <w:bookmarkStart w:id="146" w:name="_Toc78293462"/>
      <w:r>
        <w:t xml:space="preserve">Tabella </w:t>
      </w:r>
      <w:r w:rsidR="00CA7EE1">
        <w:fldChar w:fldCharType="begin"/>
      </w:r>
      <w:r w:rsidR="00CA7EE1">
        <w:instrText xml:space="preserve"> SEQ Tabella \* ARABIC </w:instrText>
      </w:r>
      <w:r w:rsidR="00CA7EE1">
        <w:fldChar w:fldCharType="separate"/>
      </w:r>
      <w:r w:rsidR="009108DF">
        <w:rPr>
          <w:noProof/>
        </w:rPr>
        <w:t>40</w:t>
      </w:r>
      <w:r w:rsidR="00CA7EE1">
        <w:rPr>
          <w:noProof/>
        </w:rPr>
        <w:fldChar w:fldCharType="end"/>
      </w:r>
      <w:r>
        <w:t xml:space="preserve"> – </w:t>
      </w:r>
      <w:r w:rsidRPr="00124FBF">
        <w:t xml:space="preserve">Indicatori e </w:t>
      </w:r>
      <w:proofErr w:type="gramStart"/>
      <w:r w:rsidRPr="00124FBF">
        <w:t>target</w:t>
      </w:r>
      <w:r>
        <w:t xml:space="preserve"> </w:t>
      </w:r>
      <w:r w:rsidRPr="00124FBF">
        <w:t xml:space="preserve"> </w:t>
      </w:r>
      <w:r w:rsidRPr="00341FE9">
        <w:t>dell’obiettivo</w:t>
      </w:r>
      <w:proofErr w:type="gramEnd"/>
      <w:r w:rsidRPr="00341FE9">
        <w:t xml:space="preserve"> strategico</w:t>
      </w:r>
      <w:r>
        <w:t xml:space="preserve"> trasversale</w:t>
      </w:r>
      <w:r w:rsidRPr="00341FE9">
        <w:t xml:space="preserve"> </w:t>
      </w:r>
      <w:r w:rsidR="00747925">
        <w:t>AMM5</w:t>
      </w:r>
      <w:bookmarkEnd w:id="146"/>
    </w:p>
    <w:p w14:paraId="3837371E" w14:textId="6F80AB09" w:rsidR="00B8533D" w:rsidRDefault="005B0313" w:rsidP="00B8533D">
      <w:pPr>
        <w:jc w:val="both"/>
        <w:rPr>
          <w:rFonts w:eastAsia="Calibri" w:cstheme="minorHAnsi"/>
        </w:rPr>
      </w:pPr>
      <w:r w:rsidRPr="00BD7565">
        <w:rPr>
          <w:sz w:val="18"/>
          <w:szCs w:val="18"/>
        </w:rPr>
        <w:t>*Prestazione media strutture di Ateneo nell’anno 2019</w:t>
      </w:r>
    </w:p>
    <w:p w14:paraId="76DB5DAA" w14:textId="26FBE308" w:rsidR="00C9017D" w:rsidRDefault="00C9017D">
      <w:pPr>
        <w:spacing w:line="259" w:lineRule="auto"/>
      </w:pPr>
      <w:r>
        <w:br w:type="page"/>
      </w:r>
    </w:p>
    <w:p w14:paraId="7B49B597" w14:textId="77777777" w:rsidR="00116002" w:rsidRPr="0070484A" w:rsidRDefault="00116002" w:rsidP="00116002">
      <w:pPr>
        <w:pStyle w:val="Titolo3bis"/>
        <w:rPr>
          <w:lang w:val="it-IT"/>
        </w:rPr>
      </w:pPr>
      <w:bookmarkStart w:id="147" w:name="_Toc73375894"/>
      <w:bookmarkStart w:id="148" w:name="_Toc77929583"/>
      <w:bookmarkStart w:id="149" w:name="_Toc78903780"/>
      <w:r w:rsidRPr="00DB71AE">
        <w:rPr>
          <w:lang w:val="it-IT"/>
        </w:rPr>
        <w:lastRenderedPageBreak/>
        <w:t>Obiettivo strategico AMM</w:t>
      </w:r>
      <w:r>
        <w:rPr>
          <w:lang w:val="it-IT"/>
        </w:rPr>
        <w:t>6</w:t>
      </w:r>
      <w:r w:rsidRPr="00DB71AE">
        <w:rPr>
          <w:lang w:val="it-IT"/>
        </w:rPr>
        <w:t xml:space="preserve">: </w:t>
      </w:r>
      <w:bookmarkEnd w:id="147"/>
      <w:r w:rsidRPr="00761AC2">
        <w:rPr>
          <w:lang w:val="it-IT"/>
        </w:rPr>
        <w:t>sostenere la</w:t>
      </w:r>
      <w:r>
        <w:rPr>
          <w:lang w:val="it-IT"/>
        </w:rPr>
        <w:t xml:space="preserve"> t</w:t>
      </w:r>
      <w:r w:rsidRPr="00DB71AE">
        <w:rPr>
          <w:lang w:val="it-IT"/>
        </w:rPr>
        <w:t xml:space="preserve">rasformazione </w:t>
      </w:r>
      <w:r w:rsidRPr="0070484A">
        <w:rPr>
          <w:lang w:val="it-IT"/>
        </w:rPr>
        <w:t xml:space="preserve">digitale </w:t>
      </w:r>
      <w:r w:rsidRPr="004B52E8">
        <w:rPr>
          <w:lang w:val="it-IT"/>
        </w:rPr>
        <w:t>per definire nuove opportunità di evoluzione</w:t>
      </w:r>
      <w:bookmarkEnd w:id="148"/>
    </w:p>
    <w:p w14:paraId="55C86069" w14:textId="77777777" w:rsidR="00116002" w:rsidRDefault="00116002" w:rsidP="00116002">
      <w:pPr>
        <w:autoSpaceDE w:val="0"/>
        <w:autoSpaceDN w:val="0"/>
        <w:adjustRightInd w:val="0"/>
        <w:ind w:firstLine="284"/>
        <w:jc w:val="both"/>
        <w:rPr>
          <w:rFonts w:ascii="Calibri" w:eastAsia="Calibri" w:hAnsi="Calibri" w:cs="Calibri"/>
          <w:b/>
          <w:sz w:val="24"/>
        </w:rPr>
      </w:pPr>
    </w:p>
    <w:p w14:paraId="03276E0C" w14:textId="6DB6710D" w:rsidR="00116002" w:rsidRDefault="00116002" w:rsidP="00116002">
      <w:pPr>
        <w:autoSpaceDE w:val="0"/>
        <w:autoSpaceDN w:val="0"/>
        <w:adjustRightInd w:val="0"/>
        <w:ind w:firstLine="284"/>
        <w:jc w:val="both"/>
        <w:rPr>
          <w:rFonts w:ascii="Calibri" w:eastAsia="Calibri" w:hAnsi="Calibri" w:cs="Calibri"/>
          <w:b/>
          <w:sz w:val="24"/>
        </w:rPr>
      </w:pPr>
      <w:r>
        <w:rPr>
          <w:noProof/>
        </w:rPr>
        <w:drawing>
          <wp:inline distT="0" distB="0" distL="0" distR="0" wp14:anchorId="1AB563EE" wp14:editId="3BC76353">
            <wp:extent cx="540000" cy="540000"/>
            <wp:effectExtent l="0" t="0" r="0" b="0"/>
            <wp:docPr id="286" name="Im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6B3A4B08" wp14:editId="365D509E">
            <wp:extent cx="540000" cy="540000"/>
            <wp:effectExtent l="0" t="0" r="0" b="0"/>
            <wp:docPr id="287" name="Im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B1BDF69" w14:textId="68E7CC3E" w:rsidR="00116002" w:rsidRDefault="00116002" w:rsidP="00116002">
      <w:pPr>
        <w:autoSpaceDE w:val="0"/>
        <w:autoSpaceDN w:val="0"/>
        <w:adjustRightInd w:val="0"/>
        <w:ind w:firstLine="284"/>
        <w:jc w:val="both"/>
        <w:rPr>
          <w:rFonts w:ascii="Calibri" w:eastAsia="Calibri" w:hAnsi="Calibri" w:cs="Calibri"/>
          <w:b/>
          <w:sz w:val="24"/>
        </w:rPr>
      </w:pPr>
    </w:p>
    <w:tbl>
      <w:tblPr>
        <w:tblStyle w:val="PS-obiettivi"/>
        <w:tblW w:w="9344" w:type="dxa"/>
        <w:tblLayout w:type="fixed"/>
        <w:tblLook w:val="04A0" w:firstRow="1" w:lastRow="0" w:firstColumn="1" w:lastColumn="0" w:noHBand="0" w:noVBand="1"/>
      </w:tblPr>
      <w:tblGrid>
        <w:gridCol w:w="2260"/>
        <w:gridCol w:w="4536"/>
        <w:gridCol w:w="2548"/>
      </w:tblGrid>
      <w:tr w:rsidR="00116002" w:rsidRPr="006106E7" w14:paraId="1D6F5A5D" w14:textId="77777777" w:rsidTr="00116002">
        <w:trPr>
          <w:cnfStyle w:val="100000000000" w:firstRow="1" w:lastRow="0" w:firstColumn="0" w:lastColumn="0" w:oddVBand="0" w:evenVBand="0" w:oddHBand="0" w:evenHBand="0" w:firstRowFirstColumn="0" w:firstRowLastColumn="0" w:lastRowFirstColumn="0" w:lastRowLastColumn="0"/>
          <w:trHeight w:val="163"/>
        </w:trPr>
        <w:tc>
          <w:tcPr>
            <w:tcW w:w="2200" w:type="dxa"/>
          </w:tcPr>
          <w:p w14:paraId="177AB58E" w14:textId="77777777" w:rsidR="00116002" w:rsidRPr="006106E7" w:rsidRDefault="00116002" w:rsidP="00116002">
            <w:pPr>
              <w:rPr>
                <w:rFonts w:ascii="Calibri" w:eastAsia="Calibri" w:hAnsi="Calibri" w:cs="Calibri"/>
                <w:color w:val="FFFFFF"/>
              </w:rPr>
            </w:pPr>
            <w:proofErr w:type="spellStart"/>
            <w:r w:rsidRPr="006106E7">
              <w:rPr>
                <w:rFonts w:ascii="Calibri" w:hAnsi="Calibri" w:cs="Calibri"/>
                <w:color w:val="FFFFFF"/>
              </w:rPr>
              <w:t>Obiettivo</w:t>
            </w:r>
            <w:proofErr w:type="spellEnd"/>
            <w:r w:rsidRPr="006106E7">
              <w:rPr>
                <w:rFonts w:ascii="Calibri" w:hAnsi="Calibri" w:cs="Calibri"/>
                <w:color w:val="FFFFFF"/>
              </w:rPr>
              <w:t xml:space="preserve"> </w:t>
            </w:r>
            <w:proofErr w:type="spellStart"/>
            <w:r w:rsidRPr="006106E7">
              <w:rPr>
                <w:rFonts w:ascii="Calibri" w:hAnsi="Calibri" w:cs="Calibri"/>
                <w:color w:val="FFFFFF"/>
              </w:rPr>
              <w:t>strategico</w:t>
            </w:r>
            <w:proofErr w:type="spellEnd"/>
          </w:p>
        </w:tc>
        <w:tc>
          <w:tcPr>
            <w:tcW w:w="4496" w:type="dxa"/>
          </w:tcPr>
          <w:p w14:paraId="5993C248" w14:textId="77777777" w:rsidR="00116002" w:rsidRPr="006106E7" w:rsidRDefault="00116002" w:rsidP="00116002">
            <w:pPr>
              <w:rPr>
                <w:rFonts w:ascii="Calibri" w:eastAsia="Calibri" w:hAnsi="Calibri" w:cs="Calibri"/>
                <w:color w:val="FFFFFF"/>
              </w:rPr>
            </w:pPr>
            <w:proofErr w:type="spellStart"/>
            <w:r w:rsidRPr="006106E7">
              <w:rPr>
                <w:rFonts w:ascii="Calibri" w:hAnsi="Calibri" w:cs="Calibri"/>
                <w:color w:val="FFFFFF"/>
              </w:rPr>
              <w:t>Azioni</w:t>
            </w:r>
            <w:proofErr w:type="spellEnd"/>
            <w:r w:rsidRPr="006106E7">
              <w:rPr>
                <w:rFonts w:ascii="Calibri" w:hAnsi="Calibri" w:cs="Calibri"/>
                <w:color w:val="FFFFFF"/>
              </w:rPr>
              <w:t xml:space="preserve"> </w:t>
            </w:r>
            <w:proofErr w:type="spellStart"/>
            <w:r w:rsidRPr="006106E7">
              <w:rPr>
                <w:rFonts w:ascii="Calibri" w:hAnsi="Calibri" w:cs="Calibri"/>
                <w:color w:val="FFFFFF"/>
              </w:rPr>
              <w:t>strategiche</w:t>
            </w:r>
            <w:proofErr w:type="spellEnd"/>
          </w:p>
        </w:tc>
        <w:tc>
          <w:tcPr>
            <w:tcW w:w="2488" w:type="dxa"/>
          </w:tcPr>
          <w:p w14:paraId="149118C1" w14:textId="77777777" w:rsidR="00116002" w:rsidRPr="00332C09" w:rsidRDefault="00116002" w:rsidP="00116002">
            <w:pPr>
              <w:rPr>
                <w:rFonts w:ascii="Calibri" w:hAnsi="Calibri" w:cs="Calibri"/>
                <w:color w:val="FFFFFF"/>
              </w:rPr>
            </w:pPr>
            <w:proofErr w:type="spellStart"/>
            <w:r w:rsidRPr="00332C09">
              <w:rPr>
                <w:rFonts w:ascii="Calibri" w:hAnsi="Calibri" w:cs="Calibri"/>
                <w:color w:val="FFFFFF"/>
              </w:rPr>
              <w:t>Responsabilità</w:t>
            </w:r>
            <w:proofErr w:type="spellEnd"/>
            <w:r w:rsidRPr="00332C09">
              <w:rPr>
                <w:rFonts w:ascii="Calibri" w:hAnsi="Calibri" w:cs="Calibri"/>
                <w:color w:val="FFFFFF"/>
              </w:rPr>
              <w:t xml:space="preserve"> </w:t>
            </w:r>
            <w:proofErr w:type="spellStart"/>
            <w:r w:rsidRPr="00332C09">
              <w:rPr>
                <w:rFonts w:ascii="Calibri" w:hAnsi="Calibri" w:cs="Calibri"/>
                <w:color w:val="FFFFFF"/>
              </w:rPr>
              <w:t>politica</w:t>
            </w:r>
            <w:proofErr w:type="spellEnd"/>
            <w:r w:rsidRPr="00332C09">
              <w:rPr>
                <w:rFonts w:ascii="Calibri" w:hAnsi="Calibri" w:cs="Calibri"/>
                <w:color w:val="FFFFFF"/>
              </w:rPr>
              <w:t xml:space="preserve"> e </w:t>
            </w:r>
            <w:proofErr w:type="spellStart"/>
            <w:r w:rsidRPr="00332C09">
              <w:rPr>
                <w:rFonts w:ascii="Calibri" w:hAnsi="Calibri" w:cs="Calibri"/>
                <w:color w:val="FFFFFF"/>
              </w:rPr>
              <w:t>gestionale</w:t>
            </w:r>
            <w:proofErr w:type="spellEnd"/>
          </w:p>
        </w:tc>
      </w:tr>
      <w:tr w:rsidR="00116002" w:rsidRPr="006106E7" w14:paraId="24E478E9" w14:textId="77777777" w:rsidTr="00116002">
        <w:trPr>
          <w:trHeight w:val="269"/>
        </w:trPr>
        <w:tc>
          <w:tcPr>
            <w:tcW w:w="2200" w:type="dxa"/>
            <w:vMerge w:val="restart"/>
          </w:tcPr>
          <w:p w14:paraId="53EA68BE" w14:textId="77777777" w:rsidR="00116002" w:rsidRDefault="00116002" w:rsidP="00116002">
            <w:pPr>
              <w:rPr>
                <w:rFonts w:eastAsia="Calibri" w:cstheme="minorHAnsi"/>
                <w:lang w:val="it-IT"/>
              </w:rPr>
            </w:pPr>
            <w:r w:rsidRPr="00D778DB">
              <w:rPr>
                <w:rFonts w:eastAsia="Calibri" w:cstheme="minorHAnsi"/>
                <w:lang w:val="it-IT"/>
              </w:rPr>
              <w:t>AMM</w:t>
            </w:r>
            <w:r>
              <w:rPr>
                <w:rFonts w:eastAsia="Calibri" w:cstheme="minorHAnsi"/>
                <w:lang w:val="it-IT"/>
              </w:rPr>
              <w:t>6</w:t>
            </w:r>
          </w:p>
          <w:p w14:paraId="62C11B63" w14:textId="77777777" w:rsidR="00116002" w:rsidRPr="00D778DB" w:rsidRDefault="00116002" w:rsidP="00116002">
            <w:pPr>
              <w:rPr>
                <w:rFonts w:eastAsia="Calibri" w:cstheme="minorHAnsi"/>
                <w:lang w:val="it-IT"/>
              </w:rPr>
            </w:pPr>
            <w:r>
              <w:rPr>
                <w:rFonts w:eastAsia="Calibri" w:cstheme="minorHAnsi"/>
                <w:lang w:val="it-IT"/>
              </w:rPr>
              <w:t>Sostenere la t</w:t>
            </w:r>
            <w:r w:rsidRPr="00D778DB">
              <w:rPr>
                <w:rFonts w:eastAsia="Calibri" w:cstheme="minorHAnsi"/>
                <w:lang w:val="it-IT"/>
              </w:rPr>
              <w:t xml:space="preserve">rasformazione digitale </w:t>
            </w:r>
            <w:r w:rsidRPr="004B52E8">
              <w:rPr>
                <w:lang w:val="it-IT"/>
              </w:rPr>
              <w:t>per definire nuove opportunità di evoluzione</w:t>
            </w:r>
          </w:p>
        </w:tc>
        <w:tc>
          <w:tcPr>
            <w:tcW w:w="4496" w:type="dxa"/>
          </w:tcPr>
          <w:p w14:paraId="2544810E" w14:textId="77777777" w:rsidR="00116002" w:rsidRPr="008F4754" w:rsidRDefault="00116002" w:rsidP="00116002">
            <w:pPr>
              <w:rPr>
                <w:rFonts w:eastAsia="Calibri" w:cstheme="minorHAnsi"/>
                <w:lang w:val="it-IT"/>
              </w:rPr>
            </w:pPr>
            <w:r w:rsidRPr="008F4754">
              <w:rPr>
                <w:rFonts w:eastAsia="Calibri" w:cstheme="minorHAnsi"/>
                <w:lang w:val="it-IT"/>
              </w:rPr>
              <w:t>AMM</w:t>
            </w:r>
            <w:r>
              <w:rPr>
                <w:rFonts w:eastAsia="Calibri" w:cstheme="minorHAnsi"/>
                <w:lang w:val="it-IT"/>
              </w:rPr>
              <w:t>6</w:t>
            </w:r>
            <w:r w:rsidRPr="008F4754">
              <w:rPr>
                <w:rFonts w:eastAsia="Calibri" w:cstheme="minorHAnsi"/>
                <w:lang w:val="it-IT"/>
              </w:rPr>
              <w:t>.</w:t>
            </w:r>
            <w:r w:rsidRPr="00D778DB">
              <w:rPr>
                <w:rFonts w:eastAsia="Calibri" w:cstheme="minorHAnsi"/>
                <w:lang w:val="it-IT"/>
              </w:rPr>
              <w:t>1 Disponibilità, qualità e accessibilità dei dati</w:t>
            </w:r>
          </w:p>
        </w:tc>
        <w:tc>
          <w:tcPr>
            <w:tcW w:w="2488" w:type="dxa"/>
            <w:vMerge w:val="restart"/>
          </w:tcPr>
          <w:p w14:paraId="73DDF3F2" w14:textId="77777777" w:rsidR="00116002" w:rsidRPr="000D62EC" w:rsidRDefault="00116002" w:rsidP="00116002">
            <w:pPr>
              <w:pStyle w:val="Paragrafoelenco"/>
              <w:numPr>
                <w:ilvl w:val="0"/>
                <w:numId w:val="30"/>
              </w:numPr>
              <w:ind w:left="341"/>
              <w:rPr>
                <w:lang w:val="it-IT"/>
              </w:rPr>
            </w:pPr>
          </w:p>
        </w:tc>
      </w:tr>
      <w:tr w:rsidR="00116002" w:rsidRPr="006106E7" w14:paraId="2AFC4544" w14:textId="77777777" w:rsidTr="00116002">
        <w:trPr>
          <w:trHeight w:val="50"/>
        </w:trPr>
        <w:tc>
          <w:tcPr>
            <w:tcW w:w="2200" w:type="dxa"/>
            <w:vMerge/>
          </w:tcPr>
          <w:p w14:paraId="6BFF4EFE" w14:textId="77777777" w:rsidR="00116002" w:rsidRPr="00D778DB" w:rsidRDefault="00116002" w:rsidP="00116002">
            <w:pPr>
              <w:rPr>
                <w:rFonts w:eastAsia="Calibri" w:cstheme="minorHAnsi"/>
                <w:lang w:val="it-IT"/>
              </w:rPr>
            </w:pPr>
          </w:p>
        </w:tc>
        <w:tc>
          <w:tcPr>
            <w:tcW w:w="4496" w:type="dxa"/>
          </w:tcPr>
          <w:p w14:paraId="3C8669FF" w14:textId="77777777" w:rsidR="00116002" w:rsidRPr="008F4754" w:rsidRDefault="00116002" w:rsidP="00116002">
            <w:pPr>
              <w:rPr>
                <w:rFonts w:eastAsia="Calibri" w:cstheme="minorHAnsi"/>
                <w:lang w:val="it-IT"/>
              </w:rPr>
            </w:pPr>
            <w:r w:rsidRPr="008F4754">
              <w:rPr>
                <w:rFonts w:eastAsia="Calibri" w:cstheme="minorHAnsi"/>
                <w:lang w:val="it-IT"/>
              </w:rPr>
              <w:t>AMM</w:t>
            </w:r>
            <w:r>
              <w:rPr>
                <w:rFonts w:eastAsia="Calibri" w:cstheme="minorHAnsi"/>
                <w:lang w:val="it-IT"/>
              </w:rPr>
              <w:t>6</w:t>
            </w:r>
            <w:r w:rsidRPr="008F4754">
              <w:rPr>
                <w:rFonts w:eastAsia="Calibri" w:cstheme="minorHAnsi"/>
                <w:lang w:val="it-IT"/>
              </w:rPr>
              <w:t>.</w:t>
            </w:r>
            <w:r w:rsidRPr="00D778DB">
              <w:rPr>
                <w:rFonts w:eastAsia="Calibri" w:cstheme="minorHAnsi"/>
                <w:lang w:val="it-IT"/>
              </w:rPr>
              <w:t>2 Innovazione di processi e servizi</w:t>
            </w:r>
          </w:p>
        </w:tc>
        <w:tc>
          <w:tcPr>
            <w:tcW w:w="2488" w:type="dxa"/>
            <w:vMerge/>
          </w:tcPr>
          <w:p w14:paraId="0B9D4211" w14:textId="77777777" w:rsidR="00116002" w:rsidRPr="008F4754" w:rsidRDefault="00116002" w:rsidP="00116002">
            <w:pPr>
              <w:rPr>
                <w:rFonts w:ascii="Calibri" w:eastAsia="Calibri" w:hAnsi="Calibri"/>
                <w:color w:val="000000"/>
                <w:lang w:val="it-IT"/>
              </w:rPr>
            </w:pPr>
          </w:p>
        </w:tc>
      </w:tr>
      <w:tr w:rsidR="00116002" w:rsidRPr="006106E7" w14:paraId="6733F73B" w14:textId="77777777" w:rsidTr="00116002">
        <w:trPr>
          <w:trHeight w:val="96"/>
        </w:trPr>
        <w:tc>
          <w:tcPr>
            <w:tcW w:w="2200" w:type="dxa"/>
            <w:vMerge/>
          </w:tcPr>
          <w:p w14:paraId="2AFA194C" w14:textId="77777777" w:rsidR="00116002" w:rsidRPr="008F4754" w:rsidRDefault="00116002" w:rsidP="00116002">
            <w:pPr>
              <w:rPr>
                <w:rFonts w:eastAsia="Calibri" w:cstheme="minorHAnsi"/>
                <w:lang w:val="it-IT"/>
              </w:rPr>
            </w:pPr>
          </w:p>
        </w:tc>
        <w:tc>
          <w:tcPr>
            <w:tcW w:w="4496" w:type="dxa"/>
          </w:tcPr>
          <w:p w14:paraId="57A9390C" w14:textId="77777777" w:rsidR="00116002" w:rsidRPr="008F4754" w:rsidRDefault="00116002" w:rsidP="00116002">
            <w:pPr>
              <w:rPr>
                <w:rFonts w:eastAsia="Calibri" w:cstheme="minorHAnsi"/>
                <w:lang w:val="it-IT"/>
              </w:rPr>
            </w:pPr>
            <w:r w:rsidRPr="008F4754">
              <w:rPr>
                <w:rFonts w:eastAsia="Calibri" w:cstheme="minorHAnsi"/>
                <w:lang w:val="it-IT"/>
              </w:rPr>
              <w:t>AMM</w:t>
            </w:r>
            <w:r>
              <w:rPr>
                <w:rFonts w:eastAsia="Calibri" w:cstheme="minorHAnsi"/>
                <w:lang w:val="it-IT"/>
              </w:rPr>
              <w:t>6</w:t>
            </w:r>
            <w:r w:rsidRPr="008F4754">
              <w:rPr>
                <w:rFonts w:eastAsia="Calibri" w:cstheme="minorHAnsi"/>
                <w:lang w:val="it-IT"/>
              </w:rPr>
              <w:t>.</w:t>
            </w:r>
            <w:r w:rsidRPr="00D778DB">
              <w:rPr>
                <w:rFonts w:eastAsia="Calibri" w:cstheme="minorHAnsi"/>
                <w:lang w:val="it-IT"/>
              </w:rPr>
              <w:t>3 Potenziamento continuo dell’infrastruttura ICT</w:t>
            </w:r>
          </w:p>
        </w:tc>
        <w:tc>
          <w:tcPr>
            <w:tcW w:w="2488" w:type="dxa"/>
            <w:vMerge/>
          </w:tcPr>
          <w:p w14:paraId="11FE634B" w14:textId="77777777" w:rsidR="00116002" w:rsidRPr="008F4754" w:rsidRDefault="00116002" w:rsidP="00116002">
            <w:pPr>
              <w:rPr>
                <w:rFonts w:ascii="Calibri" w:eastAsia="Calibri" w:hAnsi="Calibri"/>
                <w:color w:val="000000"/>
                <w:lang w:val="it-IT"/>
              </w:rPr>
            </w:pPr>
          </w:p>
        </w:tc>
      </w:tr>
      <w:tr w:rsidR="00116002" w:rsidRPr="006106E7" w14:paraId="4B9E111D" w14:textId="77777777" w:rsidTr="00116002">
        <w:trPr>
          <w:trHeight w:val="50"/>
        </w:trPr>
        <w:tc>
          <w:tcPr>
            <w:tcW w:w="2200" w:type="dxa"/>
            <w:vMerge/>
          </w:tcPr>
          <w:p w14:paraId="4FA07B1C" w14:textId="77777777" w:rsidR="00116002" w:rsidRPr="008F4754" w:rsidRDefault="00116002" w:rsidP="00116002">
            <w:pPr>
              <w:rPr>
                <w:rFonts w:eastAsia="Calibri" w:cstheme="minorHAnsi"/>
                <w:lang w:val="it-IT"/>
              </w:rPr>
            </w:pPr>
          </w:p>
        </w:tc>
        <w:tc>
          <w:tcPr>
            <w:tcW w:w="4496" w:type="dxa"/>
          </w:tcPr>
          <w:p w14:paraId="5A9FB17E" w14:textId="77777777" w:rsidR="00116002" w:rsidRPr="008F4754" w:rsidRDefault="00116002" w:rsidP="00116002">
            <w:pPr>
              <w:rPr>
                <w:rFonts w:eastAsia="Calibri" w:cstheme="minorHAnsi"/>
                <w:lang w:val="it-IT"/>
              </w:rPr>
            </w:pPr>
            <w:r w:rsidRPr="008F4754">
              <w:rPr>
                <w:rFonts w:eastAsia="Calibri" w:cstheme="minorHAnsi"/>
                <w:lang w:val="it-IT"/>
              </w:rPr>
              <w:t>AMM</w:t>
            </w:r>
            <w:r>
              <w:rPr>
                <w:rFonts w:eastAsia="Calibri" w:cstheme="minorHAnsi"/>
                <w:lang w:val="it-IT"/>
              </w:rPr>
              <w:t>6</w:t>
            </w:r>
            <w:r w:rsidRPr="008F4754">
              <w:rPr>
                <w:rFonts w:eastAsia="Calibri" w:cstheme="minorHAnsi"/>
                <w:lang w:val="it-IT"/>
              </w:rPr>
              <w:t>.</w:t>
            </w:r>
            <w:r w:rsidRPr="00D778DB">
              <w:rPr>
                <w:rFonts w:eastAsia="Calibri" w:cstheme="minorHAnsi"/>
                <w:lang w:val="it-IT"/>
              </w:rPr>
              <w:t>4 Rafforzamento della sicurezza informatica</w:t>
            </w:r>
          </w:p>
        </w:tc>
        <w:tc>
          <w:tcPr>
            <w:tcW w:w="2488" w:type="dxa"/>
            <w:vMerge/>
          </w:tcPr>
          <w:p w14:paraId="3B692430" w14:textId="77777777" w:rsidR="00116002" w:rsidRPr="008F4754" w:rsidRDefault="00116002" w:rsidP="00116002">
            <w:pPr>
              <w:rPr>
                <w:rFonts w:ascii="Calibri" w:eastAsia="Calibri" w:hAnsi="Calibri"/>
                <w:color w:val="000000"/>
                <w:lang w:val="it-IT"/>
              </w:rPr>
            </w:pPr>
          </w:p>
        </w:tc>
      </w:tr>
      <w:tr w:rsidR="00116002" w:rsidRPr="006106E7" w14:paraId="4AA267EC" w14:textId="77777777" w:rsidTr="00116002">
        <w:trPr>
          <w:trHeight w:val="50"/>
        </w:trPr>
        <w:tc>
          <w:tcPr>
            <w:tcW w:w="2200" w:type="dxa"/>
            <w:vMerge/>
          </w:tcPr>
          <w:p w14:paraId="0A0370E9" w14:textId="77777777" w:rsidR="00116002" w:rsidRPr="008F4754" w:rsidRDefault="00116002" w:rsidP="00116002">
            <w:pPr>
              <w:rPr>
                <w:rFonts w:eastAsia="Calibri" w:cstheme="minorHAnsi"/>
                <w:lang w:val="it-IT"/>
              </w:rPr>
            </w:pPr>
          </w:p>
        </w:tc>
        <w:tc>
          <w:tcPr>
            <w:tcW w:w="4496" w:type="dxa"/>
          </w:tcPr>
          <w:p w14:paraId="410F5949" w14:textId="77777777" w:rsidR="00116002" w:rsidRPr="008F4754" w:rsidRDefault="00116002" w:rsidP="00116002">
            <w:pPr>
              <w:rPr>
                <w:rFonts w:eastAsia="Calibri" w:cstheme="minorHAnsi"/>
                <w:lang w:val="it-IT"/>
              </w:rPr>
            </w:pPr>
            <w:r w:rsidRPr="008F4754">
              <w:rPr>
                <w:rFonts w:eastAsia="Calibri" w:cstheme="minorHAnsi"/>
                <w:lang w:val="it-IT"/>
              </w:rPr>
              <w:t>AMM</w:t>
            </w:r>
            <w:r>
              <w:rPr>
                <w:rFonts w:eastAsia="Calibri" w:cstheme="minorHAnsi"/>
                <w:lang w:val="it-IT"/>
              </w:rPr>
              <w:t>6</w:t>
            </w:r>
            <w:r w:rsidRPr="008F4754">
              <w:rPr>
                <w:rFonts w:eastAsia="Calibri" w:cstheme="minorHAnsi"/>
                <w:lang w:val="it-IT"/>
              </w:rPr>
              <w:t>.</w:t>
            </w:r>
            <w:r w:rsidRPr="00D778DB">
              <w:rPr>
                <w:rFonts w:eastAsia="Calibri" w:cstheme="minorHAnsi"/>
                <w:lang w:val="it-IT"/>
              </w:rPr>
              <w:t>5 Supporto comunicazione web e digitale</w:t>
            </w:r>
          </w:p>
        </w:tc>
        <w:tc>
          <w:tcPr>
            <w:tcW w:w="2488" w:type="dxa"/>
            <w:vMerge/>
          </w:tcPr>
          <w:p w14:paraId="04E119AB" w14:textId="77777777" w:rsidR="00116002" w:rsidRPr="008F4754" w:rsidRDefault="00116002" w:rsidP="00116002">
            <w:pPr>
              <w:rPr>
                <w:rFonts w:ascii="Calibri" w:eastAsia="Calibri" w:hAnsi="Calibri"/>
                <w:color w:val="000000"/>
                <w:lang w:val="it-IT"/>
              </w:rPr>
            </w:pPr>
          </w:p>
        </w:tc>
      </w:tr>
    </w:tbl>
    <w:p w14:paraId="23CD3DA1" w14:textId="77777777" w:rsidR="009108DF" w:rsidRPr="00D778DB" w:rsidRDefault="009108DF" w:rsidP="009108DF">
      <w:pPr>
        <w:pStyle w:val="Didascalia"/>
      </w:pPr>
      <w:r>
        <w:t xml:space="preserve">Tabella </w:t>
      </w:r>
      <w:r w:rsidR="00CA7EE1">
        <w:fldChar w:fldCharType="begin"/>
      </w:r>
      <w:r w:rsidR="00CA7EE1">
        <w:instrText xml:space="preserve"> SEQ Tabella \* ARABIC </w:instrText>
      </w:r>
      <w:r w:rsidR="00CA7EE1">
        <w:fldChar w:fldCharType="separate"/>
      </w:r>
      <w:r>
        <w:rPr>
          <w:noProof/>
        </w:rPr>
        <w:t>41</w:t>
      </w:r>
      <w:r w:rsidR="00CA7EE1">
        <w:rPr>
          <w:noProof/>
        </w:rPr>
        <w:fldChar w:fldCharType="end"/>
      </w:r>
      <w:r>
        <w:t xml:space="preserve"> - </w:t>
      </w:r>
      <w:r w:rsidRPr="001F7D2B">
        <w:t xml:space="preserve">Azioni strategiche e responsabilità dell’obiettivo strategico trasversale </w:t>
      </w:r>
      <w:r>
        <w:t>AMM6</w:t>
      </w:r>
    </w:p>
    <w:p w14:paraId="1F935964" w14:textId="13C2085B" w:rsidR="00116002" w:rsidRDefault="00116002" w:rsidP="009108DF">
      <w:pPr>
        <w:pStyle w:val="Didascalia"/>
        <w:rPr>
          <w:rFonts w:cs="Calibri"/>
          <w:b/>
          <w:sz w:val="24"/>
        </w:rPr>
      </w:pPr>
    </w:p>
    <w:p w14:paraId="7ECE181F" w14:textId="77777777" w:rsidR="009108DF" w:rsidRPr="006106E7" w:rsidRDefault="009108DF" w:rsidP="009108DF">
      <w:pPr>
        <w:spacing w:before="120" w:after="240"/>
        <w:jc w:val="both"/>
        <w:rPr>
          <w:rFonts w:ascii="Calibri" w:eastAsia="Calibri" w:hAnsi="Calibri" w:cs="Calibri"/>
          <w:b/>
          <w:bCs/>
          <w:sz w:val="24"/>
          <w:szCs w:val="24"/>
        </w:rPr>
      </w:pPr>
      <w:r w:rsidRPr="006106E7">
        <w:rPr>
          <w:rFonts w:ascii="Calibri" w:eastAsia="Calibri" w:hAnsi="Calibri" w:cs="Calibri"/>
          <w:b/>
          <w:bCs/>
          <w:sz w:val="24"/>
          <w:szCs w:val="24"/>
        </w:rPr>
        <w:t>Indicatori</w:t>
      </w:r>
    </w:p>
    <w:p w14:paraId="43804D21" w14:textId="73E11E3F" w:rsidR="009108DF" w:rsidRDefault="009108DF" w:rsidP="009108DF">
      <w:pPr>
        <w:spacing w:line="240" w:lineRule="auto"/>
        <w:ind w:firstLine="284"/>
        <w:jc w:val="both"/>
        <w:rPr>
          <w:rFonts w:ascii="Calibri" w:eastAsia="Times New Roman" w:hAnsi="Calibri" w:cs="Calibri"/>
          <w:lang w:eastAsia="it-IT"/>
        </w:rPr>
      </w:pPr>
      <w:r w:rsidRPr="006106E7">
        <w:rPr>
          <w:rFonts w:ascii="Calibri" w:eastAsia="Times New Roman" w:hAnsi="Calibri" w:cs="Calibri"/>
          <w:lang w:eastAsia="it-IT"/>
        </w:rPr>
        <w:t xml:space="preserve">Gli indicatori </w:t>
      </w:r>
      <w:r>
        <w:rPr>
          <w:rFonts w:ascii="Calibri" w:eastAsia="Times New Roman" w:hAnsi="Calibri" w:cs="Calibri"/>
          <w:lang w:eastAsia="it-IT"/>
        </w:rPr>
        <w:t xml:space="preserve">di Ateneo </w:t>
      </w:r>
      <w:r w:rsidRPr="006106E7">
        <w:rPr>
          <w:rFonts w:ascii="Calibri" w:eastAsia="Times New Roman" w:hAnsi="Calibri" w:cs="Calibri"/>
          <w:lang w:eastAsia="it-IT"/>
        </w:rPr>
        <w:t>individuati per monitorare il raggiungimento dell’obiettivo strategico sopra descritto sono focalizzati in particolare a valutare l’efficacia delle azioni programmate sul grado di dematerializzazione</w:t>
      </w:r>
      <w:r>
        <w:rPr>
          <w:rFonts w:ascii="Calibri" w:eastAsia="Times New Roman" w:hAnsi="Calibri" w:cs="Calibri"/>
          <w:lang w:eastAsia="it-IT"/>
        </w:rPr>
        <w:t xml:space="preserve"> </w:t>
      </w:r>
      <w:r w:rsidRPr="00621051">
        <w:rPr>
          <w:rFonts w:ascii="Calibri" w:eastAsia="Times New Roman" w:hAnsi="Calibri" w:cs="Calibri"/>
          <w:lang w:eastAsia="it-IT"/>
        </w:rPr>
        <w:t xml:space="preserve">con attenzione ai requisiti di soddisfazione degli utenti. </w:t>
      </w:r>
    </w:p>
    <w:p w14:paraId="23E9EF63" w14:textId="08476415" w:rsidR="004B7C11" w:rsidRPr="002768D0" w:rsidRDefault="004B7C11" w:rsidP="009108DF">
      <w:pPr>
        <w:jc w:val="both"/>
        <w:rPr>
          <w:color w:val="FF0000"/>
        </w:rPr>
      </w:pPr>
      <w:r>
        <w:t>L</w:t>
      </w:r>
      <w:r w:rsidR="009108DF" w:rsidRPr="00621051">
        <w:t>a misurazione degli effetti ottenuti mediante la realizzazione delle azioni strategiche si basa sui risultati annuali delle indagini sulla soddisfazione dell’utenza del progetto Good Practice</w:t>
      </w:r>
      <w:r w:rsidR="009108DF">
        <w:t xml:space="preserve"> (</w:t>
      </w:r>
      <w:r w:rsidR="009108DF" w:rsidRPr="00621051">
        <w:t xml:space="preserve">media pesata i </w:t>
      </w:r>
      <w:proofErr w:type="gramStart"/>
      <w:r w:rsidR="009108DF" w:rsidRPr="00621051">
        <w:t>risultati  alle</w:t>
      </w:r>
      <w:proofErr w:type="gramEnd"/>
      <w:r w:rsidR="009108DF" w:rsidRPr="00621051">
        <w:t xml:space="preserve"> domande poste agli stakeholder relativamente ai servizi </w:t>
      </w:r>
      <w:r w:rsidR="009108DF">
        <w:t>informatici, con</w:t>
      </w:r>
      <w:r w:rsidR="009108DF" w:rsidRPr="00621051">
        <w:t xml:space="preserve"> valore iniziale</w:t>
      </w:r>
      <w:r w:rsidR="00163AB3">
        <w:t xml:space="preserve"> che</w:t>
      </w:r>
      <w:r w:rsidR="009108DF" w:rsidRPr="00621051">
        <w:t xml:space="preserve"> è la media del triennio precedente</w:t>
      </w:r>
      <w:r w:rsidR="009108DF">
        <w:t xml:space="preserve">). </w:t>
      </w:r>
      <w:r w:rsidR="00E95D1D" w:rsidRPr="002768D0">
        <w:rPr>
          <w:color w:val="FF0000"/>
        </w:rPr>
        <w:t xml:space="preserve">Con riferimento all’indicatore </w:t>
      </w:r>
      <w:r w:rsidR="00E95D1D" w:rsidRPr="002768D0">
        <w:rPr>
          <w:rFonts w:ascii="Calibri" w:eastAsia="Calibri" w:hAnsi="Calibri" w:cs="Calibri"/>
          <w:color w:val="FF0000"/>
        </w:rPr>
        <w:t>IAMM62 s</w:t>
      </w:r>
      <w:r w:rsidR="00163AB3" w:rsidRPr="002768D0">
        <w:rPr>
          <w:color w:val="FF0000"/>
        </w:rPr>
        <w:t>i precisa che</w:t>
      </w:r>
      <w:r w:rsidR="00C14FAA">
        <w:rPr>
          <w:color w:val="FF0000"/>
        </w:rPr>
        <w:t>,</w:t>
      </w:r>
      <w:r w:rsidR="00163AB3" w:rsidRPr="002768D0">
        <w:rPr>
          <w:color w:val="FF0000"/>
        </w:rPr>
        <w:t xml:space="preserve"> </w:t>
      </w:r>
      <w:proofErr w:type="spellStart"/>
      <w:r w:rsidR="00E95D1D" w:rsidRPr="002768D0">
        <w:rPr>
          <w:color w:val="FF0000"/>
        </w:rPr>
        <w:t>poichè</w:t>
      </w:r>
      <w:proofErr w:type="spellEnd"/>
      <w:r w:rsidR="006516A8" w:rsidRPr="002768D0">
        <w:rPr>
          <w:color w:val="FF0000"/>
        </w:rPr>
        <w:t xml:space="preserve"> </w:t>
      </w:r>
      <w:r w:rsidRPr="002768D0">
        <w:rPr>
          <w:color w:val="FF0000"/>
        </w:rPr>
        <w:t xml:space="preserve">i risultati Good </w:t>
      </w:r>
      <w:proofErr w:type="spellStart"/>
      <w:r w:rsidRPr="002768D0">
        <w:rPr>
          <w:color w:val="FF0000"/>
        </w:rPr>
        <w:t>Practice</w:t>
      </w:r>
      <w:proofErr w:type="spellEnd"/>
      <w:r w:rsidRPr="002768D0">
        <w:rPr>
          <w:color w:val="FF0000"/>
        </w:rPr>
        <w:t xml:space="preserve"> </w:t>
      </w:r>
      <w:r w:rsidR="00163AB3" w:rsidRPr="002768D0">
        <w:rPr>
          <w:color w:val="FF0000"/>
        </w:rPr>
        <w:t>non possono essere disaggregati per struttura</w:t>
      </w:r>
      <w:r w:rsidR="00C14FAA">
        <w:rPr>
          <w:color w:val="FF0000"/>
        </w:rPr>
        <w:t>,</w:t>
      </w:r>
      <w:r w:rsidR="00163AB3" w:rsidRPr="002768D0">
        <w:rPr>
          <w:color w:val="FF0000"/>
        </w:rPr>
        <w:t xml:space="preserve"> </w:t>
      </w:r>
      <w:r w:rsidR="00E95D1D" w:rsidRPr="002768D0">
        <w:rPr>
          <w:color w:val="FF0000"/>
        </w:rPr>
        <w:t>è possibile recepire</w:t>
      </w:r>
      <w:r w:rsidRPr="002768D0">
        <w:rPr>
          <w:color w:val="FF0000"/>
        </w:rPr>
        <w:t xml:space="preserve"> valore iniziale e target di Ateneo.</w:t>
      </w:r>
    </w:p>
    <w:p w14:paraId="41747E04" w14:textId="77777777" w:rsidR="009108DF" w:rsidRDefault="009108DF" w:rsidP="009108DF">
      <w:pPr>
        <w:jc w:val="both"/>
      </w:pPr>
    </w:p>
    <w:tbl>
      <w:tblPr>
        <w:tblStyle w:val="PS-indicatori"/>
        <w:tblW w:w="9346" w:type="dxa"/>
        <w:tblLayout w:type="fixed"/>
        <w:tblLook w:val="04A0" w:firstRow="1" w:lastRow="0" w:firstColumn="1" w:lastColumn="0" w:noHBand="0" w:noVBand="1"/>
      </w:tblPr>
      <w:tblGrid>
        <w:gridCol w:w="1696"/>
        <w:gridCol w:w="2835"/>
        <w:gridCol w:w="1418"/>
        <w:gridCol w:w="1134"/>
        <w:gridCol w:w="1276"/>
        <w:gridCol w:w="987"/>
      </w:tblGrid>
      <w:tr w:rsidR="009108DF" w:rsidRPr="006106E7" w14:paraId="5A8B1016" w14:textId="77777777" w:rsidTr="00C5310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36" w:type="dxa"/>
            <w:vMerge w:val="restart"/>
          </w:tcPr>
          <w:p w14:paraId="2D13249D" w14:textId="77777777" w:rsidR="009108DF" w:rsidRPr="006106E7" w:rsidRDefault="009108DF" w:rsidP="00C53102">
            <w:pPr>
              <w:rPr>
                <w:rFonts w:ascii="Calibri" w:eastAsia="Calibri" w:hAnsi="Calibri" w:cs="Calibri"/>
                <w:color w:val="FFFFFF"/>
              </w:rPr>
            </w:pPr>
            <w:proofErr w:type="spellStart"/>
            <w:r w:rsidRPr="006106E7">
              <w:rPr>
                <w:rFonts w:ascii="Calibri" w:eastAsia="Calibri" w:hAnsi="Calibri" w:cs="Calibri"/>
                <w:bCs/>
                <w:color w:val="FFFFFF"/>
              </w:rPr>
              <w:t>Obiettivo</w:t>
            </w:r>
            <w:proofErr w:type="spellEnd"/>
            <w:r w:rsidRPr="006106E7">
              <w:rPr>
                <w:rFonts w:ascii="Calibri" w:eastAsia="Calibri" w:hAnsi="Calibri" w:cs="Calibri"/>
                <w:bCs/>
                <w:color w:val="FFFFFF"/>
              </w:rPr>
              <w:t xml:space="preserve"> </w:t>
            </w:r>
            <w:proofErr w:type="spellStart"/>
            <w:r w:rsidRPr="006106E7">
              <w:rPr>
                <w:rFonts w:ascii="Calibri" w:eastAsia="Calibri" w:hAnsi="Calibri" w:cs="Calibri"/>
                <w:bCs/>
                <w:color w:val="FFFFFF"/>
              </w:rPr>
              <w:t>strategico</w:t>
            </w:r>
            <w:proofErr w:type="spellEnd"/>
          </w:p>
        </w:tc>
        <w:tc>
          <w:tcPr>
            <w:tcW w:w="2795" w:type="dxa"/>
            <w:vMerge w:val="restart"/>
          </w:tcPr>
          <w:p w14:paraId="5270679C" w14:textId="77777777" w:rsidR="009108DF" w:rsidRPr="006106E7" w:rsidRDefault="009108DF" w:rsidP="00C53102">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proofErr w:type="spellStart"/>
            <w:r w:rsidRPr="006106E7">
              <w:rPr>
                <w:rFonts w:ascii="Calibri" w:eastAsia="Calibri" w:hAnsi="Calibri" w:cs="Calibri"/>
                <w:bCs/>
                <w:color w:val="FFFFFF"/>
              </w:rPr>
              <w:t>Indicatori</w:t>
            </w:r>
            <w:proofErr w:type="spellEnd"/>
          </w:p>
        </w:tc>
        <w:tc>
          <w:tcPr>
            <w:tcW w:w="1378" w:type="dxa"/>
            <w:vMerge w:val="restart"/>
          </w:tcPr>
          <w:p w14:paraId="3D43BDF0" w14:textId="77777777" w:rsidR="009108DF" w:rsidRPr="006106E7" w:rsidRDefault="009108DF" w:rsidP="00C53102">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sidRPr="006106E7">
              <w:rPr>
                <w:rFonts w:ascii="Calibri" w:eastAsia="Calibri" w:hAnsi="Calibri" w:cs="Calibri"/>
                <w:bCs/>
                <w:color w:val="FFFFFF"/>
              </w:rPr>
              <w:t xml:space="preserve">Valore </w:t>
            </w:r>
            <w:proofErr w:type="spellStart"/>
            <w:r w:rsidRPr="006106E7">
              <w:rPr>
                <w:rFonts w:ascii="Calibri" w:eastAsia="Calibri" w:hAnsi="Calibri" w:cs="Calibri"/>
                <w:bCs/>
                <w:color w:val="FFFFFF"/>
              </w:rPr>
              <w:t>inziale</w:t>
            </w:r>
            <w:proofErr w:type="spellEnd"/>
          </w:p>
        </w:tc>
        <w:tc>
          <w:tcPr>
            <w:tcW w:w="3337" w:type="dxa"/>
            <w:gridSpan w:val="3"/>
          </w:tcPr>
          <w:p w14:paraId="6ADA7A19" w14:textId="77777777" w:rsidR="009108DF" w:rsidRPr="006106E7" w:rsidRDefault="009108DF" w:rsidP="00C53102">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sidRPr="006106E7">
              <w:rPr>
                <w:rFonts w:ascii="Calibri" w:eastAsia="Calibri" w:hAnsi="Calibri" w:cs="Calibri"/>
                <w:bCs/>
                <w:color w:val="FFFFFF"/>
              </w:rPr>
              <w:t xml:space="preserve">Target per il </w:t>
            </w:r>
            <w:proofErr w:type="spellStart"/>
            <w:r w:rsidRPr="006106E7">
              <w:rPr>
                <w:rFonts w:ascii="Calibri" w:eastAsia="Calibri" w:hAnsi="Calibri" w:cs="Calibri"/>
                <w:bCs/>
                <w:color w:val="FFFFFF"/>
              </w:rPr>
              <w:t>triennio</w:t>
            </w:r>
            <w:proofErr w:type="spellEnd"/>
          </w:p>
        </w:tc>
      </w:tr>
      <w:tr w:rsidR="009108DF" w:rsidRPr="006106E7" w14:paraId="514810C7" w14:textId="77777777" w:rsidTr="00C53102">
        <w:trPr>
          <w:trHeight w:val="420"/>
        </w:trPr>
        <w:tc>
          <w:tcPr>
            <w:cnfStyle w:val="001000000000" w:firstRow="0" w:lastRow="0" w:firstColumn="1" w:lastColumn="0" w:oddVBand="0" w:evenVBand="0" w:oddHBand="0" w:evenHBand="0" w:firstRowFirstColumn="0" w:firstRowLastColumn="0" w:lastRowFirstColumn="0" w:lastRowLastColumn="0"/>
            <w:tcW w:w="1636" w:type="dxa"/>
            <w:vMerge/>
          </w:tcPr>
          <w:p w14:paraId="23F4F156" w14:textId="77777777" w:rsidR="009108DF" w:rsidRPr="006106E7" w:rsidRDefault="009108DF" w:rsidP="00C53102">
            <w:pPr>
              <w:rPr>
                <w:rFonts w:ascii="Calibri" w:eastAsia="Calibri" w:hAnsi="Calibri" w:cs="Calibri"/>
                <w:color w:val="FFFFFF"/>
              </w:rPr>
            </w:pPr>
          </w:p>
        </w:tc>
        <w:tc>
          <w:tcPr>
            <w:tcW w:w="2795" w:type="dxa"/>
            <w:vMerge/>
          </w:tcPr>
          <w:p w14:paraId="06DB45D0" w14:textId="77777777" w:rsidR="009108DF" w:rsidRPr="006106E7" w:rsidRDefault="009108DF" w:rsidP="00C531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rPr>
            </w:pPr>
          </w:p>
        </w:tc>
        <w:tc>
          <w:tcPr>
            <w:tcW w:w="1378" w:type="dxa"/>
            <w:vMerge/>
          </w:tcPr>
          <w:p w14:paraId="251200AD" w14:textId="77777777" w:rsidR="009108DF" w:rsidRPr="006106E7" w:rsidRDefault="009108DF" w:rsidP="00C531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rPr>
            </w:pPr>
          </w:p>
        </w:tc>
        <w:tc>
          <w:tcPr>
            <w:tcW w:w="1094" w:type="dxa"/>
            <w:shd w:val="clear" w:color="auto" w:fill="0160A4"/>
          </w:tcPr>
          <w:p w14:paraId="3EB0A498" w14:textId="77777777" w:rsidR="009108DF" w:rsidRPr="008F4754"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4"/>
                <w:szCs w:val="24"/>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2</w:t>
            </w:r>
          </w:p>
        </w:tc>
        <w:tc>
          <w:tcPr>
            <w:tcW w:w="1236" w:type="dxa"/>
            <w:shd w:val="clear" w:color="auto" w:fill="0160A4"/>
          </w:tcPr>
          <w:p w14:paraId="19A73A75" w14:textId="77777777" w:rsidR="009108DF" w:rsidRPr="008F4754"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4"/>
                <w:szCs w:val="24"/>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3</w:t>
            </w:r>
          </w:p>
        </w:tc>
        <w:tc>
          <w:tcPr>
            <w:tcW w:w="927" w:type="dxa"/>
            <w:shd w:val="clear" w:color="auto" w:fill="0160A4"/>
          </w:tcPr>
          <w:p w14:paraId="3F7A48CF" w14:textId="77777777" w:rsidR="009108DF" w:rsidRPr="008F4754"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FFFFFF"/>
                <w:sz w:val="24"/>
                <w:szCs w:val="24"/>
              </w:rPr>
            </w:pPr>
            <w:r w:rsidRPr="00454890">
              <w:rPr>
                <w:rFonts w:ascii="Calibri" w:eastAsia="Calibri" w:hAnsi="Calibri" w:cs="Calibri"/>
                <w:b/>
                <w:bCs/>
                <w:color w:val="FFFFFF" w:themeColor="background1"/>
              </w:rPr>
              <w:t>202</w:t>
            </w:r>
            <w:r>
              <w:rPr>
                <w:rFonts w:ascii="Calibri" w:eastAsia="Calibri" w:hAnsi="Calibri" w:cs="Calibri"/>
                <w:b/>
                <w:bCs/>
                <w:color w:val="FFFFFF" w:themeColor="background1"/>
              </w:rPr>
              <w:t>4</w:t>
            </w:r>
          </w:p>
        </w:tc>
      </w:tr>
      <w:tr w:rsidR="009108DF" w:rsidRPr="006106E7" w14:paraId="59EE536E" w14:textId="77777777" w:rsidTr="00C53102">
        <w:trPr>
          <w:trHeight w:val="1032"/>
        </w:trPr>
        <w:tc>
          <w:tcPr>
            <w:cnfStyle w:val="001000000000" w:firstRow="0" w:lastRow="0" w:firstColumn="1" w:lastColumn="0" w:oddVBand="0" w:evenVBand="0" w:oddHBand="0" w:evenHBand="0" w:firstRowFirstColumn="0" w:firstRowLastColumn="0" w:lastRowFirstColumn="0" w:lastRowLastColumn="0"/>
            <w:tcW w:w="1636" w:type="dxa"/>
            <w:vMerge w:val="restart"/>
          </w:tcPr>
          <w:p w14:paraId="54B88B7E" w14:textId="77777777" w:rsidR="009108DF" w:rsidRPr="004B52E8" w:rsidRDefault="009108DF" w:rsidP="00C53102">
            <w:pPr>
              <w:rPr>
                <w:b/>
                <w:bCs/>
                <w:noProof/>
                <w:lang w:val="it-IT"/>
              </w:rPr>
            </w:pPr>
            <w:r w:rsidRPr="004B52E8">
              <w:rPr>
                <w:b/>
                <w:bCs/>
                <w:noProof/>
                <w:lang w:val="it-IT"/>
              </w:rPr>
              <w:t>AMM6</w:t>
            </w:r>
          </w:p>
          <w:p w14:paraId="46CC3B83" w14:textId="77777777" w:rsidR="009108DF" w:rsidRPr="004B52E8" w:rsidRDefault="009108DF" w:rsidP="00C53102">
            <w:pPr>
              <w:rPr>
                <w:rFonts w:ascii="Calibri" w:eastAsia="Calibri" w:hAnsi="Calibri" w:cs="Times New Roman"/>
                <w:lang w:val="it-IT"/>
              </w:rPr>
            </w:pPr>
            <w:r w:rsidRPr="004B52E8">
              <w:rPr>
                <w:rFonts w:ascii="Calibri" w:eastAsia="Calibri" w:hAnsi="Calibri" w:cs="Calibri"/>
                <w:b/>
                <w:bCs/>
                <w:sz w:val="20"/>
                <w:lang w:val="it-IT"/>
              </w:rPr>
              <w:t xml:space="preserve">Sostenere la trasformazione </w:t>
            </w:r>
            <w:r>
              <w:rPr>
                <w:rFonts w:ascii="Calibri" w:eastAsia="Calibri" w:hAnsi="Calibri" w:cs="Calibri"/>
                <w:b/>
                <w:bCs/>
                <w:sz w:val="20"/>
                <w:lang w:val="it-IT"/>
              </w:rPr>
              <w:t>d</w:t>
            </w:r>
            <w:r w:rsidRPr="004B52E8">
              <w:rPr>
                <w:rFonts w:ascii="Calibri" w:eastAsia="Calibri" w:hAnsi="Calibri" w:cs="Calibri"/>
                <w:b/>
                <w:bCs/>
                <w:sz w:val="20"/>
                <w:lang w:val="it-IT"/>
              </w:rPr>
              <w:t>igitale</w:t>
            </w:r>
            <w:r w:rsidRPr="004B52E8">
              <w:rPr>
                <w:rFonts w:ascii="Calibri" w:eastAsia="Calibri" w:hAnsi="Calibri" w:cs="Calibri"/>
                <w:sz w:val="20"/>
                <w:lang w:val="it-IT"/>
              </w:rPr>
              <w:t xml:space="preserve"> </w:t>
            </w:r>
            <w:r w:rsidRPr="004B52E8">
              <w:rPr>
                <w:lang w:val="it-IT"/>
              </w:rPr>
              <w:t>per definire nuove opportunità di evoluzione</w:t>
            </w:r>
          </w:p>
        </w:tc>
        <w:tc>
          <w:tcPr>
            <w:tcW w:w="2795" w:type="dxa"/>
          </w:tcPr>
          <w:p w14:paraId="2413E928" w14:textId="77777777" w:rsidR="009108DF" w:rsidRPr="00BA68E7" w:rsidRDefault="009108DF" w:rsidP="00C531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BA68E7">
              <w:rPr>
                <w:rFonts w:ascii="Calibri" w:eastAsia="Calibri" w:hAnsi="Calibri" w:cs="Calibri"/>
                <w:lang w:val="it-IT"/>
              </w:rPr>
              <w:t>IAMM</w:t>
            </w:r>
            <w:r>
              <w:rPr>
                <w:rFonts w:ascii="Calibri" w:eastAsia="Calibri" w:hAnsi="Calibri" w:cs="Calibri"/>
                <w:lang w:val="it-IT"/>
              </w:rPr>
              <w:t>6</w:t>
            </w:r>
            <w:r w:rsidRPr="00BA68E7">
              <w:rPr>
                <w:rFonts w:ascii="Calibri" w:eastAsia="Calibri" w:hAnsi="Calibri" w:cs="Calibri"/>
                <w:lang w:val="it-IT"/>
              </w:rPr>
              <w:t xml:space="preserve">1 </w:t>
            </w:r>
            <w:r w:rsidRPr="00BA68E7">
              <w:rPr>
                <w:rFonts w:ascii="Calibri" w:eastAsia="Calibri" w:hAnsi="Calibri" w:cs="Times New Roman"/>
                <w:lang w:val="it-IT"/>
              </w:rPr>
              <w:t xml:space="preserve">N. di servizi che siano interamente online, integrati e full </w:t>
            </w:r>
            <w:proofErr w:type="spellStart"/>
            <w:r w:rsidRPr="00BA68E7">
              <w:rPr>
                <w:rFonts w:ascii="Calibri" w:eastAsia="Calibri" w:hAnsi="Calibri" w:cs="Times New Roman"/>
                <w:lang w:val="it-IT"/>
              </w:rPr>
              <w:t>digital</w:t>
            </w:r>
            <w:proofErr w:type="spellEnd"/>
            <w:r w:rsidRPr="00BA68E7">
              <w:rPr>
                <w:rFonts w:ascii="Calibri" w:eastAsia="Calibri" w:hAnsi="Calibri" w:cs="Times New Roman"/>
                <w:lang w:val="it-IT"/>
              </w:rPr>
              <w:t xml:space="preserve"> / N. di servizi erogati</w:t>
            </w:r>
          </w:p>
        </w:tc>
        <w:tc>
          <w:tcPr>
            <w:tcW w:w="1378" w:type="dxa"/>
          </w:tcPr>
          <w:p w14:paraId="2AE471D5" w14:textId="77777777" w:rsidR="009108DF" w:rsidRPr="00BA68E7"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A68E7">
              <w:rPr>
                <w:rFonts w:ascii="Calibri" w:eastAsia="Calibri" w:hAnsi="Calibri" w:cs="Calibri"/>
              </w:rPr>
              <w:t>ND</w:t>
            </w:r>
          </w:p>
        </w:tc>
        <w:tc>
          <w:tcPr>
            <w:tcW w:w="1094" w:type="dxa"/>
          </w:tcPr>
          <w:p w14:paraId="18EFCB1A" w14:textId="77777777" w:rsidR="009108DF" w:rsidRPr="00BA68E7"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it-IT"/>
              </w:rPr>
            </w:pPr>
            <w:r w:rsidRPr="00BA68E7">
              <w:rPr>
                <w:rFonts w:ascii="Calibri" w:eastAsia="Calibri" w:hAnsi="Calibri" w:cs="Calibri"/>
                <w:lang w:val="it-IT"/>
              </w:rPr>
              <w:t>0,80</w:t>
            </w:r>
          </w:p>
        </w:tc>
        <w:tc>
          <w:tcPr>
            <w:tcW w:w="1236" w:type="dxa"/>
          </w:tcPr>
          <w:p w14:paraId="424F6C4D" w14:textId="77777777" w:rsidR="009108DF" w:rsidRPr="00BA68E7"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A68E7">
              <w:rPr>
                <w:rFonts w:ascii="Calibri" w:eastAsia="Calibri" w:hAnsi="Calibri" w:cs="Calibri"/>
              </w:rPr>
              <w:t>0,9</w:t>
            </w:r>
          </w:p>
        </w:tc>
        <w:tc>
          <w:tcPr>
            <w:tcW w:w="927" w:type="dxa"/>
          </w:tcPr>
          <w:p w14:paraId="7BFAA73A" w14:textId="77777777" w:rsidR="009108DF" w:rsidRPr="00BA68E7"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A68E7">
              <w:rPr>
                <w:rFonts w:ascii="Calibri" w:eastAsia="Calibri" w:hAnsi="Calibri" w:cs="Calibri"/>
              </w:rPr>
              <w:t>1</w:t>
            </w:r>
          </w:p>
        </w:tc>
      </w:tr>
      <w:tr w:rsidR="009108DF" w:rsidRPr="006106E7" w14:paraId="03D26461" w14:textId="77777777" w:rsidTr="00C53102">
        <w:trPr>
          <w:trHeight w:val="792"/>
        </w:trPr>
        <w:tc>
          <w:tcPr>
            <w:cnfStyle w:val="001000000000" w:firstRow="0" w:lastRow="0" w:firstColumn="1" w:lastColumn="0" w:oddVBand="0" w:evenVBand="0" w:oddHBand="0" w:evenHBand="0" w:firstRowFirstColumn="0" w:firstRowLastColumn="0" w:lastRowFirstColumn="0" w:lastRowLastColumn="0"/>
            <w:tcW w:w="1636" w:type="dxa"/>
            <w:vMerge/>
          </w:tcPr>
          <w:p w14:paraId="27038A70" w14:textId="77777777" w:rsidR="009108DF" w:rsidRPr="006106E7" w:rsidRDefault="009108DF" w:rsidP="00C53102">
            <w:pPr>
              <w:rPr>
                <w:rFonts w:ascii="Calibri" w:eastAsia="Calibri" w:hAnsi="Calibri" w:cs="Times New Roman"/>
              </w:rPr>
            </w:pPr>
          </w:p>
        </w:tc>
        <w:tc>
          <w:tcPr>
            <w:tcW w:w="2795" w:type="dxa"/>
          </w:tcPr>
          <w:p w14:paraId="4DE2BE9B" w14:textId="77777777" w:rsidR="009108DF" w:rsidRPr="004F6EE9" w:rsidRDefault="009108DF" w:rsidP="00C5310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highlight w:val="yellow"/>
                <w:lang w:val="it-IT"/>
              </w:rPr>
            </w:pPr>
            <w:r w:rsidRPr="00621051">
              <w:rPr>
                <w:rFonts w:ascii="Calibri" w:eastAsia="Calibri" w:hAnsi="Calibri" w:cs="Calibri"/>
                <w:lang w:val="it-IT"/>
              </w:rPr>
              <w:t xml:space="preserve">IAMM62 </w:t>
            </w:r>
            <w:r w:rsidRPr="00621051">
              <w:rPr>
                <w:rFonts w:ascii="Calibri" w:eastAsia="Calibri" w:hAnsi="Calibri" w:cs="Times New Roman"/>
                <w:lang w:val="it-IT"/>
              </w:rPr>
              <w:t>Risultati complessivi dell'indagine   di gradimento servizi informatici</w:t>
            </w:r>
          </w:p>
        </w:tc>
        <w:tc>
          <w:tcPr>
            <w:tcW w:w="1378" w:type="dxa"/>
          </w:tcPr>
          <w:p w14:paraId="0EB72AEF" w14:textId="77777777" w:rsidR="009108DF" w:rsidRPr="00621051"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21051">
              <w:rPr>
                <w:rFonts w:ascii="Calibri" w:eastAsia="Calibri" w:hAnsi="Calibri" w:cs="Times New Roman"/>
              </w:rPr>
              <w:t>4,24</w:t>
            </w:r>
          </w:p>
        </w:tc>
        <w:tc>
          <w:tcPr>
            <w:tcW w:w="1094" w:type="dxa"/>
          </w:tcPr>
          <w:p w14:paraId="23F6D882" w14:textId="77777777" w:rsidR="009108DF" w:rsidRPr="00621051"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it-IT"/>
              </w:rPr>
            </w:pPr>
            <w:r w:rsidRPr="00621051">
              <w:rPr>
                <w:rFonts w:ascii="Calibri" w:eastAsia="Calibri" w:hAnsi="Calibri" w:cs="Calibri"/>
                <w:lang w:val="it-IT"/>
              </w:rPr>
              <w:t>4,25</w:t>
            </w:r>
          </w:p>
        </w:tc>
        <w:tc>
          <w:tcPr>
            <w:tcW w:w="1236" w:type="dxa"/>
          </w:tcPr>
          <w:p w14:paraId="4FDCCA38" w14:textId="77777777" w:rsidR="009108DF" w:rsidRPr="006106E7"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Calibri"/>
              </w:rPr>
              <w:t>4,27</w:t>
            </w:r>
          </w:p>
        </w:tc>
        <w:tc>
          <w:tcPr>
            <w:tcW w:w="927" w:type="dxa"/>
          </w:tcPr>
          <w:p w14:paraId="64469BC3" w14:textId="77777777" w:rsidR="009108DF" w:rsidRPr="006106E7" w:rsidRDefault="009108DF" w:rsidP="00C531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Calibri"/>
              </w:rPr>
              <w:t>4,30</w:t>
            </w:r>
          </w:p>
        </w:tc>
      </w:tr>
    </w:tbl>
    <w:p w14:paraId="278193B9" w14:textId="624EE3B5" w:rsidR="009108DF" w:rsidRDefault="009108DF" w:rsidP="009108DF">
      <w:pPr>
        <w:pStyle w:val="Didascalia"/>
      </w:pPr>
      <w:bookmarkStart w:id="150" w:name="_Toc73375840"/>
      <w:bookmarkStart w:id="151" w:name="_Toc77929725"/>
      <w:r>
        <w:t xml:space="preserve">Tabella </w:t>
      </w:r>
      <w:r w:rsidR="00CA7EE1">
        <w:fldChar w:fldCharType="begin"/>
      </w:r>
      <w:r w:rsidR="00CA7EE1">
        <w:instrText xml:space="preserve"> SEQ Tabella \* ARABIC </w:instrText>
      </w:r>
      <w:r w:rsidR="00CA7EE1">
        <w:fldChar w:fldCharType="separate"/>
      </w:r>
      <w:r>
        <w:rPr>
          <w:noProof/>
        </w:rPr>
        <w:t>42</w:t>
      </w:r>
      <w:r w:rsidR="00CA7EE1">
        <w:rPr>
          <w:noProof/>
        </w:rPr>
        <w:fldChar w:fldCharType="end"/>
      </w:r>
      <w:r>
        <w:t xml:space="preserve"> </w:t>
      </w:r>
      <w:r w:rsidRPr="00D778DB">
        <w:t xml:space="preserve">– </w:t>
      </w:r>
      <w:r w:rsidRPr="00124FBF">
        <w:t xml:space="preserve">Indicatori e </w:t>
      </w:r>
      <w:proofErr w:type="gramStart"/>
      <w:r w:rsidRPr="00124FBF">
        <w:t>target</w:t>
      </w:r>
      <w:r>
        <w:t xml:space="preserve"> </w:t>
      </w:r>
      <w:r w:rsidRPr="00124FBF">
        <w:t xml:space="preserve"> </w:t>
      </w:r>
      <w:r w:rsidRPr="00341FE9">
        <w:t>dell’obiettivo</w:t>
      </w:r>
      <w:proofErr w:type="gramEnd"/>
      <w:r w:rsidRPr="00341FE9">
        <w:t xml:space="preserve"> strategico</w:t>
      </w:r>
      <w:r>
        <w:t xml:space="preserve"> trasversale</w:t>
      </w:r>
      <w:r w:rsidRPr="00341FE9">
        <w:t xml:space="preserve"> </w:t>
      </w:r>
      <w:r>
        <w:t>AMM6</w:t>
      </w:r>
    </w:p>
    <w:bookmarkEnd w:id="150"/>
    <w:bookmarkEnd w:id="151"/>
    <w:p w14:paraId="6F1B7B34" w14:textId="624C15E1" w:rsidR="00116002" w:rsidRDefault="00116002">
      <w:pPr>
        <w:spacing w:line="259" w:lineRule="auto"/>
        <w:rPr>
          <w:rFonts w:eastAsia="Times New Roman" w:cstheme="minorHAnsi"/>
          <w:b/>
          <w:bCs/>
          <w:color w:val="0160A4"/>
          <w:sz w:val="24"/>
          <w:szCs w:val="24"/>
          <w:lang w:eastAsia="it-IT"/>
        </w:rPr>
      </w:pPr>
      <w:r>
        <w:lastRenderedPageBreak/>
        <w:br w:type="page"/>
      </w:r>
    </w:p>
    <w:p w14:paraId="599F1CBE" w14:textId="3E08B52E" w:rsidR="0057266F" w:rsidRPr="006B7B8B" w:rsidRDefault="0057266F" w:rsidP="009C17B5">
      <w:pPr>
        <w:pStyle w:val="Titolo2"/>
      </w:pPr>
      <w:r>
        <w:lastRenderedPageBreak/>
        <w:t>PARI OPPORTUNIT</w:t>
      </w:r>
      <w:r w:rsidRPr="5F43414E">
        <w:rPr>
          <w:rFonts w:cs="Calibri"/>
        </w:rPr>
        <w:t>À</w:t>
      </w:r>
      <w:bookmarkEnd w:id="149"/>
    </w:p>
    <w:p w14:paraId="6B0E5DC6" w14:textId="66A0CC31" w:rsidR="0057266F" w:rsidRDefault="0057266F" w:rsidP="00023DCF">
      <w:pPr>
        <w:spacing w:after="0" w:line="240" w:lineRule="auto"/>
        <w:ind w:firstLine="284"/>
        <w:jc w:val="both"/>
      </w:pPr>
    </w:p>
    <w:p w14:paraId="17CD98B3" w14:textId="51334B14" w:rsidR="00364B06" w:rsidRPr="00854253" w:rsidRDefault="00364B06" w:rsidP="00544DF7">
      <w:pPr>
        <w:tabs>
          <w:tab w:val="left" w:pos="6660"/>
        </w:tabs>
        <w:jc w:val="both"/>
        <w:rPr>
          <w:rFonts w:cstheme="minorHAnsi"/>
          <w:b/>
          <w:lang w:eastAsia="it-IT"/>
        </w:rPr>
      </w:pPr>
      <w:r>
        <w:rPr>
          <w:rFonts w:eastAsia="Times New Roman"/>
          <w:bCs/>
          <w:color w:val="FF0000"/>
          <w:sz w:val="24"/>
        </w:rPr>
        <w:t xml:space="preserve">Illustrare sinteticamente nella premessa di ogni obiettivo le azioni strategiche che saranno adottate e le finalità che si intendono raggiungere. Indicare in tabella il proprio valore iniziale. Selezionare e calare gli indicatori sulla propria struttura avvalendosi eventualmente del supporto </w:t>
      </w:r>
      <w:r w:rsidR="00074A48">
        <w:rPr>
          <w:rFonts w:eastAsia="Times New Roman"/>
          <w:bCs/>
          <w:color w:val="FF0000"/>
          <w:sz w:val="24"/>
        </w:rPr>
        <w:t>U.O. Programmazione e Controllo di Gestione</w:t>
      </w:r>
      <w:r>
        <w:rPr>
          <w:rFonts w:eastAsia="Times New Roman"/>
          <w:bCs/>
          <w:color w:val="FF0000"/>
          <w:sz w:val="24"/>
        </w:rPr>
        <w:t>.</w:t>
      </w:r>
    </w:p>
    <w:p w14:paraId="7F620317" w14:textId="38292536" w:rsidR="00364B06" w:rsidRPr="003E45A1" w:rsidRDefault="00364B06" w:rsidP="00544DF7">
      <w:pPr>
        <w:jc w:val="both"/>
        <w:rPr>
          <w:rFonts w:eastAsia="Times New Roman"/>
          <w:bCs/>
          <w:color w:val="FF0000"/>
          <w:sz w:val="24"/>
        </w:rPr>
      </w:pPr>
      <w:r w:rsidRPr="003E45A1">
        <w:rPr>
          <w:rFonts w:eastAsia="Times New Roman"/>
          <w:bCs/>
          <w:color w:val="FF0000"/>
          <w:sz w:val="24"/>
        </w:rPr>
        <w:t>Nelle tabelle sotto riportate sono riportati i valori del Piano strategico di Ateneo: calcolare i valori con riferimento alla propria struttura</w:t>
      </w:r>
      <w:r w:rsidR="00D105D0">
        <w:rPr>
          <w:rFonts w:eastAsia="Times New Roman"/>
          <w:bCs/>
          <w:color w:val="FF0000"/>
          <w:sz w:val="24"/>
        </w:rPr>
        <w:t>.</w:t>
      </w:r>
    </w:p>
    <w:p w14:paraId="4E8812FA" w14:textId="77777777" w:rsidR="00364B06" w:rsidRDefault="00364B06" w:rsidP="00C72ED2">
      <w:pPr>
        <w:ind w:firstLine="284"/>
        <w:jc w:val="both"/>
      </w:pPr>
    </w:p>
    <w:p w14:paraId="79ACBD87" w14:textId="0FFA8C6E" w:rsidR="00765075" w:rsidRPr="00765075" w:rsidRDefault="00714D64" w:rsidP="00765075">
      <w:pPr>
        <w:pStyle w:val="Titolo3bis"/>
        <w:rPr>
          <w:lang w:val="it-IT"/>
        </w:rPr>
      </w:pPr>
      <w:bookmarkStart w:id="152" w:name="_Toc78903781"/>
      <w:r w:rsidRPr="00DB71AE">
        <w:rPr>
          <w:lang w:val="it-IT"/>
        </w:rPr>
        <w:t xml:space="preserve">Obiettivo strategico PO1: </w:t>
      </w:r>
      <w:r w:rsidR="00CB4282">
        <w:rPr>
          <w:lang w:val="it-IT"/>
        </w:rPr>
        <w:t xml:space="preserve">sostenere </w:t>
      </w:r>
      <w:r w:rsidR="00220DB8">
        <w:rPr>
          <w:lang w:val="it-IT"/>
        </w:rPr>
        <w:t>la c</w:t>
      </w:r>
      <w:r w:rsidR="00713688" w:rsidRPr="00DB71AE">
        <w:rPr>
          <w:lang w:val="it-IT"/>
        </w:rPr>
        <w:t>onciliazione dei tempi di vita privata e vita lavorativa work-life balance</w:t>
      </w:r>
      <w:bookmarkEnd w:id="152"/>
    </w:p>
    <w:p w14:paraId="11ECF06E" w14:textId="78C08EDF" w:rsidR="000A1AC0" w:rsidRDefault="000A1AC0" w:rsidP="000A1AC0">
      <w:pPr>
        <w:spacing w:after="0" w:line="240" w:lineRule="auto"/>
        <w:ind w:firstLine="284"/>
        <w:jc w:val="both"/>
      </w:pPr>
    </w:p>
    <w:p w14:paraId="0E35F6BA" w14:textId="3F970CFB" w:rsidR="00765075" w:rsidRDefault="00765075" w:rsidP="000A1AC0">
      <w:pPr>
        <w:spacing w:after="0" w:line="240" w:lineRule="auto"/>
        <w:ind w:firstLine="284"/>
        <w:jc w:val="both"/>
      </w:pPr>
      <w:r>
        <w:rPr>
          <w:noProof/>
        </w:rPr>
        <w:drawing>
          <wp:inline distT="0" distB="0" distL="0" distR="0" wp14:anchorId="3AD9EDAD" wp14:editId="557FD605">
            <wp:extent cx="540000" cy="540000"/>
            <wp:effectExtent l="0" t="0" r="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65932631" wp14:editId="592D0449">
            <wp:extent cx="540000" cy="540000"/>
            <wp:effectExtent l="0" t="0" r="0"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20D9E23C" wp14:editId="61C8E499">
            <wp:extent cx="540000" cy="540000"/>
            <wp:effectExtent l="0" t="0" r="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9AB133D" w14:textId="77777777" w:rsidR="00765075" w:rsidRPr="002A70E6" w:rsidRDefault="00765075" w:rsidP="000A1AC0">
      <w:pPr>
        <w:spacing w:after="0" w:line="240" w:lineRule="auto"/>
        <w:ind w:firstLine="284"/>
        <w:jc w:val="both"/>
      </w:pPr>
    </w:p>
    <w:tbl>
      <w:tblPr>
        <w:tblStyle w:val="PS-obiettivi"/>
        <w:tblW w:w="5000" w:type="pct"/>
        <w:tblLook w:val="04A0" w:firstRow="1" w:lastRow="0" w:firstColumn="1" w:lastColumn="0" w:noHBand="0" w:noVBand="1"/>
      </w:tblPr>
      <w:tblGrid>
        <w:gridCol w:w="2063"/>
        <w:gridCol w:w="4449"/>
        <w:gridCol w:w="2826"/>
      </w:tblGrid>
      <w:tr w:rsidR="00DC571E" w:rsidRPr="002A70E6" w14:paraId="2A8B6B72" w14:textId="38FEA53D" w:rsidTr="00DC571E">
        <w:trPr>
          <w:cnfStyle w:val="100000000000" w:firstRow="1" w:lastRow="0" w:firstColumn="0" w:lastColumn="0" w:oddVBand="0" w:evenVBand="0" w:oddHBand="0" w:evenHBand="0" w:firstRowFirstColumn="0" w:firstRowLastColumn="0" w:lastRowFirstColumn="0" w:lastRowLastColumn="0"/>
          <w:trHeight w:val="318"/>
        </w:trPr>
        <w:tc>
          <w:tcPr>
            <w:tcW w:w="1072" w:type="pct"/>
          </w:tcPr>
          <w:p w14:paraId="49D06654" w14:textId="77777777" w:rsidR="00DC571E" w:rsidRPr="002A70E6" w:rsidRDefault="00DC571E" w:rsidP="00DC571E">
            <w:proofErr w:type="spellStart"/>
            <w:r w:rsidRPr="002A70E6">
              <w:rPr>
                <w:rFonts w:ascii="Calibri" w:eastAsia="Calibri" w:hAnsi="Calibri" w:cs="Calibri"/>
              </w:rPr>
              <w:t>Obiettivo</w:t>
            </w:r>
            <w:proofErr w:type="spellEnd"/>
            <w:r w:rsidRPr="002A70E6">
              <w:rPr>
                <w:rFonts w:ascii="Calibri" w:eastAsia="Calibri" w:hAnsi="Calibri" w:cs="Calibri"/>
              </w:rPr>
              <w:t xml:space="preserve"> </w:t>
            </w:r>
            <w:proofErr w:type="spellStart"/>
            <w:r w:rsidRPr="002A70E6">
              <w:rPr>
                <w:rFonts w:ascii="Calibri" w:eastAsia="Calibri" w:hAnsi="Calibri" w:cs="Calibri"/>
              </w:rPr>
              <w:t>strategico</w:t>
            </w:r>
            <w:proofErr w:type="spellEnd"/>
          </w:p>
        </w:tc>
        <w:tc>
          <w:tcPr>
            <w:tcW w:w="2361" w:type="pct"/>
          </w:tcPr>
          <w:p w14:paraId="5AF29176" w14:textId="77777777" w:rsidR="00DC571E" w:rsidRPr="002A70E6" w:rsidRDefault="00DC571E" w:rsidP="00DC571E">
            <w:proofErr w:type="spellStart"/>
            <w:r w:rsidRPr="002A70E6">
              <w:rPr>
                <w:rFonts w:ascii="Calibri" w:eastAsia="Calibri" w:hAnsi="Calibri" w:cs="Calibri"/>
              </w:rPr>
              <w:t>Azioni</w:t>
            </w:r>
            <w:proofErr w:type="spellEnd"/>
            <w:r w:rsidRPr="002A70E6">
              <w:rPr>
                <w:rFonts w:ascii="Calibri" w:eastAsia="Calibri" w:hAnsi="Calibri" w:cs="Calibri"/>
              </w:rPr>
              <w:t xml:space="preserve"> </w:t>
            </w:r>
            <w:proofErr w:type="spellStart"/>
            <w:r w:rsidRPr="002A70E6">
              <w:rPr>
                <w:rFonts w:ascii="Calibri" w:eastAsia="Calibri" w:hAnsi="Calibri" w:cs="Calibri"/>
              </w:rPr>
              <w:t>strategiche</w:t>
            </w:r>
            <w:proofErr w:type="spellEnd"/>
          </w:p>
        </w:tc>
        <w:tc>
          <w:tcPr>
            <w:tcW w:w="1481" w:type="pct"/>
            <w:vAlign w:val="top"/>
          </w:tcPr>
          <w:p w14:paraId="1C15F5BF" w14:textId="7DB56EC8" w:rsidR="00DC571E" w:rsidRPr="002A70E6" w:rsidRDefault="00DC571E" w:rsidP="00DC571E">
            <w:pPr>
              <w:rPr>
                <w:rFonts w:ascii="Calibri" w:eastAsia="Calibri" w:hAnsi="Calibri" w:cs="Calibri"/>
              </w:rPr>
            </w:pPr>
            <w:proofErr w:type="spellStart"/>
            <w:r w:rsidRPr="00D0218C">
              <w:t>Responsabilità</w:t>
            </w:r>
            <w:proofErr w:type="spellEnd"/>
            <w:r w:rsidRPr="00D0218C">
              <w:t xml:space="preserve"> </w:t>
            </w:r>
            <w:proofErr w:type="spellStart"/>
            <w:r w:rsidRPr="00D0218C">
              <w:t>politica</w:t>
            </w:r>
            <w:proofErr w:type="spellEnd"/>
            <w:r w:rsidRPr="00D0218C">
              <w:t xml:space="preserve"> e </w:t>
            </w:r>
            <w:proofErr w:type="spellStart"/>
            <w:r w:rsidRPr="00D0218C">
              <w:t>gestionale</w:t>
            </w:r>
            <w:proofErr w:type="spellEnd"/>
          </w:p>
        </w:tc>
      </w:tr>
      <w:tr w:rsidR="00DC571E" w:rsidRPr="002A70E6" w14:paraId="29EFDF44" w14:textId="11815909" w:rsidTr="00DC571E">
        <w:trPr>
          <w:trHeight w:val="257"/>
        </w:trPr>
        <w:tc>
          <w:tcPr>
            <w:tcW w:w="1072" w:type="pct"/>
            <w:vMerge w:val="restart"/>
          </w:tcPr>
          <w:p w14:paraId="41A5AF15" w14:textId="77777777" w:rsidR="00DC571E" w:rsidRPr="008F4754" w:rsidRDefault="00DC571E" w:rsidP="00DC571E">
            <w:pPr>
              <w:rPr>
                <w:bCs/>
                <w:lang w:val="it-IT"/>
              </w:rPr>
            </w:pPr>
            <w:r w:rsidRPr="008F4754">
              <w:rPr>
                <w:lang w:val="it-IT"/>
              </w:rPr>
              <w:t>PO1</w:t>
            </w:r>
          </w:p>
          <w:p w14:paraId="0C3A9B17" w14:textId="22BD4A97" w:rsidR="00DC571E" w:rsidRPr="008F4754" w:rsidRDefault="00DC571E" w:rsidP="00DC571E">
            <w:pPr>
              <w:rPr>
                <w:b/>
                <w:bCs/>
                <w:lang w:val="it-IT"/>
              </w:rPr>
            </w:pPr>
            <w:r>
              <w:rPr>
                <w:lang w:val="it-IT"/>
              </w:rPr>
              <w:t>Sostenere la c</w:t>
            </w:r>
            <w:r w:rsidRPr="008F4754">
              <w:rPr>
                <w:lang w:val="it-IT"/>
              </w:rPr>
              <w:t xml:space="preserve">onciliazione dei tempi di vita privata e vita lavorativa work-life balance </w:t>
            </w:r>
          </w:p>
        </w:tc>
        <w:tc>
          <w:tcPr>
            <w:tcW w:w="2361" w:type="pct"/>
          </w:tcPr>
          <w:p w14:paraId="3F5C6865" w14:textId="2A48931F" w:rsidR="00DC571E" w:rsidRPr="008F4754" w:rsidRDefault="00DC571E" w:rsidP="00DC571E">
            <w:pPr>
              <w:rPr>
                <w:lang w:val="it-IT"/>
              </w:rPr>
            </w:pPr>
            <w:r w:rsidRPr="008F4754">
              <w:rPr>
                <w:lang w:val="it-IT"/>
              </w:rPr>
              <w:t xml:space="preserve">PO1.1 promuovere politiche </w:t>
            </w:r>
            <w:r w:rsidRPr="008F4754">
              <w:rPr>
                <w:i/>
                <w:iCs/>
                <w:lang w:val="it-IT"/>
              </w:rPr>
              <w:t>family-</w:t>
            </w:r>
            <w:proofErr w:type="spellStart"/>
            <w:proofErr w:type="gramStart"/>
            <w:r w:rsidRPr="008F4754">
              <w:rPr>
                <w:i/>
                <w:iCs/>
                <w:lang w:val="it-IT"/>
              </w:rPr>
              <w:t>friendly</w:t>
            </w:r>
            <w:proofErr w:type="spellEnd"/>
            <w:r w:rsidRPr="008F4754">
              <w:rPr>
                <w:lang w:val="it-IT"/>
              </w:rPr>
              <w:t xml:space="preserve"> </w:t>
            </w:r>
            <w:r>
              <w:rPr>
                <w:lang w:val="it-IT"/>
              </w:rPr>
              <w:t xml:space="preserve"> </w:t>
            </w:r>
            <w:r w:rsidRPr="008F4754">
              <w:rPr>
                <w:lang w:val="it-IT"/>
              </w:rPr>
              <w:t>in</w:t>
            </w:r>
            <w:proofErr w:type="gramEnd"/>
            <w:r w:rsidRPr="008F4754">
              <w:rPr>
                <w:lang w:val="it-IT"/>
              </w:rPr>
              <w:t xml:space="preserve"> </w:t>
            </w:r>
            <w:r>
              <w:rPr>
                <w:lang w:val="it-IT"/>
              </w:rPr>
              <w:t>Ateneo</w:t>
            </w:r>
            <w:r w:rsidRPr="008F4754">
              <w:rPr>
                <w:lang w:val="it-IT"/>
              </w:rPr>
              <w:t xml:space="preserve"> per favorire una maggiore inclusione e partecipazione di studenti e dipendenti con figli minori</w:t>
            </w:r>
            <w:r w:rsidRPr="008F4754" w:rsidDel="000A1AC0">
              <w:rPr>
                <w:lang w:val="it-IT"/>
              </w:rPr>
              <w:t xml:space="preserve"> </w:t>
            </w:r>
            <w:r>
              <w:rPr>
                <w:lang w:val="it-IT"/>
              </w:rPr>
              <w:t xml:space="preserve">e politiche indirizzate ai </w:t>
            </w:r>
            <w:proofErr w:type="spellStart"/>
            <w:r>
              <w:rPr>
                <w:lang w:val="it-IT"/>
              </w:rPr>
              <w:t>caregivers</w:t>
            </w:r>
            <w:proofErr w:type="spellEnd"/>
            <w:r>
              <w:rPr>
                <w:lang w:val="it-IT"/>
              </w:rPr>
              <w:t xml:space="preserve"> e genitori </w:t>
            </w:r>
            <w:r w:rsidRPr="001D70A1">
              <w:rPr>
                <w:lang w:val="it-IT"/>
              </w:rPr>
              <w:t xml:space="preserve">all’interno della comunità dell’università di Parma (studenti e dipendenti) </w:t>
            </w:r>
          </w:p>
        </w:tc>
        <w:tc>
          <w:tcPr>
            <w:tcW w:w="1481" w:type="pct"/>
            <w:vMerge w:val="restart"/>
            <w:vAlign w:val="top"/>
          </w:tcPr>
          <w:p w14:paraId="2A416E09" w14:textId="3467FB86" w:rsidR="00DC571E" w:rsidRPr="008F4754" w:rsidRDefault="00DC571E" w:rsidP="00DC571E">
            <w:r w:rsidRPr="00D0218C">
              <w:t>•</w:t>
            </w:r>
          </w:p>
        </w:tc>
      </w:tr>
      <w:tr w:rsidR="00DC571E" w:rsidRPr="002A70E6" w14:paraId="19FEC748" w14:textId="2B2718DA" w:rsidTr="00DC571E">
        <w:trPr>
          <w:trHeight w:val="1374"/>
        </w:trPr>
        <w:tc>
          <w:tcPr>
            <w:tcW w:w="1072" w:type="pct"/>
            <w:vMerge/>
          </w:tcPr>
          <w:p w14:paraId="7254EA19" w14:textId="77777777" w:rsidR="00DC571E" w:rsidRPr="008F4754" w:rsidRDefault="00DC571E" w:rsidP="00CC6555">
            <w:pPr>
              <w:jc w:val="both"/>
              <w:rPr>
                <w:lang w:val="it-IT"/>
              </w:rPr>
            </w:pPr>
          </w:p>
        </w:tc>
        <w:tc>
          <w:tcPr>
            <w:tcW w:w="2361" w:type="pct"/>
          </w:tcPr>
          <w:p w14:paraId="3EA5BC57" w14:textId="54124BC9" w:rsidR="00DC571E" w:rsidRPr="008F4754" w:rsidRDefault="00DC571E">
            <w:pPr>
              <w:rPr>
                <w:lang w:val="it-IT"/>
              </w:rPr>
            </w:pPr>
            <w:r w:rsidRPr="008F4754">
              <w:rPr>
                <w:lang w:val="it-IT"/>
              </w:rPr>
              <w:t>PO1.</w:t>
            </w:r>
            <w:r>
              <w:rPr>
                <w:lang w:val="it-IT"/>
              </w:rPr>
              <w:t>2</w:t>
            </w:r>
            <w:r w:rsidRPr="008F4754">
              <w:rPr>
                <w:lang w:val="it-IT"/>
              </w:rPr>
              <w:t xml:space="preserve"> Sostenere lavoratrici e lavoratori che rientrano al lavoro dopo lunghi periodi di assenza legati ad esigenze di cura e di conciliazione</w:t>
            </w:r>
          </w:p>
        </w:tc>
        <w:tc>
          <w:tcPr>
            <w:tcW w:w="1481" w:type="pct"/>
            <w:vMerge/>
          </w:tcPr>
          <w:p w14:paraId="15F124E9" w14:textId="77777777" w:rsidR="00DC571E" w:rsidRPr="0031791D" w:rsidRDefault="00DC571E">
            <w:pPr>
              <w:rPr>
                <w:lang w:val="it-IT"/>
              </w:rPr>
            </w:pPr>
          </w:p>
        </w:tc>
      </w:tr>
      <w:tr w:rsidR="00DC571E" w:rsidRPr="00F93F99" w14:paraId="1575A8C2" w14:textId="5F21BD95" w:rsidTr="00DC571E">
        <w:trPr>
          <w:trHeight w:val="257"/>
        </w:trPr>
        <w:tc>
          <w:tcPr>
            <w:tcW w:w="1072" w:type="pct"/>
            <w:vMerge/>
          </w:tcPr>
          <w:p w14:paraId="6FF67A5A" w14:textId="77777777" w:rsidR="00DC571E" w:rsidRPr="008F4754" w:rsidRDefault="00DC571E" w:rsidP="00CC6555">
            <w:pPr>
              <w:jc w:val="both"/>
              <w:rPr>
                <w:lang w:val="it-IT"/>
              </w:rPr>
            </w:pPr>
          </w:p>
        </w:tc>
        <w:tc>
          <w:tcPr>
            <w:tcW w:w="2361" w:type="pct"/>
          </w:tcPr>
          <w:p w14:paraId="5DC0B69F" w14:textId="5CF23D40" w:rsidR="00DC571E" w:rsidRPr="008F4754" w:rsidRDefault="00DC571E" w:rsidP="00CC6555">
            <w:pPr>
              <w:rPr>
                <w:lang w:val="it-IT"/>
              </w:rPr>
            </w:pPr>
            <w:r w:rsidRPr="008F4754">
              <w:rPr>
                <w:lang w:val="it-IT"/>
              </w:rPr>
              <w:t>PO1.</w:t>
            </w:r>
            <w:proofErr w:type="gramStart"/>
            <w:r>
              <w:rPr>
                <w:lang w:val="it-IT"/>
              </w:rPr>
              <w:t>3</w:t>
            </w:r>
            <w:r w:rsidRPr="008F4754">
              <w:rPr>
                <w:lang w:val="it-IT"/>
              </w:rPr>
              <w:t xml:space="preserve">  Promuovere</w:t>
            </w:r>
            <w:proofErr w:type="gramEnd"/>
            <w:r w:rsidRPr="008F4754">
              <w:rPr>
                <w:lang w:val="it-IT"/>
              </w:rPr>
              <w:t xml:space="preserve"> un maggiore equilibrio di genere nell’accesso al part-time, a forme di lavoro a distanza e al congedo parentale</w:t>
            </w:r>
          </w:p>
        </w:tc>
        <w:tc>
          <w:tcPr>
            <w:tcW w:w="1481" w:type="pct"/>
            <w:vMerge/>
          </w:tcPr>
          <w:p w14:paraId="2C72ED26" w14:textId="77777777" w:rsidR="00DC571E" w:rsidRPr="0031791D" w:rsidRDefault="00DC571E" w:rsidP="00CC6555">
            <w:pPr>
              <w:rPr>
                <w:lang w:val="it-IT"/>
              </w:rPr>
            </w:pPr>
          </w:p>
        </w:tc>
      </w:tr>
      <w:tr w:rsidR="00DC571E" w:rsidRPr="00F93F99" w14:paraId="2740555F" w14:textId="5000937C" w:rsidTr="00DC571E">
        <w:trPr>
          <w:trHeight w:val="257"/>
        </w:trPr>
        <w:tc>
          <w:tcPr>
            <w:tcW w:w="1072" w:type="pct"/>
            <w:vMerge/>
          </w:tcPr>
          <w:p w14:paraId="4FA8E445" w14:textId="77777777" w:rsidR="00DC571E" w:rsidRPr="000A78AD" w:rsidRDefault="00DC571E" w:rsidP="00A0533D">
            <w:pPr>
              <w:jc w:val="both"/>
              <w:rPr>
                <w:lang w:val="it-IT"/>
              </w:rPr>
            </w:pPr>
          </w:p>
        </w:tc>
        <w:tc>
          <w:tcPr>
            <w:tcW w:w="2361" w:type="pct"/>
          </w:tcPr>
          <w:p w14:paraId="1D4A17DD" w14:textId="62BB2B49" w:rsidR="00DC571E" w:rsidRPr="00A0533D" w:rsidRDefault="00DC571E" w:rsidP="00A0533D">
            <w:pPr>
              <w:rPr>
                <w:lang w:val="it-IT"/>
              </w:rPr>
            </w:pPr>
            <w:r>
              <w:rPr>
                <w:rFonts w:eastAsia="Calibri" w:cstheme="minorHAnsi"/>
                <w:lang w:val="it-IT"/>
              </w:rPr>
              <w:t>PO1.4</w:t>
            </w:r>
            <w:r w:rsidRPr="008F4754">
              <w:rPr>
                <w:rFonts w:eastAsia="Calibri" w:cstheme="minorHAnsi"/>
                <w:b/>
                <w:bCs/>
                <w:lang w:val="it-IT"/>
              </w:rPr>
              <w:t xml:space="preserve"> </w:t>
            </w:r>
            <w:r w:rsidRPr="008F4754">
              <w:rPr>
                <w:rFonts w:eastAsia="Calibri" w:cstheme="minorHAnsi"/>
                <w:lang w:val="it-IT"/>
              </w:rPr>
              <w:t xml:space="preserve">Rafforzamento delle </w:t>
            </w:r>
            <w:proofErr w:type="gramStart"/>
            <w:r w:rsidRPr="008F4754">
              <w:rPr>
                <w:rFonts w:eastAsia="Calibri" w:cstheme="minorHAnsi"/>
                <w:lang w:val="it-IT"/>
              </w:rPr>
              <w:t>politiche  di</w:t>
            </w:r>
            <w:proofErr w:type="gramEnd"/>
            <w:r w:rsidRPr="008F4754">
              <w:rPr>
                <w:rFonts w:eastAsia="Calibri" w:cstheme="minorHAnsi"/>
                <w:lang w:val="it-IT"/>
              </w:rPr>
              <w:t xml:space="preserve"> conciliazione vita lavoro e di welfare.</w:t>
            </w:r>
          </w:p>
        </w:tc>
        <w:tc>
          <w:tcPr>
            <w:tcW w:w="1481" w:type="pct"/>
            <w:vMerge/>
          </w:tcPr>
          <w:p w14:paraId="4126DD3B" w14:textId="77777777" w:rsidR="00DC571E" w:rsidRPr="0031791D" w:rsidRDefault="00DC571E" w:rsidP="00A0533D">
            <w:pPr>
              <w:rPr>
                <w:rFonts w:eastAsia="Calibri" w:cstheme="minorHAnsi"/>
                <w:lang w:val="it-IT"/>
              </w:rPr>
            </w:pPr>
          </w:p>
        </w:tc>
      </w:tr>
    </w:tbl>
    <w:p w14:paraId="5E2FC688" w14:textId="15441998" w:rsidR="000A1AC0" w:rsidRPr="007A39B1" w:rsidRDefault="000A1AC0" w:rsidP="000A1AC0">
      <w:pPr>
        <w:pStyle w:val="Didascalia"/>
      </w:pPr>
      <w:bookmarkStart w:id="153" w:name="_Toc78293463"/>
      <w:r w:rsidRPr="002A70E6">
        <w:t xml:space="preserve">Tabella </w:t>
      </w:r>
      <w:r w:rsidRPr="00C15642">
        <w:fldChar w:fldCharType="begin"/>
      </w:r>
      <w:r w:rsidRPr="002A70E6">
        <w:instrText>SEQ Tabella \* ARABIC</w:instrText>
      </w:r>
      <w:r w:rsidRPr="00C15642">
        <w:fldChar w:fldCharType="separate"/>
      </w:r>
      <w:r w:rsidR="009108DF">
        <w:rPr>
          <w:noProof/>
        </w:rPr>
        <w:t>43</w:t>
      </w:r>
      <w:r w:rsidRPr="00C15642">
        <w:fldChar w:fldCharType="end"/>
      </w:r>
      <w:r w:rsidRPr="00C15642">
        <w:t xml:space="preserve"> –</w:t>
      </w:r>
      <w:r w:rsidR="00FE41B5">
        <w:t xml:space="preserve"> </w:t>
      </w:r>
      <w:r w:rsidRPr="00C15642">
        <w:t xml:space="preserve">Azioni strategiche </w:t>
      </w:r>
      <w:r w:rsidRPr="007A39B1">
        <w:t xml:space="preserve">e responsabilità dell’obiettivo strategico trasversale </w:t>
      </w:r>
      <w:r w:rsidR="00552458">
        <w:t>PO</w:t>
      </w:r>
      <w:r w:rsidR="00552458" w:rsidRPr="007A39B1">
        <w:t>1</w:t>
      </w:r>
      <w:bookmarkEnd w:id="153"/>
    </w:p>
    <w:p w14:paraId="5BA31921" w14:textId="77777777" w:rsidR="000A1AC0" w:rsidRPr="002A70E6" w:rsidRDefault="000A1AC0" w:rsidP="000A1AC0">
      <w:pPr>
        <w:spacing w:line="360" w:lineRule="auto"/>
        <w:jc w:val="both"/>
      </w:pPr>
      <w:r w:rsidRPr="002A70E6">
        <w:rPr>
          <w:rFonts w:ascii="Calibri" w:eastAsia="Calibri" w:hAnsi="Calibri" w:cs="Calibri"/>
          <w:b/>
          <w:bCs/>
        </w:rPr>
        <w:t>Indicatori</w:t>
      </w:r>
    </w:p>
    <w:p w14:paraId="1AB8BAA0" w14:textId="4E5AE9A2" w:rsidR="000A1AC0" w:rsidRPr="007A39B1" w:rsidRDefault="00B84BEE" w:rsidP="000A1AC0">
      <w:r>
        <w:t xml:space="preserve">L’indicatore individuato esprime il valore </w:t>
      </w:r>
      <w:r w:rsidR="00510468">
        <w:t>medio pesato sul numero di rispondenti per ciascuna domanda di tutti gli ambiti e categorie del questionario del benessere organizzativo.</w:t>
      </w:r>
    </w:p>
    <w:tbl>
      <w:tblPr>
        <w:tblStyle w:val="PS-indicatori"/>
        <w:tblW w:w="5000" w:type="pct"/>
        <w:tblLook w:val="04A0" w:firstRow="1" w:lastRow="0" w:firstColumn="1" w:lastColumn="0" w:noHBand="0" w:noVBand="1"/>
      </w:tblPr>
      <w:tblGrid>
        <w:gridCol w:w="2086"/>
        <w:gridCol w:w="1948"/>
        <w:gridCol w:w="1383"/>
        <w:gridCol w:w="1282"/>
        <w:gridCol w:w="1282"/>
        <w:gridCol w:w="1363"/>
      </w:tblGrid>
      <w:tr w:rsidR="00483355" w:rsidRPr="002A70E6" w14:paraId="48FF1E77" w14:textId="77777777" w:rsidTr="00CD25E2">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094" w:type="pct"/>
            <w:vMerge w:val="restart"/>
          </w:tcPr>
          <w:p w14:paraId="3BDC599A" w14:textId="77777777" w:rsidR="000A1AC0" w:rsidRPr="007A39B1" w:rsidRDefault="000A1AC0" w:rsidP="00CC6555">
            <w:proofErr w:type="spellStart"/>
            <w:r w:rsidRPr="007A39B1">
              <w:rPr>
                <w:rFonts w:ascii="Calibri" w:eastAsia="Calibri" w:hAnsi="Calibri" w:cs="Calibri"/>
                <w:bCs/>
              </w:rPr>
              <w:t>Obiettivo</w:t>
            </w:r>
            <w:proofErr w:type="spellEnd"/>
            <w:r w:rsidRPr="007A39B1">
              <w:rPr>
                <w:rFonts w:ascii="Calibri" w:eastAsia="Calibri" w:hAnsi="Calibri" w:cs="Calibri"/>
                <w:bCs/>
              </w:rPr>
              <w:t xml:space="preserve"> </w:t>
            </w:r>
            <w:proofErr w:type="spellStart"/>
            <w:r w:rsidRPr="007A39B1">
              <w:rPr>
                <w:rFonts w:ascii="Calibri" w:eastAsia="Calibri" w:hAnsi="Calibri" w:cs="Calibri"/>
                <w:bCs/>
              </w:rPr>
              <w:t>strategico</w:t>
            </w:r>
            <w:proofErr w:type="spellEnd"/>
          </w:p>
        </w:tc>
        <w:tc>
          <w:tcPr>
            <w:tcW w:w="1031" w:type="pct"/>
            <w:vMerge w:val="restart"/>
          </w:tcPr>
          <w:p w14:paraId="0F663BBF" w14:textId="77777777" w:rsidR="000A1AC0" w:rsidRPr="007A39B1" w:rsidRDefault="000A1AC0" w:rsidP="00CC6555">
            <w:pPr>
              <w:cnfStyle w:val="100000000000" w:firstRow="1" w:lastRow="0" w:firstColumn="0" w:lastColumn="0" w:oddVBand="0" w:evenVBand="0" w:oddHBand="0" w:evenHBand="0" w:firstRowFirstColumn="0" w:firstRowLastColumn="0" w:lastRowFirstColumn="0" w:lastRowLastColumn="0"/>
            </w:pPr>
            <w:proofErr w:type="spellStart"/>
            <w:r w:rsidRPr="007A39B1">
              <w:rPr>
                <w:rFonts w:ascii="Calibri" w:eastAsia="Calibri" w:hAnsi="Calibri" w:cs="Calibri"/>
                <w:bCs/>
              </w:rPr>
              <w:t>Indicatori</w:t>
            </w:r>
            <w:proofErr w:type="spellEnd"/>
          </w:p>
        </w:tc>
        <w:tc>
          <w:tcPr>
            <w:tcW w:w="725" w:type="pct"/>
            <w:vMerge w:val="restart"/>
          </w:tcPr>
          <w:p w14:paraId="600EB6D9" w14:textId="77777777" w:rsidR="000A1AC0" w:rsidRPr="002A70E6" w:rsidRDefault="000A1AC0" w:rsidP="00CC6555">
            <w:pPr>
              <w:cnfStyle w:val="100000000000" w:firstRow="1" w:lastRow="0" w:firstColumn="0" w:lastColumn="0" w:oddVBand="0" w:evenVBand="0" w:oddHBand="0" w:evenHBand="0" w:firstRowFirstColumn="0" w:firstRowLastColumn="0" w:lastRowFirstColumn="0" w:lastRowLastColumn="0"/>
            </w:pPr>
            <w:r w:rsidRPr="002A70E6">
              <w:rPr>
                <w:rFonts w:ascii="Calibri" w:eastAsia="Calibri" w:hAnsi="Calibri" w:cs="Calibri"/>
                <w:bCs/>
              </w:rPr>
              <w:t xml:space="preserve">Valore </w:t>
            </w:r>
            <w:proofErr w:type="spellStart"/>
            <w:r w:rsidRPr="002A70E6">
              <w:rPr>
                <w:rFonts w:ascii="Calibri" w:eastAsia="Calibri" w:hAnsi="Calibri" w:cs="Calibri"/>
                <w:bCs/>
              </w:rPr>
              <w:t>iniziale</w:t>
            </w:r>
            <w:proofErr w:type="spellEnd"/>
          </w:p>
        </w:tc>
        <w:tc>
          <w:tcPr>
            <w:tcW w:w="2044" w:type="pct"/>
            <w:gridSpan w:val="3"/>
          </w:tcPr>
          <w:p w14:paraId="2F897FF8" w14:textId="77777777" w:rsidR="000A1AC0" w:rsidRPr="002A70E6" w:rsidRDefault="000A1AC0" w:rsidP="00CC6555">
            <w:pPr>
              <w:cnfStyle w:val="100000000000" w:firstRow="1" w:lastRow="0" w:firstColumn="0" w:lastColumn="0" w:oddVBand="0" w:evenVBand="0" w:oddHBand="0" w:evenHBand="0" w:firstRowFirstColumn="0" w:firstRowLastColumn="0" w:lastRowFirstColumn="0" w:lastRowLastColumn="0"/>
            </w:pPr>
            <w:r w:rsidRPr="002A70E6">
              <w:rPr>
                <w:rFonts w:ascii="Calibri" w:eastAsia="Calibri" w:hAnsi="Calibri" w:cs="Calibri"/>
                <w:bCs/>
              </w:rPr>
              <w:t xml:space="preserve">Target per il </w:t>
            </w:r>
            <w:proofErr w:type="spellStart"/>
            <w:r w:rsidRPr="002A70E6">
              <w:rPr>
                <w:rFonts w:ascii="Calibri" w:eastAsia="Calibri" w:hAnsi="Calibri" w:cs="Calibri"/>
                <w:bCs/>
              </w:rPr>
              <w:t>triennio</w:t>
            </w:r>
            <w:proofErr w:type="spellEnd"/>
          </w:p>
        </w:tc>
      </w:tr>
      <w:tr w:rsidR="00071A22" w:rsidRPr="002A70E6" w14:paraId="0D039F7D" w14:textId="77777777" w:rsidTr="00CD25E2">
        <w:trPr>
          <w:trHeight w:val="210"/>
        </w:trPr>
        <w:tc>
          <w:tcPr>
            <w:cnfStyle w:val="001000000000" w:firstRow="0" w:lastRow="0" w:firstColumn="1" w:lastColumn="0" w:oddVBand="0" w:evenVBand="0" w:oddHBand="0" w:evenHBand="0" w:firstRowFirstColumn="0" w:firstRowLastColumn="0" w:lastRowFirstColumn="0" w:lastRowLastColumn="0"/>
            <w:tcW w:w="1094" w:type="pct"/>
            <w:vMerge/>
            <w:shd w:val="clear" w:color="auto" w:fill="auto"/>
          </w:tcPr>
          <w:p w14:paraId="7E409F1B" w14:textId="77777777" w:rsidR="00F57EA1" w:rsidRPr="002A70E6" w:rsidRDefault="00F57EA1" w:rsidP="00F57EA1"/>
        </w:tc>
        <w:tc>
          <w:tcPr>
            <w:tcW w:w="1031" w:type="pct"/>
            <w:vMerge/>
          </w:tcPr>
          <w:p w14:paraId="1024D3E2" w14:textId="77777777" w:rsidR="00F57EA1" w:rsidRPr="002A70E6" w:rsidRDefault="00F57EA1" w:rsidP="00F57EA1">
            <w:pPr>
              <w:cnfStyle w:val="000000000000" w:firstRow="0" w:lastRow="0" w:firstColumn="0" w:lastColumn="0" w:oddVBand="0" w:evenVBand="0" w:oddHBand="0" w:evenHBand="0" w:firstRowFirstColumn="0" w:firstRowLastColumn="0" w:lastRowFirstColumn="0" w:lastRowLastColumn="0"/>
            </w:pPr>
          </w:p>
        </w:tc>
        <w:tc>
          <w:tcPr>
            <w:tcW w:w="725" w:type="pct"/>
            <w:vMerge/>
          </w:tcPr>
          <w:p w14:paraId="6FE14F5A" w14:textId="77777777" w:rsidR="00F57EA1" w:rsidRPr="002A70E6" w:rsidRDefault="00F57EA1" w:rsidP="00F57EA1">
            <w:pPr>
              <w:cnfStyle w:val="000000000000" w:firstRow="0" w:lastRow="0" w:firstColumn="0" w:lastColumn="0" w:oddVBand="0" w:evenVBand="0" w:oddHBand="0" w:evenHBand="0" w:firstRowFirstColumn="0" w:firstRowLastColumn="0" w:lastRowFirstColumn="0" w:lastRowLastColumn="0"/>
            </w:pPr>
          </w:p>
        </w:tc>
        <w:tc>
          <w:tcPr>
            <w:tcW w:w="670" w:type="pct"/>
            <w:shd w:val="clear" w:color="auto" w:fill="0160A4"/>
          </w:tcPr>
          <w:p w14:paraId="31AE3020" w14:textId="43B07DFA" w:rsidR="00F57EA1" w:rsidRPr="008F4754" w:rsidRDefault="00F57EA1" w:rsidP="00CD25E2">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F4754">
              <w:rPr>
                <w:b/>
                <w:bCs/>
                <w:color w:val="FFFFFF" w:themeColor="background1"/>
              </w:rPr>
              <w:t>2022</w:t>
            </w:r>
          </w:p>
        </w:tc>
        <w:tc>
          <w:tcPr>
            <w:tcW w:w="670" w:type="pct"/>
            <w:shd w:val="clear" w:color="auto" w:fill="0160A4"/>
          </w:tcPr>
          <w:p w14:paraId="0278FBFE" w14:textId="64DDC891" w:rsidR="00F57EA1" w:rsidRPr="008F4754" w:rsidRDefault="00F57EA1" w:rsidP="00CD25E2">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F4754">
              <w:rPr>
                <w:b/>
                <w:bCs/>
                <w:color w:val="FFFFFF" w:themeColor="background1"/>
              </w:rPr>
              <w:t>2023</w:t>
            </w:r>
          </w:p>
        </w:tc>
        <w:tc>
          <w:tcPr>
            <w:tcW w:w="660" w:type="pct"/>
            <w:shd w:val="clear" w:color="auto" w:fill="0160A4"/>
          </w:tcPr>
          <w:p w14:paraId="7667F3DF" w14:textId="2B646055" w:rsidR="00F57EA1" w:rsidRPr="008F4754" w:rsidRDefault="00F57EA1" w:rsidP="00CD25E2">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F4754">
              <w:rPr>
                <w:b/>
                <w:bCs/>
                <w:color w:val="FFFFFF" w:themeColor="background1"/>
              </w:rPr>
              <w:t>2024</w:t>
            </w:r>
          </w:p>
        </w:tc>
      </w:tr>
      <w:tr w:rsidR="00B371A7" w:rsidRPr="002A70E6" w14:paraId="12F4F6C5" w14:textId="77777777" w:rsidTr="00CD25E2">
        <w:trPr>
          <w:trHeight w:val="1140"/>
        </w:trPr>
        <w:tc>
          <w:tcPr>
            <w:cnfStyle w:val="001000000000" w:firstRow="0" w:lastRow="0" w:firstColumn="1" w:lastColumn="0" w:oddVBand="0" w:evenVBand="0" w:oddHBand="0" w:evenHBand="0" w:firstRowFirstColumn="0" w:firstRowLastColumn="0" w:lastRowFirstColumn="0" w:lastRowLastColumn="0"/>
            <w:tcW w:w="1094" w:type="pct"/>
          </w:tcPr>
          <w:p w14:paraId="002D2779" w14:textId="77777777" w:rsidR="00B371A7" w:rsidRPr="00376E80" w:rsidRDefault="00B371A7" w:rsidP="002D31E3">
            <w:pPr>
              <w:rPr>
                <w:b/>
                <w:bCs/>
                <w:sz w:val="22"/>
                <w:szCs w:val="22"/>
                <w:lang w:val="it-IT"/>
              </w:rPr>
            </w:pPr>
            <w:r w:rsidRPr="00376E80">
              <w:rPr>
                <w:b/>
                <w:bCs/>
                <w:sz w:val="22"/>
                <w:szCs w:val="22"/>
                <w:lang w:val="it-IT"/>
              </w:rPr>
              <w:lastRenderedPageBreak/>
              <w:t>PO1</w:t>
            </w:r>
          </w:p>
          <w:p w14:paraId="250624B1" w14:textId="35D42DA4" w:rsidR="00B371A7" w:rsidRPr="008F4754" w:rsidRDefault="00220DB8" w:rsidP="00CC6555">
            <w:pPr>
              <w:rPr>
                <w:b/>
                <w:bCs/>
                <w:lang w:val="it-IT"/>
              </w:rPr>
            </w:pPr>
            <w:r>
              <w:rPr>
                <w:b/>
                <w:bCs/>
                <w:sz w:val="22"/>
                <w:szCs w:val="22"/>
                <w:lang w:val="it-IT"/>
              </w:rPr>
              <w:t>S</w:t>
            </w:r>
            <w:r w:rsidR="00226064">
              <w:rPr>
                <w:b/>
                <w:bCs/>
                <w:sz w:val="22"/>
                <w:szCs w:val="22"/>
                <w:lang w:val="it-IT"/>
              </w:rPr>
              <w:t>ostenere</w:t>
            </w:r>
            <w:r>
              <w:rPr>
                <w:b/>
                <w:bCs/>
                <w:sz w:val="22"/>
                <w:szCs w:val="22"/>
                <w:lang w:val="it-IT"/>
              </w:rPr>
              <w:t xml:space="preserve"> la c</w:t>
            </w:r>
            <w:r w:rsidR="00B371A7" w:rsidRPr="00376E80">
              <w:rPr>
                <w:b/>
                <w:bCs/>
                <w:sz w:val="22"/>
                <w:szCs w:val="22"/>
                <w:lang w:val="it-IT"/>
              </w:rPr>
              <w:t>onciliazione dei tempi di vita privata e vita lavorativa work-life balance</w:t>
            </w:r>
            <w:r w:rsidR="00B371A7" w:rsidRPr="008F4754" w:rsidDel="005676DA">
              <w:rPr>
                <w:b/>
                <w:bCs/>
                <w:lang w:val="it-IT"/>
              </w:rPr>
              <w:t xml:space="preserve"> </w:t>
            </w:r>
          </w:p>
        </w:tc>
        <w:tc>
          <w:tcPr>
            <w:tcW w:w="1031" w:type="pct"/>
          </w:tcPr>
          <w:p w14:paraId="77BA586A" w14:textId="7AEBA473" w:rsidR="00B371A7" w:rsidRPr="00CD25E2" w:rsidRDefault="00E67E7B" w:rsidP="005676DA">
            <w:pPr>
              <w:cnfStyle w:val="000000000000" w:firstRow="0" w:lastRow="0" w:firstColumn="0" w:lastColumn="0" w:oddVBand="0" w:evenVBand="0" w:oddHBand="0" w:evenHBand="0" w:firstRowFirstColumn="0" w:firstRowLastColumn="0" w:lastRowFirstColumn="0" w:lastRowLastColumn="0"/>
              <w:rPr>
                <w:lang w:val="it-IT"/>
              </w:rPr>
            </w:pPr>
            <w:r w:rsidRPr="00E67E7B">
              <w:rPr>
                <w:lang w:val="it-IT"/>
              </w:rPr>
              <w:t>I</w:t>
            </w:r>
            <w:r w:rsidR="005710BF" w:rsidRPr="00E67E7B">
              <w:rPr>
                <w:lang w:val="it-IT"/>
              </w:rPr>
              <w:t>PO11</w:t>
            </w:r>
            <w:r w:rsidR="007318A5" w:rsidRPr="00E67E7B">
              <w:rPr>
                <w:lang w:val="it-IT"/>
              </w:rPr>
              <w:t xml:space="preserve"> </w:t>
            </w:r>
            <w:r w:rsidR="00483FD4" w:rsidRPr="00E67E7B">
              <w:rPr>
                <w:lang w:val="it-IT"/>
              </w:rPr>
              <w:t xml:space="preserve">esito del </w:t>
            </w:r>
            <w:r w:rsidR="007318A5" w:rsidRPr="00E67E7B">
              <w:rPr>
                <w:lang w:val="it-IT"/>
              </w:rPr>
              <w:t>questionario benessere organizzativo</w:t>
            </w:r>
          </w:p>
        </w:tc>
        <w:tc>
          <w:tcPr>
            <w:tcW w:w="725" w:type="pct"/>
          </w:tcPr>
          <w:p w14:paraId="42DECA9A" w14:textId="4039B16C" w:rsidR="00B371A7" w:rsidRPr="002A70E6" w:rsidRDefault="00E67E7B" w:rsidP="00CC6555">
            <w:pPr>
              <w:jc w:val="center"/>
              <w:cnfStyle w:val="000000000000" w:firstRow="0" w:lastRow="0" w:firstColumn="0" w:lastColumn="0" w:oddVBand="0" w:evenVBand="0" w:oddHBand="0" w:evenHBand="0" w:firstRowFirstColumn="0" w:firstRowLastColumn="0" w:lastRowFirstColumn="0" w:lastRowLastColumn="0"/>
            </w:pPr>
            <w:r>
              <w:t>4,20</w:t>
            </w:r>
          </w:p>
        </w:tc>
        <w:tc>
          <w:tcPr>
            <w:tcW w:w="670" w:type="pct"/>
          </w:tcPr>
          <w:p w14:paraId="780F4597" w14:textId="3286FBE9" w:rsidR="00B371A7" w:rsidRPr="00E67E7B" w:rsidRDefault="00E67E7B" w:rsidP="00CD25E2">
            <w:pPr>
              <w:jc w:val="center"/>
              <w:cnfStyle w:val="000000000000" w:firstRow="0" w:lastRow="0" w:firstColumn="0" w:lastColumn="0" w:oddVBand="0" w:evenVBand="0" w:oddHBand="0" w:evenHBand="0" w:firstRowFirstColumn="0" w:firstRowLastColumn="0" w:lastRowFirstColumn="0" w:lastRowLastColumn="0"/>
              <w:rPr>
                <w:lang w:val="it-IT"/>
              </w:rPr>
            </w:pPr>
            <w:r w:rsidRPr="00E67E7B">
              <w:rPr>
                <w:lang w:val="it-IT"/>
              </w:rPr>
              <w:t>4,20</w:t>
            </w:r>
          </w:p>
        </w:tc>
        <w:tc>
          <w:tcPr>
            <w:tcW w:w="670" w:type="pct"/>
          </w:tcPr>
          <w:p w14:paraId="7CEDB547" w14:textId="5903C3A8" w:rsidR="00B371A7" w:rsidRPr="00E67E7B" w:rsidRDefault="00483FD4" w:rsidP="00CD25E2">
            <w:pPr>
              <w:jc w:val="center"/>
              <w:cnfStyle w:val="000000000000" w:firstRow="0" w:lastRow="0" w:firstColumn="0" w:lastColumn="0" w:oddVBand="0" w:evenVBand="0" w:oddHBand="0" w:evenHBand="0" w:firstRowFirstColumn="0" w:firstRowLastColumn="0" w:lastRowFirstColumn="0" w:lastRowLastColumn="0"/>
              <w:rPr>
                <w:lang w:val="it-IT"/>
              </w:rPr>
            </w:pPr>
            <w:r w:rsidRPr="00E67E7B">
              <w:rPr>
                <w:lang w:val="it-IT"/>
              </w:rPr>
              <w:t>Incremento 1%</w:t>
            </w:r>
            <w:r w:rsidR="006768AE">
              <w:rPr>
                <w:lang w:val="it-IT"/>
              </w:rPr>
              <w:t xml:space="preserve"> valore iniziale</w:t>
            </w:r>
          </w:p>
        </w:tc>
        <w:tc>
          <w:tcPr>
            <w:tcW w:w="660" w:type="pct"/>
          </w:tcPr>
          <w:p w14:paraId="465055B6" w14:textId="017E8EF6" w:rsidR="00B371A7" w:rsidRPr="00E67E7B" w:rsidRDefault="006768AE" w:rsidP="00CD25E2">
            <w:pPr>
              <w:jc w:val="center"/>
              <w:cnfStyle w:val="000000000000" w:firstRow="0" w:lastRow="0" w:firstColumn="0" w:lastColumn="0" w:oddVBand="0" w:evenVBand="0" w:oddHBand="0" w:evenHBand="0" w:firstRowFirstColumn="0" w:firstRowLastColumn="0" w:lastRowFirstColumn="0" w:lastRowLastColumn="0"/>
              <w:rPr>
                <w:lang w:val="it-IT"/>
              </w:rPr>
            </w:pPr>
            <w:r w:rsidRPr="00E67E7B">
              <w:rPr>
                <w:lang w:val="it-IT"/>
              </w:rPr>
              <w:t>Incremento 1%</w:t>
            </w:r>
            <w:r>
              <w:rPr>
                <w:lang w:val="it-IT"/>
              </w:rPr>
              <w:t xml:space="preserve"> valore iniziale</w:t>
            </w:r>
          </w:p>
        </w:tc>
      </w:tr>
    </w:tbl>
    <w:p w14:paraId="509A5EA7" w14:textId="590A3F6C" w:rsidR="00641BA5" w:rsidRDefault="000A1AC0" w:rsidP="00A331C2">
      <w:pPr>
        <w:pStyle w:val="Didascalia"/>
      </w:pPr>
      <w:bookmarkStart w:id="154" w:name="_Toc78293464"/>
      <w:r w:rsidRPr="002A70E6">
        <w:t xml:space="preserve">Tabella </w:t>
      </w:r>
      <w:r w:rsidRPr="00C15642">
        <w:fldChar w:fldCharType="begin"/>
      </w:r>
      <w:r w:rsidRPr="002A70E6">
        <w:instrText>SEQ Tabella \* ARABIC</w:instrText>
      </w:r>
      <w:r w:rsidRPr="00C15642">
        <w:fldChar w:fldCharType="separate"/>
      </w:r>
      <w:r w:rsidR="009108DF">
        <w:rPr>
          <w:noProof/>
        </w:rPr>
        <w:t>44</w:t>
      </w:r>
      <w:r w:rsidRPr="00C15642">
        <w:fldChar w:fldCharType="end"/>
      </w:r>
      <w:r w:rsidRPr="00C15642">
        <w:t xml:space="preserve"> – Indicator</w:t>
      </w:r>
      <w:r w:rsidRPr="002A70E6">
        <w:t xml:space="preserve">i e </w:t>
      </w:r>
      <w:proofErr w:type="gramStart"/>
      <w:r w:rsidRPr="002A70E6">
        <w:t>target  dell’obiettivo</w:t>
      </w:r>
      <w:proofErr w:type="gramEnd"/>
      <w:r w:rsidRPr="002A70E6">
        <w:t xml:space="preserve"> strategico trasversale</w:t>
      </w:r>
      <w:r w:rsidR="00A331C2">
        <w:t xml:space="preserve"> </w:t>
      </w:r>
      <w:r w:rsidR="00552458">
        <w:t>PO1</w:t>
      </w:r>
      <w:bookmarkEnd w:id="154"/>
    </w:p>
    <w:p w14:paraId="2FA68BB4" w14:textId="77777777" w:rsidR="00B87D2A" w:rsidRDefault="00B87D2A" w:rsidP="00F93F99">
      <w:pPr>
        <w:jc w:val="both"/>
      </w:pPr>
    </w:p>
    <w:p w14:paraId="17C96B5D" w14:textId="58A820F5" w:rsidR="00F93F99" w:rsidRPr="00DB71AE" w:rsidRDefault="00F93F99" w:rsidP="005710BA">
      <w:pPr>
        <w:pStyle w:val="Titolo3bis"/>
        <w:rPr>
          <w:lang w:val="it-IT"/>
        </w:rPr>
      </w:pPr>
      <w:bookmarkStart w:id="155" w:name="_Toc78903782"/>
      <w:r w:rsidRPr="00DB71AE">
        <w:rPr>
          <w:lang w:val="it-IT"/>
        </w:rPr>
        <w:t xml:space="preserve">Obiettivo strategico </w:t>
      </w:r>
      <w:r w:rsidR="00A331C2" w:rsidRPr="00DB71AE">
        <w:rPr>
          <w:lang w:val="it-IT"/>
        </w:rPr>
        <w:t>E</w:t>
      </w:r>
      <w:r w:rsidRPr="00DB71AE">
        <w:rPr>
          <w:lang w:val="it-IT"/>
        </w:rPr>
        <w:t xml:space="preserve">G1: </w:t>
      </w:r>
      <w:r w:rsidR="00FF192C">
        <w:rPr>
          <w:lang w:val="it-IT"/>
        </w:rPr>
        <w:t>rafforzare</w:t>
      </w:r>
      <w:r w:rsidR="00AC2E5F">
        <w:rPr>
          <w:lang w:val="it-IT"/>
        </w:rPr>
        <w:t xml:space="preserve"> l’</w:t>
      </w:r>
      <w:r w:rsidR="00134220" w:rsidRPr="00DB71AE">
        <w:rPr>
          <w:lang w:val="it-IT"/>
        </w:rPr>
        <w:t>equilibrio</w:t>
      </w:r>
      <w:r w:rsidRPr="00DB71AE">
        <w:rPr>
          <w:lang w:val="it-IT"/>
        </w:rPr>
        <w:t xml:space="preserve"> di genere</w:t>
      </w:r>
      <w:bookmarkEnd w:id="155"/>
    </w:p>
    <w:p w14:paraId="2700F3D8" w14:textId="4B5BC894" w:rsidR="00F93F99" w:rsidRDefault="00F93F99" w:rsidP="00C933DE">
      <w:pPr>
        <w:jc w:val="both"/>
      </w:pPr>
    </w:p>
    <w:p w14:paraId="1B2AA784" w14:textId="6CA0F842" w:rsidR="00765075" w:rsidRDefault="00765075" w:rsidP="00C933DE">
      <w:pPr>
        <w:jc w:val="both"/>
      </w:pPr>
      <w:r>
        <w:rPr>
          <w:noProof/>
        </w:rPr>
        <w:drawing>
          <wp:inline distT="0" distB="0" distL="0" distR="0" wp14:anchorId="1A75947D" wp14:editId="2BCE3D61">
            <wp:extent cx="540000" cy="540000"/>
            <wp:effectExtent l="0" t="0" r="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7660F8E1" wp14:editId="0138C827">
            <wp:extent cx="540000" cy="540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bl>
      <w:tblPr>
        <w:tblStyle w:val="PS-obiettivi"/>
        <w:tblW w:w="5000" w:type="pct"/>
        <w:tblLook w:val="04A0" w:firstRow="1" w:lastRow="0" w:firstColumn="1" w:lastColumn="0" w:noHBand="0" w:noVBand="1"/>
      </w:tblPr>
      <w:tblGrid>
        <w:gridCol w:w="1676"/>
        <w:gridCol w:w="4836"/>
        <w:gridCol w:w="2826"/>
      </w:tblGrid>
      <w:tr w:rsidR="00DC571E" w:rsidRPr="002A70E6" w14:paraId="7897991A" w14:textId="2F8AEF84" w:rsidTr="00F94A83">
        <w:trPr>
          <w:cnfStyle w:val="100000000000" w:firstRow="1" w:lastRow="0" w:firstColumn="0" w:lastColumn="0" w:oddVBand="0" w:evenVBand="0" w:oddHBand="0" w:evenHBand="0" w:firstRowFirstColumn="0" w:firstRowLastColumn="0" w:lastRowFirstColumn="0" w:lastRowLastColumn="0"/>
          <w:trHeight w:val="317"/>
        </w:trPr>
        <w:tc>
          <w:tcPr>
            <w:tcW w:w="865" w:type="pct"/>
          </w:tcPr>
          <w:p w14:paraId="20781799" w14:textId="77777777" w:rsidR="00DC571E" w:rsidRPr="002A70E6" w:rsidRDefault="00DC571E" w:rsidP="00DC571E">
            <w:bookmarkStart w:id="156" w:name="_Hlk75864880"/>
            <w:proofErr w:type="spellStart"/>
            <w:r w:rsidRPr="002A70E6">
              <w:rPr>
                <w:rFonts w:ascii="Calibri" w:eastAsia="Calibri" w:hAnsi="Calibri" w:cs="Calibri"/>
              </w:rPr>
              <w:t>Obiettivo</w:t>
            </w:r>
            <w:proofErr w:type="spellEnd"/>
            <w:r w:rsidRPr="002A70E6">
              <w:rPr>
                <w:rFonts w:ascii="Calibri" w:eastAsia="Calibri" w:hAnsi="Calibri" w:cs="Calibri"/>
              </w:rPr>
              <w:t xml:space="preserve"> </w:t>
            </w:r>
            <w:proofErr w:type="spellStart"/>
            <w:r w:rsidRPr="002A70E6">
              <w:rPr>
                <w:rFonts w:ascii="Calibri" w:eastAsia="Calibri" w:hAnsi="Calibri" w:cs="Calibri"/>
              </w:rPr>
              <w:t>strategico</w:t>
            </w:r>
            <w:proofErr w:type="spellEnd"/>
          </w:p>
        </w:tc>
        <w:tc>
          <w:tcPr>
            <w:tcW w:w="2568" w:type="pct"/>
          </w:tcPr>
          <w:p w14:paraId="3A2DFC6F" w14:textId="77777777" w:rsidR="00DC571E" w:rsidRPr="002A70E6" w:rsidRDefault="00DC571E" w:rsidP="00DC571E">
            <w:proofErr w:type="spellStart"/>
            <w:r w:rsidRPr="002A70E6">
              <w:rPr>
                <w:rFonts w:ascii="Calibri" w:eastAsia="Calibri" w:hAnsi="Calibri" w:cs="Calibri"/>
              </w:rPr>
              <w:t>Azioni</w:t>
            </w:r>
            <w:proofErr w:type="spellEnd"/>
            <w:r w:rsidRPr="002A70E6">
              <w:rPr>
                <w:rFonts w:ascii="Calibri" w:eastAsia="Calibri" w:hAnsi="Calibri" w:cs="Calibri"/>
              </w:rPr>
              <w:t xml:space="preserve"> </w:t>
            </w:r>
            <w:proofErr w:type="spellStart"/>
            <w:r w:rsidRPr="002A70E6">
              <w:rPr>
                <w:rFonts w:ascii="Calibri" w:eastAsia="Calibri" w:hAnsi="Calibri" w:cs="Calibri"/>
              </w:rPr>
              <w:t>strategiche</w:t>
            </w:r>
            <w:proofErr w:type="spellEnd"/>
          </w:p>
        </w:tc>
        <w:tc>
          <w:tcPr>
            <w:tcW w:w="1481" w:type="pct"/>
            <w:vAlign w:val="top"/>
          </w:tcPr>
          <w:p w14:paraId="00137519" w14:textId="3599F4F1" w:rsidR="00DC571E" w:rsidRPr="002A70E6" w:rsidRDefault="00DC571E" w:rsidP="00DC571E">
            <w:pPr>
              <w:rPr>
                <w:rFonts w:ascii="Calibri" w:eastAsia="Calibri" w:hAnsi="Calibri" w:cs="Calibri"/>
              </w:rPr>
            </w:pPr>
            <w:proofErr w:type="spellStart"/>
            <w:r w:rsidRPr="00FA1723">
              <w:t>Responsabilità</w:t>
            </w:r>
            <w:proofErr w:type="spellEnd"/>
            <w:r w:rsidRPr="00FA1723">
              <w:t xml:space="preserve"> </w:t>
            </w:r>
            <w:proofErr w:type="spellStart"/>
            <w:r w:rsidRPr="00FA1723">
              <w:t>politica</w:t>
            </w:r>
            <w:proofErr w:type="spellEnd"/>
            <w:r w:rsidRPr="00FA1723">
              <w:t xml:space="preserve"> e </w:t>
            </w:r>
            <w:proofErr w:type="spellStart"/>
            <w:r w:rsidRPr="00FA1723">
              <w:t>gestionale</w:t>
            </w:r>
            <w:proofErr w:type="spellEnd"/>
          </w:p>
        </w:tc>
      </w:tr>
      <w:tr w:rsidR="00DC571E" w:rsidRPr="002A70E6" w14:paraId="27DF9659" w14:textId="057FE0E8" w:rsidTr="00F94A83">
        <w:trPr>
          <w:trHeight w:val="256"/>
        </w:trPr>
        <w:tc>
          <w:tcPr>
            <w:tcW w:w="865" w:type="pct"/>
            <w:vMerge w:val="restart"/>
          </w:tcPr>
          <w:p w14:paraId="6AD970E8" w14:textId="00C52A59" w:rsidR="00DC571E" w:rsidRPr="00AC2E5F" w:rsidRDefault="00DC571E" w:rsidP="00DC571E">
            <w:pPr>
              <w:rPr>
                <w:bCs/>
                <w:lang w:val="it-IT"/>
              </w:rPr>
            </w:pPr>
            <w:r w:rsidRPr="00AC2E5F">
              <w:rPr>
                <w:lang w:val="it-IT"/>
              </w:rPr>
              <w:t>EG1</w:t>
            </w:r>
          </w:p>
          <w:p w14:paraId="32CD54DD" w14:textId="29329BE3" w:rsidR="00DC571E" w:rsidRPr="00AC2E5F" w:rsidRDefault="00DC571E" w:rsidP="00DC571E">
            <w:pPr>
              <w:rPr>
                <w:b/>
                <w:bCs/>
                <w:lang w:val="it-IT"/>
              </w:rPr>
            </w:pPr>
            <w:r>
              <w:rPr>
                <w:lang w:val="it-IT"/>
              </w:rPr>
              <w:t>Rafforzare</w:t>
            </w:r>
            <w:r w:rsidRPr="00AC2E5F">
              <w:rPr>
                <w:lang w:val="it-IT"/>
              </w:rPr>
              <w:t xml:space="preserve"> l’equilibrio di genere </w:t>
            </w:r>
          </w:p>
        </w:tc>
        <w:tc>
          <w:tcPr>
            <w:tcW w:w="2568" w:type="pct"/>
          </w:tcPr>
          <w:p w14:paraId="0A3D815F" w14:textId="3B025947" w:rsidR="00DC571E" w:rsidRPr="008F4754" w:rsidRDefault="00DC571E" w:rsidP="00DC571E">
            <w:pPr>
              <w:rPr>
                <w:lang w:val="it-IT"/>
              </w:rPr>
            </w:pPr>
            <w:r>
              <w:rPr>
                <w:rFonts w:cstheme="minorHAnsi"/>
                <w:lang w:val="it-IT"/>
              </w:rPr>
              <w:t>E</w:t>
            </w:r>
            <w:r w:rsidRPr="008F4754">
              <w:rPr>
                <w:rFonts w:cstheme="minorHAnsi"/>
                <w:lang w:val="it-IT"/>
              </w:rPr>
              <w:t xml:space="preserve">G1.1 </w:t>
            </w:r>
            <w:r>
              <w:rPr>
                <w:rFonts w:cstheme="minorHAnsi"/>
                <w:lang w:val="it-IT"/>
              </w:rPr>
              <w:t>A</w:t>
            </w:r>
            <w:r w:rsidRPr="008F4754">
              <w:rPr>
                <w:rFonts w:cstheme="minorHAnsi"/>
                <w:lang w:val="it-IT"/>
              </w:rPr>
              <w:t>ggiorna</w:t>
            </w:r>
            <w:r>
              <w:rPr>
                <w:rFonts w:cstheme="minorHAnsi"/>
                <w:lang w:val="it-IT"/>
              </w:rPr>
              <w:t>re</w:t>
            </w:r>
            <w:r w:rsidRPr="008F4754">
              <w:rPr>
                <w:rFonts w:cstheme="minorHAnsi"/>
                <w:lang w:val="it-IT"/>
              </w:rPr>
              <w:t xml:space="preserve"> </w:t>
            </w:r>
            <w:r>
              <w:rPr>
                <w:rFonts w:cstheme="minorHAnsi"/>
                <w:lang w:val="it-IT"/>
              </w:rPr>
              <w:t>annualmente i</w:t>
            </w:r>
            <w:r w:rsidRPr="008F4754">
              <w:rPr>
                <w:rFonts w:cstheme="minorHAnsi"/>
                <w:lang w:val="it-IT"/>
              </w:rPr>
              <w:t xml:space="preserve">l </w:t>
            </w:r>
            <w:r>
              <w:rPr>
                <w:rFonts w:cstheme="minorHAnsi"/>
                <w:lang w:val="it-IT"/>
              </w:rPr>
              <w:t>Bilancio di Genere</w:t>
            </w:r>
          </w:p>
        </w:tc>
        <w:tc>
          <w:tcPr>
            <w:tcW w:w="1481" w:type="pct"/>
            <w:vMerge w:val="restart"/>
            <w:vAlign w:val="top"/>
          </w:tcPr>
          <w:p w14:paraId="15E3C6D4" w14:textId="6E568B34" w:rsidR="00DC571E" w:rsidRDefault="00DC571E" w:rsidP="00DC571E">
            <w:pPr>
              <w:rPr>
                <w:rFonts w:cstheme="minorHAnsi"/>
              </w:rPr>
            </w:pPr>
            <w:r w:rsidRPr="00FA1723">
              <w:t>•</w:t>
            </w:r>
          </w:p>
        </w:tc>
      </w:tr>
      <w:tr w:rsidR="00DC571E" w:rsidRPr="002A70E6" w14:paraId="48470263" w14:textId="5E4F6A08" w:rsidTr="00DC571E">
        <w:trPr>
          <w:trHeight w:val="256"/>
        </w:trPr>
        <w:tc>
          <w:tcPr>
            <w:tcW w:w="865" w:type="pct"/>
            <w:vMerge/>
          </w:tcPr>
          <w:p w14:paraId="4797967E" w14:textId="77777777" w:rsidR="00DC571E" w:rsidRPr="008F4754" w:rsidRDefault="00DC571E" w:rsidP="00CC6555">
            <w:pPr>
              <w:jc w:val="both"/>
              <w:rPr>
                <w:lang w:val="it-IT"/>
              </w:rPr>
            </w:pPr>
          </w:p>
        </w:tc>
        <w:tc>
          <w:tcPr>
            <w:tcW w:w="2568" w:type="pct"/>
          </w:tcPr>
          <w:p w14:paraId="1D754887" w14:textId="34F85C23" w:rsidR="00DC571E" w:rsidRPr="008F4754" w:rsidRDefault="00DC571E">
            <w:pPr>
              <w:rPr>
                <w:lang w:val="it-IT"/>
              </w:rPr>
            </w:pPr>
            <w:r>
              <w:rPr>
                <w:rFonts w:cstheme="minorHAnsi"/>
                <w:lang w:val="it-IT"/>
              </w:rPr>
              <w:t>E</w:t>
            </w:r>
            <w:r w:rsidRPr="008F4754">
              <w:rPr>
                <w:rFonts w:cstheme="minorHAnsi"/>
                <w:lang w:val="it-IT"/>
              </w:rPr>
              <w:t>G1.2 Identific</w:t>
            </w:r>
            <w:r>
              <w:rPr>
                <w:rFonts w:cstheme="minorHAnsi"/>
                <w:lang w:val="it-IT"/>
              </w:rPr>
              <w:t xml:space="preserve">are le </w:t>
            </w:r>
            <w:r w:rsidRPr="008F4754">
              <w:rPr>
                <w:rFonts w:cstheme="minorHAnsi"/>
                <w:lang w:val="it-IT"/>
              </w:rPr>
              <w:t>azioni volte ad incentivare principi di uguaglianza ed equità di genere in tutti i settori della vita accademica e dell’organizzazione</w:t>
            </w:r>
          </w:p>
        </w:tc>
        <w:tc>
          <w:tcPr>
            <w:tcW w:w="1481" w:type="pct"/>
            <w:vMerge/>
          </w:tcPr>
          <w:p w14:paraId="27A39356" w14:textId="77777777" w:rsidR="00DC571E" w:rsidRPr="0031791D" w:rsidRDefault="00DC571E">
            <w:pPr>
              <w:rPr>
                <w:rFonts w:cstheme="minorHAnsi"/>
                <w:lang w:val="it-IT"/>
              </w:rPr>
            </w:pPr>
          </w:p>
        </w:tc>
      </w:tr>
      <w:tr w:rsidR="00DC571E" w:rsidRPr="002A70E6" w14:paraId="56F4DEFC" w14:textId="4958171E" w:rsidTr="00DC571E">
        <w:trPr>
          <w:trHeight w:val="256"/>
        </w:trPr>
        <w:tc>
          <w:tcPr>
            <w:tcW w:w="865" w:type="pct"/>
            <w:vMerge/>
          </w:tcPr>
          <w:p w14:paraId="7615D906" w14:textId="77777777" w:rsidR="00DC571E" w:rsidRPr="008F4754" w:rsidRDefault="00DC571E" w:rsidP="00CC6555">
            <w:pPr>
              <w:jc w:val="both"/>
              <w:rPr>
                <w:lang w:val="it-IT"/>
              </w:rPr>
            </w:pPr>
          </w:p>
        </w:tc>
        <w:tc>
          <w:tcPr>
            <w:tcW w:w="2568" w:type="pct"/>
          </w:tcPr>
          <w:p w14:paraId="3F33BF34" w14:textId="3914EE15" w:rsidR="00DC571E" w:rsidRPr="00CD25E2" w:rsidRDefault="00DC571E">
            <w:pPr>
              <w:rPr>
                <w:rFonts w:cstheme="minorHAnsi"/>
                <w:lang w:val="it-IT"/>
              </w:rPr>
            </w:pPr>
            <w:r>
              <w:rPr>
                <w:rFonts w:cstheme="minorHAnsi"/>
                <w:lang w:val="it-IT"/>
              </w:rPr>
              <w:t>E</w:t>
            </w:r>
            <w:r w:rsidRPr="00CD25E2">
              <w:rPr>
                <w:rFonts w:cstheme="minorHAnsi"/>
                <w:lang w:val="it-IT"/>
              </w:rPr>
              <w:t xml:space="preserve">G1.3 </w:t>
            </w:r>
            <w:r>
              <w:rPr>
                <w:rFonts w:cstheme="minorHAnsi"/>
                <w:lang w:val="it-IT"/>
              </w:rPr>
              <w:t>Garantire l’e</w:t>
            </w:r>
            <w:r w:rsidRPr="00CD25E2">
              <w:rPr>
                <w:lang w:val="it-IT"/>
              </w:rPr>
              <w:t>quilibrio di genere nella leadership e nei processi decisionali</w:t>
            </w:r>
          </w:p>
        </w:tc>
        <w:tc>
          <w:tcPr>
            <w:tcW w:w="1481" w:type="pct"/>
            <w:vMerge/>
          </w:tcPr>
          <w:p w14:paraId="537BC1AC" w14:textId="77777777" w:rsidR="00DC571E" w:rsidRPr="0031791D" w:rsidRDefault="00DC571E">
            <w:pPr>
              <w:rPr>
                <w:rFonts w:cstheme="minorHAnsi"/>
                <w:lang w:val="it-IT"/>
              </w:rPr>
            </w:pPr>
          </w:p>
        </w:tc>
      </w:tr>
      <w:tr w:rsidR="00DC571E" w:rsidRPr="002A70E6" w14:paraId="20F75842" w14:textId="4DC1D347" w:rsidTr="00DC571E">
        <w:trPr>
          <w:trHeight w:val="256"/>
        </w:trPr>
        <w:tc>
          <w:tcPr>
            <w:tcW w:w="865" w:type="pct"/>
            <w:vMerge/>
          </w:tcPr>
          <w:p w14:paraId="6CC2E72B" w14:textId="77777777" w:rsidR="00DC571E" w:rsidRPr="008F4754" w:rsidRDefault="00DC571E" w:rsidP="00CC6555">
            <w:pPr>
              <w:jc w:val="both"/>
              <w:rPr>
                <w:lang w:val="it-IT"/>
              </w:rPr>
            </w:pPr>
          </w:p>
        </w:tc>
        <w:tc>
          <w:tcPr>
            <w:tcW w:w="2568" w:type="pct"/>
          </w:tcPr>
          <w:p w14:paraId="0C2B48F9" w14:textId="020F8D8C" w:rsidR="00DC571E" w:rsidRPr="00CD25E2" w:rsidRDefault="00DC571E">
            <w:pPr>
              <w:rPr>
                <w:rFonts w:cstheme="minorHAnsi"/>
                <w:lang w:val="it-IT"/>
              </w:rPr>
            </w:pPr>
            <w:r>
              <w:rPr>
                <w:rFonts w:cstheme="minorHAnsi"/>
                <w:lang w:val="it-IT"/>
              </w:rPr>
              <w:t>E</w:t>
            </w:r>
            <w:r w:rsidRPr="00CD25E2">
              <w:rPr>
                <w:rFonts w:cstheme="minorHAnsi"/>
                <w:lang w:val="it-IT"/>
              </w:rPr>
              <w:t>G1.</w:t>
            </w:r>
            <w:proofErr w:type="gramStart"/>
            <w:r w:rsidRPr="00CD25E2">
              <w:rPr>
                <w:rFonts w:cstheme="minorHAnsi"/>
                <w:lang w:val="it-IT"/>
              </w:rPr>
              <w:t xml:space="preserve">4  </w:t>
            </w:r>
            <w:r>
              <w:rPr>
                <w:rFonts w:cstheme="minorHAnsi"/>
                <w:lang w:val="it-IT"/>
              </w:rPr>
              <w:t>Promuovere</w:t>
            </w:r>
            <w:proofErr w:type="gramEnd"/>
            <w:r>
              <w:rPr>
                <w:rFonts w:cstheme="minorHAnsi"/>
                <w:lang w:val="it-IT"/>
              </w:rPr>
              <w:t xml:space="preserve"> l’u</w:t>
            </w:r>
            <w:r w:rsidRPr="00CD25E2">
              <w:rPr>
                <w:lang w:val="it-IT"/>
              </w:rPr>
              <w:t>guaglianza di genere nel reclutamento e nella progressione di carriera</w:t>
            </w:r>
          </w:p>
        </w:tc>
        <w:tc>
          <w:tcPr>
            <w:tcW w:w="1481" w:type="pct"/>
            <w:vMerge/>
          </w:tcPr>
          <w:p w14:paraId="1FD324EF" w14:textId="77777777" w:rsidR="00DC571E" w:rsidRPr="0031791D" w:rsidRDefault="00DC571E">
            <w:pPr>
              <w:rPr>
                <w:rFonts w:cstheme="minorHAnsi"/>
                <w:lang w:val="it-IT"/>
              </w:rPr>
            </w:pPr>
          </w:p>
        </w:tc>
      </w:tr>
      <w:tr w:rsidR="00DC571E" w:rsidRPr="002A70E6" w14:paraId="65A67C7D" w14:textId="023CAC03" w:rsidTr="00DC571E">
        <w:trPr>
          <w:trHeight w:val="256"/>
        </w:trPr>
        <w:tc>
          <w:tcPr>
            <w:tcW w:w="865" w:type="pct"/>
            <w:vMerge/>
          </w:tcPr>
          <w:p w14:paraId="76225A08" w14:textId="77777777" w:rsidR="00DC571E" w:rsidRPr="008F4754" w:rsidRDefault="00DC571E" w:rsidP="00CC6555">
            <w:pPr>
              <w:jc w:val="both"/>
              <w:rPr>
                <w:lang w:val="it-IT"/>
              </w:rPr>
            </w:pPr>
          </w:p>
        </w:tc>
        <w:tc>
          <w:tcPr>
            <w:tcW w:w="2568" w:type="pct"/>
          </w:tcPr>
          <w:p w14:paraId="1EE4D59A" w14:textId="377281F7" w:rsidR="00DC571E" w:rsidRPr="00CD25E2" w:rsidRDefault="00DC571E">
            <w:pPr>
              <w:rPr>
                <w:rFonts w:cstheme="minorHAnsi"/>
                <w:lang w:val="it-IT"/>
              </w:rPr>
            </w:pPr>
            <w:r>
              <w:rPr>
                <w:lang w:val="it-IT"/>
              </w:rPr>
              <w:t>E</w:t>
            </w:r>
            <w:r w:rsidRPr="00CD25E2">
              <w:rPr>
                <w:lang w:val="it-IT"/>
              </w:rPr>
              <w:t>G1.4 Integra</w:t>
            </w:r>
            <w:r>
              <w:rPr>
                <w:lang w:val="it-IT"/>
              </w:rPr>
              <w:t xml:space="preserve">re </w:t>
            </w:r>
            <w:r w:rsidRPr="00CD25E2">
              <w:rPr>
                <w:lang w:val="it-IT"/>
              </w:rPr>
              <w:t>la prospettiva di genere nella didattica e nella formazione</w:t>
            </w:r>
          </w:p>
        </w:tc>
        <w:tc>
          <w:tcPr>
            <w:tcW w:w="1481" w:type="pct"/>
            <w:vMerge/>
          </w:tcPr>
          <w:p w14:paraId="6C9F91A1" w14:textId="77777777" w:rsidR="00DC571E" w:rsidRPr="0031791D" w:rsidRDefault="00DC571E">
            <w:pPr>
              <w:rPr>
                <w:lang w:val="it-IT"/>
              </w:rPr>
            </w:pPr>
          </w:p>
        </w:tc>
      </w:tr>
      <w:tr w:rsidR="00DC571E" w:rsidRPr="002A70E6" w14:paraId="251FB2A8" w14:textId="40A2C394" w:rsidTr="00DC571E">
        <w:trPr>
          <w:trHeight w:val="256"/>
        </w:trPr>
        <w:tc>
          <w:tcPr>
            <w:tcW w:w="865" w:type="pct"/>
            <w:vMerge/>
          </w:tcPr>
          <w:p w14:paraId="10CAC12F" w14:textId="77777777" w:rsidR="00DC571E" w:rsidRPr="008F4754" w:rsidRDefault="00DC571E" w:rsidP="00CC6555">
            <w:pPr>
              <w:jc w:val="both"/>
              <w:rPr>
                <w:lang w:val="it-IT"/>
              </w:rPr>
            </w:pPr>
          </w:p>
        </w:tc>
        <w:tc>
          <w:tcPr>
            <w:tcW w:w="2568" w:type="pct"/>
          </w:tcPr>
          <w:p w14:paraId="4D61D555" w14:textId="7B44A7FA" w:rsidR="00DC571E" w:rsidRPr="00CD25E2" w:rsidRDefault="00DC571E" w:rsidP="00CD25E2">
            <w:pPr>
              <w:rPr>
                <w:lang w:val="it-IT"/>
              </w:rPr>
            </w:pPr>
            <w:r>
              <w:rPr>
                <w:lang w:val="it-IT"/>
              </w:rPr>
              <w:t>E</w:t>
            </w:r>
            <w:r w:rsidRPr="00CD25E2">
              <w:rPr>
                <w:lang w:val="it-IT"/>
              </w:rPr>
              <w:t>G1.5 Integr</w:t>
            </w:r>
            <w:r>
              <w:rPr>
                <w:lang w:val="it-IT"/>
              </w:rPr>
              <w:t xml:space="preserve">are </w:t>
            </w:r>
            <w:r w:rsidRPr="00CD25E2">
              <w:rPr>
                <w:lang w:val="it-IT"/>
              </w:rPr>
              <w:t>la prospettiva di genere nella ricerca scientifica</w:t>
            </w:r>
          </w:p>
        </w:tc>
        <w:tc>
          <w:tcPr>
            <w:tcW w:w="1481" w:type="pct"/>
            <w:vMerge/>
          </w:tcPr>
          <w:p w14:paraId="3F35D983" w14:textId="77777777" w:rsidR="00DC571E" w:rsidRPr="0031791D" w:rsidRDefault="00DC571E" w:rsidP="00CD25E2">
            <w:pPr>
              <w:rPr>
                <w:lang w:val="it-IT"/>
              </w:rPr>
            </w:pPr>
          </w:p>
        </w:tc>
      </w:tr>
      <w:tr w:rsidR="00DC571E" w:rsidRPr="002A70E6" w14:paraId="131E7245" w14:textId="0FE63AC7" w:rsidTr="00DC571E">
        <w:trPr>
          <w:trHeight w:val="256"/>
        </w:trPr>
        <w:tc>
          <w:tcPr>
            <w:tcW w:w="865" w:type="pct"/>
            <w:vMerge/>
          </w:tcPr>
          <w:p w14:paraId="6F2C9C87" w14:textId="77777777" w:rsidR="00DC571E" w:rsidRPr="008F4754" w:rsidRDefault="00DC571E" w:rsidP="00CC6555">
            <w:pPr>
              <w:jc w:val="both"/>
              <w:rPr>
                <w:lang w:val="it-IT"/>
              </w:rPr>
            </w:pPr>
          </w:p>
        </w:tc>
        <w:tc>
          <w:tcPr>
            <w:tcW w:w="2568" w:type="pct"/>
          </w:tcPr>
          <w:p w14:paraId="1D7DE05B" w14:textId="4C982114" w:rsidR="00DC571E" w:rsidRPr="008F4754" w:rsidRDefault="00DC571E" w:rsidP="008F4754">
            <w:pPr>
              <w:rPr>
                <w:b/>
                <w:bCs/>
                <w:lang w:val="it-IT"/>
              </w:rPr>
            </w:pPr>
            <w:r>
              <w:rPr>
                <w:lang w:val="it-IT"/>
              </w:rPr>
              <w:t>E</w:t>
            </w:r>
            <w:r w:rsidRPr="008F4754">
              <w:rPr>
                <w:lang w:val="it-IT"/>
              </w:rPr>
              <w:t>G1.6 Prom</w:t>
            </w:r>
            <w:r>
              <w:rPr>
                <w:lang w:val="it-IT"/>
              </w:rPr>
              <w:t xml:space="preserve">uovere </w:t>
            </w:r>
            <w:proofErr w:type="gramStart"/>
            <w:r>
              <w:rPr>
                <w:lang w:val="it-IT"/>
              </w:rPr>
              <w:t>l’</w:t>
            </w:r>
            <w:r w:rsidRPr="008F4754">
              <w:rPr>
                <w:lang w:val="it-IT"/>
              </w:rPr>
              <w:t xml:space="preserve"> uguaglianza</w:t>
            </w:r>
            <w:proofErr w:type="gramEnd"/>
            <w:r w:rsidRPr="008F4754">
              <w:rPr>
                <w:lang w:val="it-IT"/>
              </w:rPr>
              <w:t xml:space="preserve"> di genere all’interno della cultura, dei processi e della pratica istituzionale</w:t>
            </w:r>
          </w:p>
        </w:tc>
        <w:tc>
          <w:tcPr>
            <w:tcW w:w="1481" w:type="pct"/>
            <w:vMerge/>
          </w:tcPr>
          <w:p w14:paraId="0E69A303" w14:textId="77777777" w:rsidR="00DC571E" w:rsidRPr="0031791D" w:rsidRDefault="00DC571E" w:rsidP="008F4754">
            <w:pPr>
              <w:rPr>
                <w:lang w:val="it-IT"/>
              </w:rPr>
            </w:pPr>
          </w:p>
        </w:tc>
      </w:tr>
      <w:tr w:rsidR="00DC571E" w:rsidRPr="002A70E6" w14:paraId="564081A4" w14:textId="059F5ED8" w:rsidTr="00DC571E">
        <w:trPr>
          <w:trHeight w:val="256"/>
        </w:trPr>
        <w:tc>
          <w:tcPr>
            <w:tcW w:w="865" w:type="pct"/>
            <w:vMerge/>
          </w:tcPr>
          <w:p w14:paraId="77C3DEE7" w14:textId="77777777" w:rsidR="00DC571E" w:rsidRPr="000A78AD" w:rsidRDefault="00DC571E" w:rsidP="003D0605">
            <w:pPr>
              <w:jc w:val="both"/>
              <w:rPr>
                <w:lang w:val="it-IT"/>
              </w:rPr>
            </w:pPr>
          </w:p>
        </w:tc>
        <w:tc>
          <w:tcPr>
            <w:tcW w:w="2568" w:type="pct"/>
          </w:tcPr>
          <w:p w14:paraId="304B3AD5" w14:textId="74A946FD" w:rsidR="00DC571E" w:rsidRPr="003D0605" w:rsidRDefault="00DC571E" w:rsidP="003D0605">
            <w:pPr>
              <w:rPr>
                <w:lang w:val="it-IT"/>
              </w:rPr>
            </w:pPr>
            <w:r>
              <w:rPr>
                <w:lang w:val="it-IT"/>
              </w:rPr>
              <w:t>E</w:t>
            </w:r>
            <w:r w:rsidRPr="008F4754">
              <w:rPr>
                <w:lang w:val="it-IT"/>
              </w:rPr>
              <w:t>G1.</w:t>
            </w:r>
            <w:r>
              <w:rPr>
                <w:lang w:val="it-IT"/>
              </w:rPr>
              <w:t>7</w:t>
            </w:r>
            <w:r w:rsidRPr="008F4754">
              <w:rPr>
                <w:lang w:val="it-IT"/>
              </w:rPr>
              <w:t xml:space="preserve"> Prevenire la violenza di genere e in particolare le molestie sessuali tra personale docente, tecnico-amministrativo e studenti/esse</w:t>
            </w:r>
          </w:p>
        </w:tc>
        <w:tc>
          <w:tcPr>
            <w:tcW w:w="1481" w:type="pct"/>
            <w:vMerge/>
          </w:tcPr>
          <w:p w14:paraId="4E063326" w14:textId="77777777" w:rsidR="00DC571E" w:rsidRPr="0031791D" w:rsidRDefault="00DC571E" w:rsidP="003D0605">
            <w:pPr>
              <w:rPr>
                <w:lang w:val="it-IT"/>
              </w:rPr>
            </w:pPr>
          </w:p>
        </w:tc>
      </w:tr>
      <w:tr w:rsidR="00DC571E" w:rsidRPr="002A70E6" w14:paraId="7558AE70" w14:textId="5EE518DC" w:rsidTr="00DC571E">
        <w:trPr>
          <w:trHeight w:val="256"/>
        </w:trPr>
        <w:tc>
          <w:tcPr>
            <w:tcW w:w="865" w:type="pct"/>
            <w:vMerge/>
          </w:tcPr>
          <w:p w14:paraId="4CFA0F07" w14:textId="77777777" w:rsidR="00DC571E" w:rsidRPr="003D0605" w:rsidRDefault="00DC571E" w:rsidP="003D0605">
            <w:pPr>
              <w:jc w:val="both"/>
              <w:rPr>
                <w:lang w:val="it-IT"/>
              </w:rPr>
            </w:pPr>
          </w:p>
        </w:tc>
        <w:tc>
          <w:tcPr>
            <w:tcW w:w="2568" w:type="pct"/>
          </w:tcPr>
          <w:p w14:paraId="301F52CA" w14:textId="058B17CB" w:rsidR="00DC571E" w:rsidRPr="003D0605" w:rsidRDefault="00DC571E" w:rsidP="003D0605">
            <w:pPr>
              <w:rPr>
                <w:lang w:val="it-IT"/>
              </w:rPr>
            </w:pPr>
            <w:r>
              <w:rPr>
                <w:lang w:val="it-IT"/>
              </w:rPr>
              <w:t>E</w:t>
            </w:r>
            <w:r w:rsidRPr="008F4754">
              <w:rPr>
                <w:lang w:val="it-IT"/>
              </w:rPr>
              <w:t>G1.</w:t>
            </w:r>
            <w:r>
              <w:rPr>
                <w:lang w:val="it-IT"/>
              </w:rPr>
              <w:t>8</w:t>
            </w:r>
            <w:r w:rsidRPr="008F4754">
              <w:rPr>
                <w:lang w:val="it-IT"/>
              </w:rPr>
              <w:t xml:space="preserve"> Intercettare e gestire casi di molestie sessuali e più in generale di violenza di genere tra personale docente, tecnico-amministrativo e studenti/esse</w:t>
            </w:r>
          </w:p>
        </w:tc>
        <w:tc>
          <w:tcPr>
            <w:tcW w:w="1481" w:type="pct"/>
            <w:vMerge/>
          </w:tcPr>
          <w:p w14:paraId="15F7AAE2" w14:textId="77777777" w:rsidR="00DC571E" w:rsidRPr="0031791D" w:rsidRDefault="00DC571E" w:rsidP="003D0605">
            <w:pPr>
              <w:rPr>
                <w:lang w:val="it-IT"/>
              </w:rPr>
            </w:pPr>
          </w:p>
        </w:tc>
      </w:tr>
    </w:tbl>
    <w:p w14:paraId="67335C04" w14:textId="2E92E8B6" w:rsidR="00F93F99" w:rsidRPr="007A39B1" w:rsidRDefault="00F93F99" w:rsidP="00F93F99">
      <w:pPr>
        <w:pStyle w:val="Didascalia"/>
      </w:pPr>
      <w:bookmarkStart w:id="157" w:name="_Toc78293465"/>
      <w:bookmarkEnd w:id="156"/>
      <w:r w:rsidRPr="002A70E6">
        <w:t xml:space="preserve">Tabella </w:t>
      </w:r>
      <w:r w:rsidRPr="00C15642">
        <w:fldChar w:fldCharType="begin"/>
      </w:r>
      <w:r w:rsidRPr="002A70E6">
        <w:instrText>SEQ Tabella \* ARABIC</w:instrText>
      </w:r>
      <w:r w:rsidRPr="00C15642">
        <w:fldChar w:fldCharType="separate"/>
      </w:r>
      <w:r w:rsidR="009108DF">
        <w:rPr>
          <w:noProof/>
        </w:rPr>
        <w:t>45</w:t>
      </w:r>
      <w:r w:rsidRPr="00C15642">
        <w:fldChar w:fldCharType="end"/>
      </w:r>
      <w:r w:rsidRPr="00C15642">
        <w:t xml:space="preserve"> –</w:t>
      </w:r>
      <w:r w:rsidR="00FE41B5">
        <w:t xml:space="preserve"> </w:t>
      </w:r>
      <w:r w:rsidRPr="00C15642">
        <w:t>Azioni strategiche e responsabilità dell’obiettivo strategico</w:t>
      </w:r>
      <w:r w:rsidRPr="007A39B1">
        <w:t xml:space="preserve"> trasversale </w:t>
      </w:r>
      <w:r w:rsidR="002872A0">
        <w:t>E</w:t>
      </w:r>
      <w:r w:rsidRPr="007A39B1">
        <w:t>G1</w:t>
      </w:r>
      <w:bookmarkEnd w:id="157"/>
    </w:p>
    <w:p w14:paraId="066599BD" w14:textId="1D53F606" w:rsidR="00F93F99" w:rsidRDefault="00F93F99" w:rsidP="00F93F99">
      <w:pPr>
        <w:spacing w:line="360" w:lineRule="auto"/>
        <w:jc w:val="both"/>
        <w:rPr>
          <w:rFonts w:ascii="Calibri" w:eastAsia="Calibri" w:hAnsi="Calibri" w:cs="Calibri"/>
          <w:b/>
          <w:bCs/>
        </w:rPr>
      </w:pPr>
      <w:r w:rsidRPr="002A70E6">
        <w:rPr>
          <w:rFonts w:ascii="Calibri" w:eastAsia="Calibri" w:hAnsi="Calibri" w:cs="Calibri"/>
          <w:b/>
          <w:bCs/>
        </w:rPr>
        <w:t>Indicatori</w:t>
      </w:r>
    </w:p>
    <w:p w14:paraId="39120F09" w14:textId="7C35115C" w:rsidR="002D194D" w:rsidRPr="00345282" w:rsidRDefault="002D194D" w:rsidP="00345282">
      <w:pPr>
        <w:spacing w:line="240" w:lineRule="auto"/>
        <w:ind w:firstLine="284"/>
        <w:jc w:val="both"/>
      </w:pPr>
      <w:r w:rsidRPr="00345282">
        <w:t xml:space="preserve">Sono individuati alcuni indicatori di impatto </w:t>
      </w:r>
      <w:r w:rsidR="00345282" w:rsidRPr="00345282">
        <w:t>ritenuti rappresentativi per un miglioramento dell’equilibrio di genere dell’</w:t>
      </w:r>
      <w:r w:rsidR="00AC3E56">
        <w:t>Ateneo</w:t>
      </w:r>
      <w:r w:rsidR="00345282" w:rsidRPr="00345282">
        <w:t>.</w:t>
      </w:r>
      <w:r w:rsidR="00345282">
        <w:t xml:space="preserve"> </w:t>
      </w:r>
    </w:p>
    <w:tbl>
      <w:tblPr>
        <w:tblStyle w:val="PS-indicatori"/>
        <w:tblW w:w="9062" w:type="dxa"/>
        <w:tblLayout w:type="fixed"/>
        <w:tblLook w:val="04A0" w:firstRow="1" w:lastRow="0" w:firstColumn="1" w:lastColumn="0" w:noHBand="0" w:noVBand="1"/>
      </w:tblPr>
      <w:tblGrid>
        <w:gridCol w:w="1836"/>
        <w:gridCol w:w="1982"/>
        <w:gridCol w:w="1521"/>
        <w:gridCol w:w="1236"/>
        <w:gridCol w:w="40"/>
        <w:gridCol w:w="1139"/>
        <w:gridCol w:w="40"/>
        <w:gridCol w:w="1268"/>
      </w:tblGrid>
      <w:tr w:rsidR="002D194D" w:rsidRPr="002A70E6" w14:paraId="6768D6D9" w14:textId="77777777" w:rsidTr="00A00178">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776" w:type="dxa"/>
            <w:vMerge w:val="restart"/>
          </w:tcPr>
          <w:p w14:paraId="60D7A198" w14:textId="4D13F793" w:rsidR="002D194D" w:rsidRPr="002D194D" w:rsidRDefault="002D194D" w:rsidP="002D194D">
            <w:pPr>
              <w:rPr>
                <w:rFonts w:ascii="Calibri" w:eastAsia="Calibri" w:hAnsi="Calibri" w:cs="Calibri"/>
                <w:bCs/>
              </w:rPr>
            </w:pPr>
            <w:r w:rsidRPr="002D194D">
              <w:rPr>
                <w:rFonts w:ascii="Calibri" w:eastAsia="Calibri" w:hAnsi="Calibri" w:cs="Calibri"/>
                <w:bCs/>
                <w:lang w:val="it-IT"/>
              </w:rPr>
              <w:t>Obiettivo strategico</w:t>
            </w:r>
          </w:p>
        </w:tc>
        <w:tc>
          <w:tcPr>
            <w:tcW w:w="1942" w:type="dxa"/>
            <w:vMerge w:val="restart"/>
          </w:tcPr>
          <w:p w14:paraId="4B5F1CEF" w14:textId="758AF06D" w:rsidR="002D194D" w:rsidRPr="002A70E6" w:rsidRDefault="002D194D" w:rsidP="002D194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rPr>
            </w:pPr>
            <w:proofErr w:type="spellStart"/>
            <w:r w:rsidRPr="002A70E6">
              <w:rPr>
                <w:rFonts w:ascii="Calibri" w:eastAsia="Calibri" w:hAnsi="Calibri" w:cs="Calibri"/>
                <w:bCs/>
              </w:rPr>
              <w:t>Indicatori</w:t>
            </w:r>
            <w:proofErr w:type="spellEnd"/>
          </w:p>
        </w:tc>
        <w:tc>
          <w:tcPr>
            <w:tcW w:w="1481" w:type="dxa"/>
            <w:vMerge w:val="restart"/>
          </w:tcPr>
          <w:p w14:paraId="1AE5D910" w14:textId="6E3687AC" w:rsidR="002D194D" w:rsidRPr="002A70E6" w:rsidRDefault="002D194D" w:rsidP="002D194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rPr>
            </w:pPr>
            <w:r w:rsidRPr="002A70E6">
              <w:rPr>
                <w:rFonts w:ascii="Calibri" w:eastAsia="Calibri" w:hAnsi="Calibri" w:cs="Calibri"/>
                <w:bCs/>
              </w:rPr>
              <w:t xml:space="preserve">Valore </w:t>
            </w:r>
            <w:proofErr w:type="spellStart"/>
            <w:r w:rsidRPr="002A70E6">
              <w:rPr>
                <w:rFonts w:ascii="Calibri" w:eastAsia="Calibri" w:hAnsi="Calibri" w:cs="Calibri"/>
                <w:bCs/>
              </w:rPr>
              <w:t>iniziale</w:t>
            </w:r>
            <w:proofErr w:type="spellEnd"/>
          </w:p>
        </w:tc>
        <w:tc>
          <w:tcPr>
            <w:tcW w:w="3663" w:type="dxa"/>
            <w:gridSpan w:val="5"/>
          </w:tcPr>
          <w:p w14:paraId="7EC5054A" w14:textId="3CFFB7E9" w:rsidR="002D194D" w:rsidRPr="002A70E6" w:rsidRDefault="002D194D" w:rsidP="002D194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rPr>
            </w:pPr>
            <w:r w:rsidRPr="002A70E6">
              <w:rPr>
                <w:rFonts w:ascii="Calibri" w:eastAsia="Calibri" w:hAnsi="Calibri" w:cs="Calibri"/>
                <w:bCs/>
              </w:rPr>
              <w:t xml:space="preserve">Target per il </w:t>
            </w:r>
            <w:proofErr w:type="spellStart"/>
            <w:r w:rsidRPr="002A70E6">
              <w:rPr>
                <w:rFonts w:ascii="Calibri" w:eastAsia="Calibri" w:hAnsi="Calibri" w:cs="Calibri"/>
                <w:bCs/>
              </w:rPr>
              <w:t>triennio</w:t>
            </w:r>
            <w:proofErr w:type="spellEnd"/>
          </w:p>
        </w:tc>
      </w:tr>
      <w:tr w:rsidR="002D194D" w:rsidRPr="002A70E6" w14:paraId="40983FBF" w14:textId="77777777" w:rsidTr="00A00178">
        <w:trPr>
          <w:trHeight w:val="352"/>
        </w:trPr>
        <w:tc>
          <w:tcPr>
            <w:cnfStyle w:val="001000000000" w:firstRow="0" w:lastRow="0" w:firstColumn="1" w:lastColumn="0" w:oddVBand="0" w:evenVBand="0" w:oddHBand="0" w:evenHBand="0" w:firstRowFirstColumn="0" w:firstRowLastColumn="0" w:lastRowFirstColumn="0" w:lastRowLastColumn="0"/>
            <w:tcW w:w="1776" w:type="dxa"/>
            <w:vMerge/>
          </w:tcPr>
          <w:p w14:paraId="3D387060" w14:textId="77777777" w:rsidR="002D194D" w:rsidRPr="002D194D" w:rsidRDefault="002D194D" w:rsidP="002D194D">
            <w:pPr>
              <w:rPr>
                <w:rFonts w:ascii="Calibri" w:eastAsia="Calibri" w:hAnsi="Calibri" w:cs="Calibri"/>
                <w:bCs/>
              </w:rPr>
            </w:pPr>
          </w:p>
        </w:tc>
        <w:tc>
          <w:tcPr>
            <w:tcW w:w="1942" w:type="dxa"/>
            <w:vMerge/>
            <w:shd w:val="clear" w:color="auto" w:fill="0160A4"/>
          </w:tcPr>
          <w:p w14:paraId="393BF15C" w14:textId="77777777" w:rsidR="002D194D" w:rsidRPr="002A70E6" w:rsidRDefault="002D194D" w:rsidP="002D194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p>
        </w:tc>
        <w:tc>
          <w:tcPr>
            <w:tcW w:w="1481" w:type="dxa"/>
            <w:vMerge/>
            <w:shd w:val="clear" w:color="auto" w:fill="0160A4"/>
          </w:tcPr>
          <w:p w14:paraId="4BA73222" w14:textId="77777777" w:rsidR="002D194D" w:rsidRPr="002A70E6" w:rsidRDefault="002D194D" w:rsidP="002D194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p>
        </w:tc>
        <w:tc>
          <w:tcPr>
            <w:tcW w:w="1196" w:type="dxa"/>
            <w:shd w:val="clear" w:color="auto" w:fill="0160A4"/>
          </w:tcPr>
          <w:p w14:paraId="767DF11E" w14:textId="2C006949" w:rsidR="002D194D" w:rsidRPr="002A70E6" w:rsidRDefault="002D194D" w:rsidP="002D194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8F4754">
              <w:rPr>
                <w:b/>
                <w:bCs/>
                <w:color w:val="FFFFFF" w:themeColor="background1"/>
              </w:rPr>
              <w:t>2022</w:t>
            </w:r>
          </w:p>
        </w:tc>
        <w:tc>
          <w:tcPr>
            <w:tcW w:w="1179" w:type="dxa"/>
            <w:gridSpan w:val="3"/>
            <w:shd w:val="clear" w:color="auto" w:fill="0160A4"/>
          </w:tcPr>
          <w:p w14:paraId="589811A5" w14:textId="26D3D5A9" w:rsidR="002D194D" w:rsidRPr="002A70E6" w:rsidRDefault="002D194D" w:rsidP="002D194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8F4754">
              <w:rPr>
                <w:b/>
                <w:bCs/>
                <w:color w:val="FFFFFF" w:themeColor="background1"/>
              </w:rPr>
              <w:t>2023</w:t>
            </w:r>
          </w:p>
        </w:tc>
        <w:tc>
          <w:tcPr>
            <w:tcW w:w="1208" w:type="dxa"/>
            <w:shd w:val="clear" w:color="auto" w:fill="0160A4"/>
          </w:tcPr>
          <w:p w14:paraId="683B28C7" w14:textId="27B87A74" w:rsidR="002D194D" w:rsidRPr="002A70E6" w:rsidRDefault="002D194D" w:rsidP="002D194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8F4754">
              <w:rPr>
                <w:b/>
                <w:bCs/>
                <w:color w:val="FFFFFF" w:themeColor="background1"/>
              </w:rPr>
              <w:t>2024</w:t>
            </w:r>
          </w:p>
        </w:tc>
      </w:tr>
      <w:tr w:rsidR="00376E80" w:rsidRPr="002A70E6" w14:paraId="15A9B1A1" w14:textId="77777777" w:rsidTr="00A00178">
        <w:trPr>
          <w:trHeight w:val="1140"/>
        </w:trPr>
        <w:tc>
          <w:tcPr>
            <w:cnfStyle w:val="001000000000" w:firstRow="0" w:lastRow="0" w:firstColumn="1" w:lastColumn="0" w:oddVBand="0" w:evenVBand="0" w:oddHBand="0" w:evenHBand="0" w:firstRowFirstColumn="0" w:firstRowLastColumn="0" w:lastRowFirstColumn="0" w:lastRowLastColumn="0"/>
            <w:tcW w:w="1776" w:type="dxa"/>
            <w:vMerge w:val="restart"/>
          </w:tcPr>
          <w:p w14:paraId="509A44FE" w14:textId="77777777" w:rsidR="00C10BBF" w:rsidRPr="00CB4282" w:rsidRDefault="00C10BBF" w:rsidP="00C10BBF">
            <w:pPr>
              <w:rPr>
                <w:bCs/>
                <w:lang w:val="it-IT"/>
              </w:rPr>
            </w:pPr>
            <w:r w:rsidRPr="00CB4282">
              <w:rPr>
                <w:lang w:val="it-IT"/>
              </w:rPr>
              <w:lastRenderedPageBreak/>
              <w:t>EG1</w:t>
            </w:r>
          </w:p>
          <w:p w14:paraId="111136C7" w14:textId="7EDD6E60" w:rsidR="00376E80" w:rsidRPr="00CB4282" w:rsidRDefault="0095187B" w:rsidP="00C10BBF">
            <w:pPr>
              <w:rPr>
                <w:lang w:val="it-IT"/>
              </w:rPr>
            </w:pPr>
            <w:r>
              <w:rPr>
                <w:lang w:val="it-IT"/>
              </w:rPr>
              <w:t>Rafforzare</w:t>
            </w:r>
            <w:r w:rsidR="00AC2E5F" w:rsidRPr="00CB4282">
              <w:rPr>
                <w:lang w:val="it-IT"/>
              </w:rPr>
              <w:t xml:space="preserve"> l’e</w:t>
            </w:r>
            <w:r w:rsidR="00C10BBF" w:rsidRPr="00CB4282">
              <w:rPr>
                <w:lang w:val="it-IT"/>
              </w:rPr>
              <w:t>quilibrio di genere</w:t>
            </w:r>
          </w:p>
        </w:tc>
        <w:tc>
          <w:tcPr>
            <w:tcW w:w="1942" w:type="dxa"/>
          </w:tcPr>
          <w:p w14:paraId="5C6F3C32" w14:textId="0EBE5C33" w:rsidR="00376E80" w:rsidRPr="008F4754" w:rsidRDefault="00376E80" w:rsidP="00A00178">
            <w:pPr>
              <w:cnfStyle w:val="000000000000" w:firstRow="0" w:lastRow="0" w:firstColumn="0" w:lastColumn="0" w:oddVBand="0" w:evenVBand="0" w:oddHBand="0" w:evenHBand="0" w:firstRowFirstColumn="0" w:firstRowLastColumn="0" w:lastRowFirstColumn="0" w:lastRowLastColumn="0"/>
              <w:rPr>
                <w:lang w:val="it-IT"/>
              </w:rPr>
            </w:pPr>
            <w:r>
              <w:rPr>
                <w:lang w:val="it-IT"/>
              </w:rPr>
              <w:t>IEG1</w:t>
            </w:r>
            <w:r w:rsidR="00A00178">
              <w:rPr>
                <w:lang w:val="it-IT"/>
              </w:rPr>
              <w:t>1</w:t>
            </w:r>
            <w:r>
              <w:rPr>
                <w:lang w:val="it-IT"/>
              </w:rPr>
              <w:t xml:space="preserve"> </w:t>
            </w:r>
            <w:r w:rsidR="00AB2312">
              <w:rPr>
                <w:lang w:val="it-IT"/>
              </w:rPr>
              <w:t xml:space="preserve">percentuale delle </w:t>
            </w:r>
            <w:r w:rsidRPr="008F4754">
              <w:rPr>
                <w:lang w:val="it-IT"/>
              </w:rPr>
              <w:t xml:space="preserve">studentesse </w:t>
            </w:r>
            <w:r>
              <w:rPr>
                <w:lang w:val="it-IT"/>
              </w:rPr>
              <w:t>iscritte rispetto al totale degli iscritti a</w:t>
            </w:r>
            <w:r w:rsidRPr="008F4754">
              <w:rPr>
                <w:lang w:val="it-IT"/>
              </w:rPr>
              <w:t>i corsi STEM</w:t>
            </w:r>
          </w:p>
        </w:tc>
        <w:tc>
          <w:tcPr>
            <w:tcW w:w="1481" w:type="dxa"/>
          </w:tcPr>
          <w:p w14:paraId="32652414" w14:textId="3FBBD3DB" w:rsidR="00376E80" w:rsidRPr="00E03FB0" w:rsidRDefault="00E03FB0" w:rsidP="00E03FB0">
            <w:pPr>
              <w:jc w:val="center"/>
              <w:cnfStyle w:val="000000000000" w:firstRow="0" w:lastRow="0" w:firstColumn="0" w:lastColumn="0" w:oddVBand="0" w:evenVBand="0" w:oddHBand="0" w:evenHBand="0" w:firstRowFirstColumn="0" w:firstRowLastColumn="0" w:lastRowFirstColumn="0" w:lastRowLastColumn="0"/>
            </w:pPr>
            <w:r w:rsidRPr="00E03FB0">
              <w:t>39</w:t>
            </w:r>
            <w:r w:rsidR="00AB2312" w:rsidRPr="00E03FB0">
              <w:t>%</w:t>
            </w:r>
          </w:p>
        </w:tc>
        <w:tc>
          <w:tcPr>
            <w:tcW w:w="1236" w:type="dxa"/>
            <w:gridSpan w:val="2"/>
          </w:tcPr>
          <w:p w14:paraId="6D25EBE7" w14:textId="43900BD1" w:rsidR="00376E80" w:rsidRPr="00E03FB0" w:rsidRDefault="00E03FB0" w:rsidP="00E03FB0">
            <w:pPr>
              <w:jc w:val="center"/>
              <w:cnfStyle w:val="000000000000" w:firstRow="0" w:lastRow="0" w:firstColumn="0" w:lastColumn="0" w:oddVBand="0" w:evenVBand="0" w:oddHBand="0" w:evenHBand="0" w:firstRowFirstColumn="0" w:firstRowLastColumn="0" w:lastRowFirstColumn="0" w:lastRowLastColumn="0"/>
              <w:rPr>
                <w:lang w:val="it-IT"/>
              </w:rPr>
            </w:pPr>
            <w:r w:rsidRPr="00E03FB0">
              <w:rPr>
                <w:lang w:val="it-IT"/>
              </w:rPr>
              <w:t>40</w:t>
            </w:r>
            <w:r w:rsidR="00AB2312" w:rsidRPr="00E03FB0">
              <w:rPr>
                <w:lang w:val="it-IT"/>
              </w:rPr>
              <w:t>%</w:t>
            </w:r>
          </w:p>
        </w:tc>
        <w:tc>
          <w:tcPr>
            <w:tcW w:w="1099" w:type="dxa"/>
          </w:tcPr>
          <w:p w14:paraId="62D7F88C" w14:textId="0142FA04" w:rsidR="00376E80" w:rsidRPr="00E03FB0" w:rsidRDefault="00E03FB0" w:rsidP="00E03FB0">
            <w:pPr>
              <w:jc w:val="center"/>
              <w:cnfStyle w:val="000000000000" w:firstRow="0" w:lastRow="0" w:firstColumn="0" w:lastColumn="0" w:oddVBand="0" w:evenVBand="0" w:oddHBand="0" w:evenHBand="0" w:firstRowFirstColumn="0" w:firstRowLastColumn="0" w:lastRowFirstColumn="0" w:lastRowLastColumn="0"/>
              <w:rPr>
                <w:lang w:val="it-IT"/>
              </w:rPr>
            </w:pPr>
            <w:r w:rsidRPr="00E03FB0">
              <w:rPr>
                <w:lang w:val="it-IT"/>
              </w:rPr>
              <w:t>43</w:t>
            </w:r>
            <w:r w:rsidR="00AB2312" w:rsidRPr="00E03FB0">
              <w:rPr>
                <w:lang w:val="it-IT"/>
              </w:rPr>
              <w:t>%</w:t>
            </w:r>
          </w:p>
        </w:tc>
        <w:tc>
          <w:tcPr>
            <w:tcW w:w="1248" w:type="dxa"/>
            <w:gridSpan w:val="2"/>
          </w:tcPr>
          <w:p w14:paraId="126707FA" w14:textId="5EC73507" w:rsidR="00376E80" w:rsidRPr="00E03FB0" w:rsidRDefault="00E03FB0" w:rsidP="00E03FB0">
            <w:pPr>
              <w:jc w:val="center"/>
              <w:cnfStyle w:val="000000000000" w:firstRow="0" w:lastRow="0" w:firstColumn="0" w:lastColumn="0" w:oddVBand="0" w:evenVBand="0" w:oddHBand="0" w:evenHBand="0" w:firstRowFirstColumn="0" w:firstRowLastColumn="0" w:lastRowFirstColumn="0" w:lastRowLastColumn="0"/>
              <w:rPr>
                <w:lang w:val="it-IT"/>
              </w:rPr>
            </w:pPr>
            <w:r w:rsidRPr="00E03FB0">
              <w:rPr>
                <w:lang w:val="it-IT"/>
              </w:rPr>
              <w:t>45</w:t>
            </w:r>
            <w:r w:rsidR="00AB2312" w:rsidRPr="00E03FB0">
              <w:rPr>
                <w:lang w:val="it-IT"/>
              </w:rPr>
              <w:t>%</w:t>
            </w:r>
          </w:p>
        </w:tc>
      </w:tr>
      <w:tr w:rsidR="00376E80" w:rsidRPr="002A70E6" w14:paraId="2195B7EE" w14:textId="77777777" w:rsidTr="00A00178">
        <w:trPr>
          <w:trHeight w:val="1140"/>
        </w:trPr>
        <w:tc>
          <w:tcPr>
            <w:cnfStyle w:val="001000000000" w:firstRow="0" w:lastRow="0" w:firstColumn="1" w:lastColumn="0" w:oddVBand="0" w:evenVBand="0" w:oddHBand="0" w:evenHBand="0" w:firstRowFirstColumn="0" w:firstRowLastColumn="0" w:lastRowFirstColumn="0" w:lastRowLastColumn="0"/>
            <w:tcW w:w="1776" w:type="dxa"/>
            <w:vMerge/>
          </w:tcPr>
          <w:p w14:paraId="53AE24C0" w14:textId="77777777" w:rsidR="00376E80" w:rsidRPr="000A78AD" w:rsidRDefault="00376E80" w:rsidP="00956815">
            <w:pPr>
              <w:rPr>
                <w:lang w:val="it-IT"/>
              </w:rPr>
            </w:pPr>
          </w:p>
        </w:tc>
        <w:tc>
          <w:tcPr>
            <w:tcW w:w="1942" w:type="dxa"/>
          </w:tcPr>
          <w:p w14:paraId="5AC4CEB6" w14:textId="36A13A85" w:rsidR="00376E80" w:rsidRPr="00956815" w:rsidRDefault="00376E80" w:rsidP="00A00178">
            <w:pPr>
              <w:cnfStyle w:val="000000000000" w:firstRow="0" w:lastRow="0" w:firstColumn="0" w:lastColumn="0" w:oddVBand="0" w:evenVBand="0" w:oddHBand="0" w:evenHBand="0" w:firstRowFirstColumn="0" w:firstRowLastColumn="0" w:lastRowFirstColumn="0" w:lastRowLastColumn="0"/>
              <w:rPr>
                <w:lang w:val="it-IT"/>
              </w:rPr>
            </w:pPr>
            <w:r>
              <w:rPr>
                <w:lang w:val="it-IT"/>
              </w:rPr>
              <w:t>IEG1</w:t>
            </w:r>
            <w:r w:rsidR="00A00178">
              <w:rPr>
                <w:lang w:val="it-IT"/>
              </w:rPr>
              <w:t>2</w:t>
            </w:r>
            <w:r>
              <w:rPr>
                <w:lang w:val="it-IT"/>
              </w:rPr>
              <w:t xml:space="preserve"> </w:t>
            </w:r>
            <w:r w:rsidRPr="008F4754">
              <w:rPr>
                <w:rFonts w:ascii="Calibri" w:eastAsia="Calibri" w:hAnsi="Calibri" w:cs="Calibri"/>
                <w:lang w:val="it-IT"/>
              </w:rPr>
              <w:t xml:space="preserve">numero Attività formative in materia di violenza </w:t>
            </w:r>
            <w:r>
              <w:rPr>
                <w:rFonts w:ascii="Calibri" w:eastAsia="Calibri" w:hAnsi="Calibri" w:cs="Calibri"/>
                <w:lang w:val="it-IT"/>
              </w:rPr>
              <w:t xml:space="preserve">e equilibrio </w:t>
            </w:r>
            <w:r w:rsidRPr="008F4754">
              <w:rPr>
                <w:rFonts w:ascii="Calibri" w:eastAsia="Calibri" w:hAnsi="Calibri" w:cs="Calibri"/>
                <w:lang w:val="it-IT"/>
              </w:rPr>
              <w:t>di genere</w:t>
            </w:r>
          </w:p>
        </w:tc>
        <w:tc>
          <w:tcPr>
            <w:tcW w:w="1481" w:type="dxa"/>
          </w:tcPr>
          <w:p w14:paraId="4B3B0AB6" w14:textId="49192F5E" w:rsidR="00376E80" w:rsidRPr="00956815" w:rsidRDefault="005B1778" w:rsidP="00440B64">
            <w:pPr>
              <w:jc w:val="center"/>
              <w:cnfStyle w:val="000000000000" w:firstRow="0" w:lastRow="0" w:firstColumn="0" w:lastColumn="0" w:oddVBand="0" w:evenVBand="0" w:oddHBand="0" w:evenHBand="0" w:firstRowFirstColumn="0" w:firstRowLastColumn="0" w:lastRowFirstColumn="0" w:lastRowLastColumn="0"/>
              <w:rPr>
                <w:highlight w:val="yellow"/>
                <w:lang w:val="it-IT"/>
              </w:rPr>
            </w:pPr>
            <w:r>
              <w:rPr>
                <w:rFonts w:ascii="Calibri" w:eastAsia="Calibri" w:hAnsi="Calibri" w:cs="Calibri"/>
              </w:rPr>
              <w:t>1</w:t>
            </w:r>
          </w:p>
        </w:tc>
        <w:tc>
          <w:tcPr>
            <w:tcW w:w="1236" w:type="dxa"/>
            <w:gridSpan w:val="2"/>
          </w:tcPr>
          <w:p w14:paraId="3316C5DB" w14:textId="022D873B" w:rsidR="00376E80" w:rsidRPr="00956815" w:rsidRDefault="00EA31D8" w:rsidP="00440B64">
            <w:pPr>
              <w:jc w:val="center"/>
              <w:cnfStyle w:val="000000000000" w:firstRow="0" w:lastRow="0" w:firstColumn="0" w:lastColumn="0" w:oddVBand="0" w:evenVBand="0" w:oddHBand="0" w:evenHBand="0" w:firstRowFirstColumn="0" w:firstRowLastColumn="0" w:lastRowFirstColumn="0" w:lastRowLastColumn="0"/>
              <w:rPr>
                <w:highlight w:val="yellow"/>
                <w:lang w:val="it-IT"/>
              </w:rPr>
            </w:pPr>
            <w:r>
              <w:rPr>
                <w:rFonts w:ascii="Calibri" w:eastAsia="Calibri" w:hAnsi="Calibri" w:cs="Calibri"/>
              </w:rPr>
              <w:t>&gt;</w:t>
            </w:r>
            <w:r w:rsidR="005B1778">
              <w:rPr>
                <w:rFonts w:ascii="Calibri" w:eastAsia="Calibri" w:hAnsi="Calibri" w:cs="Calibri"/>
              </w:rPr>
              <w:t>2</w:t>
            </w:r>
          </w:p>
        </w:tc>
        <w:tc>
          <w:tcPr>
            <w:tcW w:w="1099" w:type="dxa"/>
          </w:tcPr>
          <w:p w14:paraId="0BB11EF4" w14:textId="3047B90D" w:rsidR="00376E80" w:rsidRPr="00956815" w:rsidRDefault="00376E80" w:rsidP="00440B64">
            <w:pPr>
              <w:jc w:val="center"/>
              <w:cnfStyle w:val="000000000000" w:firstRow="0" w:lastRow="0" w:firstColumn="0" w:lastColumn="0" w:oddVBand="0" w:evenVBand="0" w:oddHBand="0" w:evenHBand="0" w:firstRowFirstColumn="0" w:firstRowLastColumn="0" w:lastRowFirstColumn="0" w:lastRowLastColumn="0"/>
              <w:rPr>
                <w:highlight w:val="yellow"/>
                <w:lang w:val="it-IT"/>
              </w:rPr>
            </w:pPr>
            <w:r>
              <w:rPr>
                <w:rFonts w:ascii="Calibri" w:eastAsia="Calibri" w:hAnsi="Calibri" w:cs="Calibri"/>
              </w:rPr>
              <w:t>&gt;</w:t>
            </w:r>
            <w:r w:rsidR="005B1778">
              <w:rPr>
                <w:rFonts w:ascii="Calibri" w:eastAsia="Calibri" w:hAnsi="Calibri" w:cs="Calibri"/>
              </w:rPr>
              <w:t>2</w:t>
            </w:r>
          </w:p>
        </w:tc>
        <w:tc>
          <w:tcPr>
            <w:tcW w:w="1248" w:type="dxa"/>
            <w:gridSpan w:val="2"/>
          </w:tcPr>
          <w:p w14:paraId="24FD398E" w14:textId="324990FA" w:rsidR="00376E80" w:rsidRPr="00956815" w:rsidRDefault="00376E80" w:rsidP="00440B64">
            <w:pPr>
              <w:jc w:val="center"/>
              <w:cnfStyle w:val="000000000000" w:firstRow="0" w:lastRow="0" w:firstColumn="0" w:lastColumn="0" w:oddVBand="0" w:evenVBand="0" w:oddHBand="0" w:evenHBand="0" w:firstRowFirstColumn="0" w:firstRowLastColumn="0" w:lastRowFirstColumn="0" w:lastRowLastColumn="0"/>
              <w:rPr>
                <w:highlight w:val="yellow"/>
                <w:lang w:val="it-IT"/>
              </w:rPr>
            </w:pPr>
            <w:r>
              <w:rPr>
                <w:rFonts w:ascii="Calibri" w:eastAsia="Calibri" w:hAnsi="Calibri" w:cs="Calibri"/>
              </w:rPr>
              <w:t>&gt;2</w:t>
            </w:r>
          </w:p>
        </w:tc>
      </w:tr>
    </w:tbl>
    <w:p w14:paraId="2F5EAC4A" w14:textId="754970FC" w:rsidR="00F93F99" w:rsidRDefault="00F93F99" w:rsidP="00F93F99">
      <w:pPr>
        <w:pStyle w:val="Didascalia"/>
      </w:pPr>
      <w:bookmarkStart w:id="158" w:name="_Toc78293466"/>
      <w:r w:rsidRPr="002A70E6">
        <w:t xml:space="preserve">Tabella </w:t>
      </w:r>
      <w:r w:rsidRPr="00C15642">
        <w:fldChar w:fldCharType="begin"/>
      </w:r>
      <w:r w:rsidRPr="002A70E6">
        <w:instrText>SEQ Tabella \* ARABIC</w:instrText>
      </w:r>
      <w:r w:rsidRPr="00C15642">
        <w:fldChar w:fldCharType="separate"/>
      </w:r>
      <w:r w:rsidR="009108DF">
        <w:rPr>
          <w:noProof/>
        </w:rPr>
        <w:t>46</w:t>
      </w:r>
      <w:r w:rsidRPr="00C15642">
        <w:fldChar w:fldCharType="end"/>
      </w:r>
      <w:r w:rsidRPr="00C15642">
        <w:t xml:space="preserve"> – Indicatori</w:t>
      </w:r>
      <w:r w:rsidRPr="002A70E6">
        <w:t xml:space="preserve"> e target dell’obiettivo strategico trasversale </w:t>
      </w:r>
      <w:r w:rsidR="00984216">
        <w:t>E</w:t>
      </w:r>
      <w:r w:rsidRPr="002A70E6">
        <w:t>G1</w:t>
      </w:r>
      <w:bookmarkStart w:id="159" w:name="_Toc25317234"/>
      <w:bookmarkStart w:id="160" w:name="_Toc511145042"/>
      <w:bookmarkEnd w:id="158"/>
    </w:p>
    <w:p w14:paraId="6871D514" w14:textId="1EDD5DE8" w:rsidR="00E97703" w:rsidRPr="00074A48" w:rsidRDefault="00F727A5" w:rsidP="00074A48">
      <w:pPr>
        <w:spacing w:line="259" w:lineRule="auto"/>
        <w:sectPr w:rsidR="00E97703" w:rsidRPr="00074A48" w:rsidSect="003E39AE">
          <w:headerReference w:type="even" r:id="rId29"/>
          <w:headerReference w:type="default" r:id="rId30"/>
          <w:footerReference w:type="even" r:id="rId31"/>
          <w:footerReference w:type="default" r:id="rId32"/>
          <w:pgSz w:w="11906" w:h="16838"/>
          <w:pgMar w:top="284" w:right="1418" w:bottom="1134" w:left="1134" w:header="709" w:footer="709" w:gutter="0"/>
          <w:pgNumType w:start="1"/>
          <w:cols w:space="708"/>
          <w:docGrid w:linePitch="360"/>
        </w:sectPr>
      </w:pPr>
      <w:r>
        <w:br w:type="page"/>
      </w:r>
      <w:bookmarkEnd w:id="159"/>
      <w:bookmarkEnd w:id="160"/>
    </w:p>
    <w:p w14:paraId="689EFA3D" w14:textId="212879C1" w:rsidR="00251B20" w:rsidRPr="000164BF" w:rsidRDefault="009A382F" w:rsidP="00260C34">
      <w:pPr>
        <w:tabs>
          <w:tab w:val="left" w:pos="284"/>
        </w:tabs>
        <w:spacing w:line="240" w:lineRule="auto"/>
        <w:ind w:firstLine="284"/>
        <w:jc w:val="both"/>
        <w:rPr>
          <w:rFonts w:eastAsia="Times New Roman"/>
          <w:lang w:eastAsia="it-IT"/>
        </w:rPr>
      </w:pPr>
      <w:r w:rsidRPr="00917F2E">
        <w:rPr>
          <w:noProof/>
          <w:color w:val="FFFFFF" w:themeColor="background1"/>
          <w:lang w:eastAsia="it-IT"/>
        </w:rPr>
        <w:lastRenderedPageBreak/>
        <w:drawing>
          <wp:anchor distT="0" distB="0" distL="114300" distR="114300" simplePos="0" relativeHeight="251658241" behindDoc="1" locked="0" layoutInCell="1" allowOverlap="1" wp14:anchorId="4FD0B3D4" wp14:editId="0DD6E822">
            <wp:simplePos x="0" y="0"/>
            <wp:positionH relativeFrom="column">
              <wp:posOffset>1</wp:posOffset>
            </wp:positionH>
            <wp:positionV relativeFrom="page">
              <wp:posOffset>-24500</wp:posOffset>
            </wp:positionV>
            <wp:extent cx="7544640" cy="10684935"/>
            <wp:effectExtent l="0" t="0" r="0" b="2540"/>
            <wp:wrapNone/>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magine.png"/>
                    <pic:cNvPicPr/>
                  </pic:nvPicPr>
                  <pic:blipFill>
                    <a:blip r:embed="rId33">
                      <a:extLst>
                        <a:ext uri="{28A0092B-C50C-407E-A947-70E740481C1C}">
                          <a14:useLocalDpi xmlns:a14="http://schemas.microsoft.com/office/drawing/2010/main" val="0"/>
                        </a:ext>
                      </a:extLst>
                    </a:blip>
                    <a:stretch>
                      <a:fillRect/>
                    </a:stretch>
                  </pic:blipFill>
                  <pic:spPr>
                    <a:xfrm>
                      <a:off x="0" y="0"/>
                      <a:ext cx="7552839" cy="10696546"/>
                    </a:xfrm>
                    <a:prstGeom prst="rect">
                      <a:avLst/>
                    </a:prstGeom>
                  </pic:spPr>
                </pic:pic>
              </a:graphicData>
            </a:graphic>
            <wp14:sizeRelH relativeFrom="page">
              <wp14:pctWidth>0</wp14:pctWidth>
            </wp14:sizeRelH>
            <wp14:sizeRelV relativeFrom="page">
              <wp14:pctHeight>0</wp14:pctHeight>
            </wp14:sizeRelV>
          </wp:anchor>
        </w:drawing>
      </w:r>
    </w:p>
    <w:p w14:paraId="5853507F" w14:textId="70F27968" w:rsidR="00917F2E" w:rsidRDefault="00917F2E" w:rsidP="00260C34">
      <w:pPr>
        <w:tabs>
          <w:tab w:val="left" w:pos="765"/>
        </w:tabs>
        <w:ind w:right="282"/>
        <w:jc w:val="both"/>
        <w:rPr>
          <w:lang w:eastAsia="it-IT"/>
        </w:rPr>
      </w:pPr>
    </w:p>
    <w:p w14:paraId="56B99A29" w14:textId="77777777" w:rsidR="00917F2E" w:rsidRDefault="00917F2E" w:rsidP="00260C34">
      <w:pPr>
        <w:tabs>
          <w:tab w:val="left" w:pos="765"/>
        </w:tabs>
        <w:ind w:right="282"/>
        <w:jc w:val="both"/>
        <w:rPr>
          <w:lang w:eastAsia="it-IT"/>
        </w:rPr>
      </w:pPr>
    </w:p>
    <w:p w14:paraId="4768AB62" w14:textId="77777777" w:rsidR="00917F2E" w:rsidRDefault="00917F2E" w:rsidP="00260C34">
      <w:pPr>
        <w:tabs>
          <w:tab w:val="left" w:pos="765"/>
        </w:tabs>
        <w:ind w:right="282"/>
        <w:jc w:val="both"/>
        <w:rPr>
          <w:lang w:eastAsia="it-IT"/>
        </w:rPr>
      </w:pPr>
    </w:p>
    <w:p w14:paraId="75F61353" w14:textId="77777777" w:rsidR="00917F2E" w:rsidRDefault="00917F2E" w:rsidP="00260C34">
      <w:pPr>
        <w:tabs>
          <w:tab w:val="left" w:pos="765"/>
        </w:tabs>
        <w:ind w:right="282"/>
        <w:jc w:val="both"/>
        <w:rPr>
          <w:lang w:eastAsia="it-IT"/>
        </w:rPr>
      </w:pPr>
    </w:p>
    <w:p w14:paraId="30091D42" w14:textId="77777777" w:rsidR="00917F2E" w:rsidRDefault="00917F2E" w:rsidP="00260C34">
      <w:pPr>
        <w:tabs>
          <w:tab w:val="left" w:pos="765"/>
        </w:tabs>
        <w:ind w:right="282"/>
        <w:jc w:val="both"/>
        <w:rPr>
          <w:lang w:eastAsia="it-IT"/>
        </w:rPr>
      </w:pPr>
    </w:p>
    <w:p w14:paraId="6347BD0D" w14:textId="77777777" w:rsidR="00917F2E" w:rsidRDefault="00917F2E" w:rsidP="00260C34">
      <w:pPr>
        <w:tabs>
          <w:tab w:val="left" w:pos="765"/>
        </w:tabs>
        <w:ind w:right="282"/>
        <w:jc w:val="both"/>
        <w:rPr>
          <w:lang w:eastAsia="it-IT"/>
        </w:rPr>
      </w:pPr>
    </w:p>
    <w:p w14:paraId="0F1FA18E" w14:textId="77777777" w:rsidR="00917F2E" w:rsidRDefault="00917F2E" w:rsidP="00260C34">
      <w:pPr>
        <w:tabs>
          <w:tab w:val="left" w:pos="765"/>
        </w:tabs>
        <w:ind w:right="282"/>
        <w:jc w:val="both"/>
        <w:rPr>
          <w:lang w:eastAsia="it-IT"/>
        </w:rPr>
      </w:pPr>
    </w:p>
    <w:p w14:paraId="5D192FED" w14:textId="77777777" w:rsidR="00917F2E" w:rsidRDefault="00917F2E" w:rsidP="00260C34">
      <w:pPr>
        <w:tabs>
          <w:tab w:val="left" w:pos="765"/>
        </w:tabs>
        <w:ind w:right="282"/>
        <w:jc w:val="both"/>
        <w:rPr>
          <w:lang w:eastAsia="it-IT"/>
        </w:rPr>
      </w:pPr>
    </w:p>
    <w:p w14:paraId="6F818563" w14:textId="77777777" w:rsidR="00917F2E" w:rsidRDefault="00917F2E" w:rsidP="00260C34">
      <w:pPr>
        <w:tabs>
          <w:tab w:val="left" w:pos="765"/>
        </w:tabs>
        <w:ind w:right="282"/>
        <w:jc w:val="both"/>
        <w:rPr>
          <w:lang w:eastAsia="it-IT"/>
        </w:rPr>
      </w:pPr>
    </w:p>
    <w:p w14:paraId="786FA10F" w14:textId="77777777" w:rsidR="00917F2E" w:rsidRDefault="00917F2E" w:rsidP="00F45306">
      <w:pPr>
        <w:tabs>
          <w:tab w:val="left" w:pos="765"/>
        </w:tabs>
        <w:ind w:right="282"/>
        <w:jc w:val="center"/>
        <w:rPr>
          <w:lang w:eastAsia="it-IT"/>
        </w:rPr>
      </w:pPr>
    </w:p>
    <w:p w14:paraId="4D2731FF" w14:textId="77777777" w:rsidR="00917F2E" w:rsidRDefault="00917F2E" w:rsidP="00F45306">
      <w:pPr>
        <w:tabs>
          <w:tab w:val="left" w:pos="765"/>
        </w:tabs>
        <w:ind w:right="282"/>
        <w:jc w:val="center"/>
        <w:rPr>
          <w:lang w:eastAsia="it-IT"/>
        </w:rPr>
      </w:pPr>
    </w:p>
    <w:p w14:paraId="22F2E383" w14:textId="77777777" w:rsidR="00917F2E" w:rsidRDefault="00917F2E" w:rsidP="00F45306">
      <w:pPr>
        <w:tabs>
          <w:tab w:val="left" w:pos="765"/>
        </w:tabs>
        <w:ind w:right="282"/>
        <w:jc w:val="center"/>
        <w:rPr>
          <w:lang w:eastAsia="it-IT"/>
        </w:rPr>
      </w:pPr>
    </w:p>
    <w:p w14:paraId="64245DE9" w14:textId="77777777" w:rsidR="00917F2E" w:rsidRDefault="00917F2E" w:rsidP="00F45306">
      <w:pPr>
        <w:tabs>
          <w:tab w:val="left" w:pos="765"/>
        </w:tabs>
        <w:ind w:right="282"/>
        <w:jc w:val="center"/>
        <w:rPr>
          <w:lang w:eastAsia="it-IT"/>
        </w:rPr>
      </w:pPr>
    </w:p>
    <w:p w14:paraId="734B2BBA" w14:textId="77777777" w:rsidR="00917F2E" w:rsidRDefault="00917F2E" w:rsidP="00F45306">
      <w:pPr>
        <w:tabs>
          <w:tab w:val="left" w:pos="765"/>
        </w:tabs>
        <w:ind w:right="282"/>
        <w:jc w:val="center"/>
        <w:rPr>
          <w:lang w:eastAsia="it-IT"/>
        </w:rPr>
      </w:pPr>
    </w:p>
    <w:p w14:paraId="22C1D09C" w14:textId="77777777" w:rsidR="00917F2E" w:rsidRDefault="00917F2E" w:rsidP="00F45306">
      <w:pPr>
        <w:tabs>
          <w:tab w:val="left" w:pos="765"/>
        </w:tabs>
        <w:ind w:right="282"/>
        <w:jc w:val="center"/>
        <w:rPr>
          <w:lang w:eastAsia="it-IT"/>
        </w:rPr>
      </w:pPr>
    </w:p>
    <w:p w14:paraId="68207B14" w14:textId="77777777" w:rsidR="00917F2E" w:rsidRDefault="00917F2E" w:rsidP="00F45306">
      <w:pPr>
        <w:tabs>
          <w:tab w:val="left" w:pos="765"/>
        </w:tabs>
        <w:ind w:right="282"/>
        <w:jc w:val="center"/>
        <w:rPr>
          <w:lang w:eastAsia="it-IT"/>
        </w:rPr>
      </w:pPr>
    </w:p>
    <w:p w14:paraId="50127A7F" w14:textId="77777777" w:rsidR="00917F2E" w:rsidRDefault="00917F2E" w:rsidP="00F45306">
      <w:pPr>
        <w:tabs>
          <w:tab w:val="left" w:pos="765"/>
        </w:tabs>
        <w:ind w:right="282"/>
        <w:jc w:val="center"/>
        <w:rPr>
          <w:lang w:eastAsia="it-IT"/>
        </w:rPr>
      </w:pPr>
    </w:p>
    <w:p w14:paraId="3CF12AC4" w14:textId="77777777" w:rsidR="00917F2E" w:rsidRDefault="00917F2E" w:rsidP="00F45306">
      <w:pPr>
        <w:tabs>
          <w:tab w:val="left" w:pos="765"/>
        </w:tabs>
        <w:ind w:right="282"/>
        <w:jc w:val="center"/>
        <w:rPr>
          <w:lang w:eastAsia="it-IT"/>
        </w:rPr>
      </w:pPr>
    </w:p>
    <w:p w14:paraId="764048CF" w14:textId="77777777" w:rsidR="00917F2E" w:rsidRDefault="00917F2E" w:rsidP="00F45306">
      <w:pPr>
        <w:tabs>
          <w:tab w:val="left" w:pos="765"/>
        </w:tabs>
        <w:ind w:right="282"/>
        <w:jc w:val="center"/>
        <w:rPr>
          <w:lang w:eastAsia="it-IT"/>
        </w:rPr>
      </w:pPr>
    </w:p>
    <w:p w14:paraId="04B8855D" w14:textId="77777777" w:rsidR="00917F2E" w:rsidRDefault="00917F2E" w:rsidP="00F45306">
      <w:pPr>
        <w:tabs>
          <w:tab w:val="left" w:pos="765"/>
        </w:tabs>
        <w:ind w:right="282"/>
        <w:jc w:val="center"/>
        <w:rPr>
          <w:lang w:eastAsia="it-IT"/>
        </w:rPr>
      </w:pPr>
    </w:p>
    <w:p w14:paraId="124F5CC8" w14:textId="77777777" w:rsidR="00917F2E" w:rsidRDefault="00917F2E" w:rsidP="00F45306">
      <w:pPr>
        <w:tabs>
          <w:tab w:val="left" w:pos="765"/>
        </w:tabs>
        <w:ind w:right="282"/>
        <w:jc w:val="center"/>
        <w:rPr>
          <w:lang w:eastAsia="it-IT"/>
        </w:rPr>
      </w:pPr>
    </w:p>
    <w:p w14:paraId="6C132DFA" w14:textId="77777777" w:rsidR="00917F2E" w:rsidRDefault="00917F2E" w:rsidP="00F45306">
      <w:pPr>
        <w:tabs>
          <w:tab w:val="left" w:pos="765"/>
        </w:tabs>
        <w:ind w:right="282"/>
        <w:jc w:val="center"/>
        <w:rPr>
          <w:lang w:eastAsia="it-IT"/>
        </w:rPr>
      </w:pPr>
    </w:p>
    <w:p w14:paraId="0C85D3B2" w14:textId="77777777" w:rsidR="00917F2E" w:rsidRDefault="00917F2E" w:rsidP="00F45306">
      <w:pPr>
        <w:tabs>
          <w:tab w:val="left" w:pos="765"/>
        </w:tabs>
        <w:ind w:right="282"/>
        <w:jc w:val="center"/>
        <w:rPr>
          <w:lang w:eastAsia="it-IT"/>
        </w:rPr>
      </w:pPr>
    </w:p>
    <w:p w14:paraId="61CCC6FA" w14:textId="77777777" w:rsidR="00917F2E" w:rsidRDefault="00917F2E" w:rsidP="00F45306">
      <w:pPr>
        <w:tabs>
          <w:tab w:val="left" w:pos="765"/>
        </w:tabs>
        <w:ind w:right="282"/>
        <w:jc w:val="center"/>
        <w:rPr>
          <w:lang w:eastAsia="it-IT"/>
        </w:rPr>
      </w:pPr>
    </w:p>
    <w:p w14:paraId="2A955947" w14:textId="77777777" w:rsidR="00917F2E" w:rsidRDefault="00917F2E" w:rsidP="00F45306">
      <w:pPr>
        <w:tabs>
          <w:tab w:val="left" w:pos="765"/>
        </w:tabs>
        <w:ind w:right="282"/>
        <w:jc w:val="center"/>
        <w:rPr>
          <w:lang w:eastAsia="it-IT"/>
        </w:rPr>
      </w:pPr>
    </w:p>
    <w:p w14:paraId="06141AF8" w14:textId="77777777" w:rsidR="00917F2E" w:rsidRDefault="00917F2E" w:rsidP="00F45306">
      <w:pPr>
        <w:tabs>
          <w:tab w:val="left" w:pos="765"/>
        </w:tabs>
        <w:ind w:right="282"/>
        <w:jc w:val="center"/>
        <w:rPr>
          <w:lang w:eastAsia="it-IT"/>
        </w:rPr>
      </w:pPr>
    </w:p>
    <w:p w14:paraId="67B4B270" w14:textId="77777777" w:rsidR="00917F2E" w:rsidRDefault="00917F2E" w:rsidP="00F45306">
      <w:pPr>
        <w:tabs>
          <w:tab w:val="left" w:pos="765"/>
        </w:tabs>
        <w:ind w:right="282"/>
        <w:jc w:val="center"/>
        <w:rPr>
          <w:lang w:eastAsia="it-IT"/>
        </w:rPr>
      </w:pPr>
    </w:p>
    <w:p w14:paraId="02E087AB" w14:textId="77777777" w:rsidR="00917F2E" w:rsidRDefault="00917F2E" w:rsidP="00F45306">
      <w:pPr>
        <w:tabs>
          <w:tab w:val="left" w:pos="765"/>
        </w:tabs>
        <w:ind w:right="282"/>
        <w:jc w:val="center"/>
        <w:rPr>
          <w:lang w:eastAsia="it-IT"/>
        </w:rPr>
      </w:pPr>
    </w:p>
    <w:p w14:paraId="6714C83B" w14:textId="69AC619C" w:rsidR="00917F2E" w:rsidRDefault="00917F2E" w:rsidP="00F45306">
      <w:pPr>
        <w:tabs>
          <w:tab w:val="left" w:pos="765"/>
          <w:tab w:val="left" w:pos="10005"/>
        </w:tabs>
        <w:ind w:right="282"/>
        <w:jc w:val="center"/>
        <w:rPr>
          <w:lang w:eastAsia="it-IT"/>
        </w:rPr>
      </w:pPr>
    </w:p>
    <w:p w14:paraId="298DE039" w14:textId="77777777" w:rsidR="00917F2E" w:rsidRDefault="00917F2E" w:rsidP="00F45306">
      <w:pPr>
        <w:tabs>
          <w:tab w:val="left" w:pos="765"/>
        </w:tabs>
        <w:ind w:right="282"/>
        <w:jc w:val="center"/>
        <w:rPr>
          <w:lang w:eastAsia="it-IT"/>
        </w:rPr>
      </w:pPr>
    </w:p>
    <w:p w14:paraId="1C2B100E" w14:textId="77777777" w:rsidR="00917F2E" w:rsidRDefault="00917F2E" w:rsidP="00F45306">
      <w:pPr>
        <w:tabs>
          <w:tab w:val="left" w:pos="765"/>
        </w:tabs>
        <w:ind w:right="282"/>
        <w:jc w:val="center"/>
        <w:rPr>
          <w:lang w:eastAsia="it-IT"/>
        </w:rPr>
      </w:pPr>
    </w:p>
    <w:p w14:paraId="79B7DA00" w14:textId="77777777" w:rsidR="00917F2E" w:rsidRDefault="00917F2E" w:rsidP="00F45306">
      <w:pPr>
        <w:tabs>
          <w:tab w:val="left" w:pos="765"/>
        </w:tabs>
        <w:ind w:right="282"/>
        <w:jc w:val="center"/>
        <w:rPr>
          <w:lang w:eastAsia="it-IT"/>
        </w:rPr>
      </w:pPr>
    </w:p>
    <w:p w14:paraId="4E145DEA" w14:textId="77777777" w:rsidR="00917F2E" w:rsidRDefault="00917F2E" w:rsidP="00F45306">
      <w:pPr>
        <w:tabs>
          <w:tab w:val="left" w:pos="765"/>
        </w:tabs>
        <w:ind w:right="282"/>
        <w:jc w:val="center"/>
        <w:rPr>
          <w:lang w:eastAsia="it-IT"/>
        </w:rPr>
      </w:pPr>
    </w:p>
    <w:p w14:paraId="59C38DEC" w14:textId="2DF4BF0A" w:rsidR="00756ACC" w:rsidRPr="00917F2E" w:rsidRDefault="00917F2E" w:rsidP="00F45306">
      <w:pPr>
        <w:tabs>
          <w:tab w:val="left" w:pos="765"/>
        </w:tabs>
        <w:spacing w:after="0"/>
        <w:ind w:right="282"/>
        <w:jc w:val="center"/>
        <w:rPr>
          <w:color w:val="FFFFFF" w:themeColor="background1"/>
          <w:lang w:eastAsia="it-IT"/>
        </w:rPr>
      </w:pPr>
      <w:r w:rsidRPr="00917F2E">
        <w:rPr>
          <w:color w:val="FFFFFF" w:themeColor="background1"/>
          <w:lang w:eastAsia="it-IT"/>
        </w:rPr>
        <w:t>Università di Parma</w:t>
      </w:r>
    </w:p>
    <w:p w14:paraId="398864D9" w14:textId="75B79367" w:rsidR="00917F2E" w:rsidRDefault="00917F2E" w:rsidP="00F45306">
      <w:pPr>
        <w:tabs>
          <w:tab w:val="left" w:pos="765"/>
        </w:tabs>
        <w:spacing w:after="0"/>
        <w:ind w:right="282"/>
        <w:jc w:val="center"/>
        <w:rPr>
          <w:color w:val="FFFFFF" w:themeColor="background1"/>
          <w:lang w:eastAsia="it-IT"/>
        </w:rPr>
      </w:pPr>
      <w:r w:rsidRPr="00917F2E">
        <w:rPr>
          <w:color w:val="FFFFFF" w:themeColor="background1"/>
          <w:lang w:eastAsia="it-IT"/>
        </w:rPr>
        <w:t xml:space="preserve">Via dell’Università, 12 </w:t>
      </w:r>
      <w:r>
        <w:rPr>
          <w:color w:val="FFFFFF" w:themeColor="background1"/>
          <w:lang w:eastAsia="it-IT"/>
        </w:rPr>
        <w:t>– 43121 Parma</w:t>
      </w:r>
    </w:p>
    <w:p w14:paraId="1E9EC4CA" w14:textId="5CABE342" w:rsidR="00917F2E" w:rsidRPr="00917F2E" w:rsidRDefault="00917F2E" w:rsidP="00F45306">
      <w:pPr>
        <w:tabs>
          <w:tab w:val="left" w:pos="765"/>
        </w:tabs>
        <w:spacing w:after="0"/>
        <w:ind w:right="282"/>
        <w:jc w:val="center"/>
        <w:rPr>
          <w:color w:val="FFFFFF" w:themeColor="background1"/>
          <w:lang w:eastAsia="it-IT"/>
        </w:rPr>
      </w:pPr>
      <w:r>
        <w:rPr>
          <w:color w:val="FFFFFF" w:themeColor="background1"/>
          <w:lang w:eastAsia="it-IT"/>
        </w:rPr>
        <w:t>http://www,unipr.it</w:t>
      </w:r>
    </w:p>
    <w:sectPr w:rsidR="00917F2E" w:rsidRPr="00917F2E" w:rsidSect="003E39AE">
      <w:headerReference w:type="even" r:id="rId34"/>
      <w:footerReference w:type="even" r:id="rId35"/>
      <w:type w:val="evenPag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1C865" w14:textId="77777777" w:rsidR="00C53102" w:rsidRDefault="00C53102">
      <w:pPr>
        <w:spacing w:after="0" w:line="240" w:lineRule="auto"/>
      </w:pPr>
      <w:r>
        <w:separator/>
      </w:r>
    </w:p>
  </w:endnote>
  <w:endnote w:type="continuationSeparator" w:id="0">
    <w:p w14:paraId="5872B56F" w14:textId="77777777" w:rsidR="00C53102" w:rsidRDefault="00C53102">
      <w:pPr>
        <w:spacing w:after="0" w:line="240" w:lineRule="auto"/>
      </w:pPr>
      <w:r>
        <w:continuationSeparator/>
      </w:r>
    </w:p>
  </w:endnote>
  <w:endnote w:type="continuationNotice" w:id="1">
    <w:p w14:paraId="0160EBC1" w14:textId="77777777" w:rsidR="00C53102" w:rsidRDefault="00C531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31">
    <w:altName w:val="Times New Roman"/>
    <w:charset w:val="00"/>
    <w:family w:val="auto"/>
    <w:pitch w:val="variable"/>
  </w:font>
  <w:font w:name="Calibri,BoldItalic">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72D94" w14:textId="77777777" w:rsidR="00C53102" w:rsidRPr="00597131" w:rsidRDefault="00C53102" w:rsidP="005C331B">
    <w:pPr>
      <w:pStyle w:val="Pidipa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401A3" w14:textId="77777777" w:rsidR="00C53102" w:rsidRDefault="00C5310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0EDAF" w14:textId="77777777" w:rsidR="00C53102" w:rsidRPr="00597131" w:rsidRDefault="00C53102" w:rsidP="005C331B">
    <w:pPr>
      <w:pStyle w:val="Pidipa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858D2" w14:textId="7861EBEF" w:rsidR="00C53102" w:rsidRPr="00597131" w:rsidRDefault="00C53102" w:rsidP="003E0550">
    <w:pPr>
      <w:pStyle w:val="Pidipagina"/>
    </w:pPr>
    <w:r>
      <w:fldChar w:fldCharType="begin"/>
    </w:r>
    <w:r>
      <w:instrText xml:space="preserve"> PAGE   \* MERGEFORMAT </w:instrText>
    </w:r>
    <w:r>
      <w:fldChar w:fldCharType="separate"/>
    </w:r>
    <w:r>
      <w:rPr>
        <w:noProof/>
      </w:rPr>
      <w:t>10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53077" w14:textId="7DFCA9EF" w:rsidR="00C53102" w:rsidRPr="00597131" w:rsidRDefault="00C53102" w:rsidP="005C331B">
    <w:pPr>
      <w:pStyle w:val="Pidipagina"/>
      <w:jc w:val="right"/>
    </w:pPr>
    <w:r>
      <w:fldChar w:fldCharType="begin"/>
    </w:r>
    <w:r>
      <w:instrText xml:space="preserve"> PAGE   \* MERGEFORMAT </w:instrText>
    </w:r>
    <w:r>
      <w:fldChar w:fldCharType="separate"/>
    </w:r>
    <w:r>
      <w:rPr>
        <w:noProof/>
      </w:rPr>
      <w:t>11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A324D" w14:textId="1C3F0FD6" w:rsidR="00C53102" w:rsidRPr="00597131" w:rsidRDefault="00C53102" w:rsidP="003E05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B88A2" w14:textId="77777777" w:rsidR="00C53102" w:rsidRDefault="00C53102">
      <w:pPr>
        <w:spacing w:after="0" w:line="240" w:lineRule="auto"/>
      </w:pPr>
      <w:r>
        <w:separator/>
      </w:r>
    </w:p>
  </w:footnote>
  <w:footnote w:type="continuationSeparator" w:id="0">
    <w:p w14:paraId="4372F6EC" w14:textId="77777777" w:rsidR="00C53102" w:rsidRDefault="00C53102">
      <w:pPr>
        <w:spacing w:after="0" w:line="240" w:lineRule="auto"/>
      </w:pPr>
      <w:r>
        <w:continuationSeparator/>
      </w:r>
    </w:p>
  </w:footnote>
  <w:footnote w:type="continuationNotice" w:id="1">
    <w:p w14:paraId="7FA41D3F" w14:textId="77777777" w:rsidR="00C53102" w:rsidRDefault="00C531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0E1C0" w14:textId="77777777" w:rsidR="00C53102" w:rsidRDefault="00C53102">
    <w:pPr>
      <w:pStyle w:val="Intestazione"/>
    </w:pPr>
    <w:r>
      <w:rPr>
        <w:noProof/>
        <w:lang w:eastAsia="it-IT"/>
      </w:rPr>
      <w:drawing>
        <wp:inline distT="0" distB="0" distL="0" distR="0" wp14:anchorId="77C1A380" wp14:editId="5AAA4F86">
          <wp:extent cx="1733550" cy="441998"/>
          <wp:effectExtent l="0" t="0" r="0" b="0"/>
          <wp:docPr id="3" name="Immagine 3" descr="carta%20g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
                  <pic:cNvPicPr>
                    <a:picLocks noChangeAspect="1" noChangeArrowheads="1"/>
                  </pic:cNvPicPr>
                </pic:nvPicPr>
                <pic:blipFill>
                  <a:blip r:embed="rId1"/>
                  <a:srcRect/>
                  <a:stretch>
                    <a:fillRect/>
                  </a:stretch>
                </pic:blipFill>
                <pic:spPr bwMode="auto">
                  <a:xfrm>
                    <a:off x="0" y="0"/>
                    <a:ext cx="1754080" cy="447232"/>
                  </a:xfrm>
                  <a:prstGeom prst="rect">
                    <a:avLst/>
                  </a:prstGeom>
                  <a:noFill/>
                  <a:ln w="9525">
                    <a:noFill/>
                    <a:miter lim="800000"/>
                    <a:headEnd/>
                    <a:tailEnd/>
                  </a:ln>
                </pic:spPr>
              </pic:pic>
            </a:graphicData>
          </a:graphic>
        </wp:inline>
      </w:drawing>
    </w:r>
  </w:p>
  <w:p w14:paraId="31016C40" w14:textId="77777777" w:rsidR="00C53102" w:rsidRDefault="00C5310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17B19" w14:textId="77777777" w:rsidR="00C53102" w:rsidRDefault="00C531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3A345" w14:textId="77777777" w:rsidR="00C53102" w:rsidRDefault="00C53102">
    <w:pPr>
      <w:pStyle w:val="Intestazione"/>
    </w:pPr>
  </w:p>
  <w:p w14:paraId="0CEB8BB9" w14:textId="77777777" w:rsidR="00C53102" w:rsidRDefault="00C53102">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9BAB7" w14:textId="77777777" w:rsidR="00C53102" w:rsidRDefault="00C53102">
    <w:r>
      <w:rPr>
        <w:noProof/>
        <w:lang w:eastAsia="it-IT"/>
      </w:rPr>
      <w:drawing>
        <wp:inline distT="0" distB="0" distL="0" distR="0" wp14:anchorId="52B9A26B" wp14:editId="3698BB70">
          <wp:extent cx="1733550" cy="441998"/>
          <wp:effectExtent l="0" t="0" r="0" b="0"/>
          <wp:docPr id="8" name="Immagine 8" descr="carta%20g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
                  <pic:cNvPicPr>
                    <a:picLocks noChangeAspect="1" noChangeArrowheads="1"/>
                  </pic:cNvPicPr>
                </pic:nvPicPr>
                <pic:blipFill>
                  <a:blip r:embed="rId1"/>
                  <a:srcRect/>
                  <a:stretch>
                    <a:fillRect/>
                  </a:stretch>
                </pic:blipFill>
                <pic:spPr bwMode="auto">
                  <a:xfrm>
                    <a:off x="0" y="0"/>
                    <a:ext cx="1754080" cy="447232"/>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61" w14:textId="77777777" w:rsidR="00C53102" w:rsidRDefault="00C53102">
    <w:pPr>
      <w:pStyle w:val="Intestazione"/>
    </w:pPr>
    <w:r>
      <w:rPr>
        <w:noProof/>
        <w:lang w:eastAsia="it-IT"/>
      </w:rPr>
      <w:drawing>
        <wp:inline distT="0" distB="0" distL="0" distR="0" wp14:anchorId="1C5B85FD" wp14:editId="7E300DA1">
          <wp:extent cx="1733550" cy="441998"/>
          <wp:effectExtent l="0" t="0" r="0" b="0"/>
          <wp:docPr id="9" name="Immagine 9" descr="carta%20g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
                  <pic:cNvPicPr>
                    <a:picLocks noChangeAspect="1" noChangeArrowheads="1"/>
                  </pic:cNvPicPr>
                </pic:nvPicPr>
                <pic:blipFill>
                  <a:blip r:embed="rId1"/>
                  <a:srcRect/>
                  <a:stretch>
                    <a:fillRect/>
                  </a:stretch>
                </pic:blipFill>
                <pic:spPr bwMode="auto">
                  <a:xfrm>
                    <a:off x="0" y="0"/>
                    <a:ext cx="1754080" cy="447232"/>
                  </a:xfrm>
                  <a:prstGeom prst="rect">
                    <a:avLst/>
                  </a:prstGeom>
                  <a:noFill/>
                  <a:ln w="9525">
                    <a:noFill/>
                    <a:miter lim="800000"/>
                    <a:headEnd/>
                    <a:tailEnd/>
                  </a:ln>
                </pic:spPr>
              </pic:pic>
            </a:graphicData>
          </a:graphic>
        </wp:inline>
      </w:drawing>
    </w:r>
  </w:p>
  <w:p w14:paraId="4E113C18" w14:textId="77777777" w:rsidR="00C53102" w:rsidRDefault="00C53102">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2F666" w14:textId="32791781" w:rsidR="00C53102" w:rsidRDefault="00C531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D7D3F"/>
    <w:multiLevelType w:val="hybridMultilevel"/>
    <w:tmpl w:val="7930A97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 w15:restartNumberingAfterBreak="0">
    <w:nsid w:val="030174AC"/>
    <w:multiLevelType w:val="hybridMultilevel"/>
    <w:tmpl w:val="613A59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3932C6"/>
    <w:multiLevelType w:val="hybridMultilevel"/>
    <w:tmpl w:val="091CF8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E9280E"/>
    <w:multiLevelType w:val="hybridMultilevel"/>
    <w:tmpl w:val="9F6EEC9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15:restartNumberingAfterBreak="0">
    <w:nsid w:val="104C7821"/>
    <w:multiLevelType w:val="hybridMultilevel"/>
    <w:tmpl w:val="CFE05F1A"/>
    <w:lvl w:ilvl="0" w:tplc="1C42539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93070F"/>
    <w:multiLevelType w:val="hybridMultilevel"/>
    <w:tmpl w:val="F27AC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6377CB"/>
    <w:multiLevelType w:val="multilevel"/>
    <w:tmpl w:val="96E20B3E"/>
    <w:styleLink w:val="Stile1"/>
    <w:lvl w:ilvl="0">
      <w:start w:val="3"/>
      <w:numFmt w:val="decimal"/>
      <w:lvlText w:val="%1)"/>
      <w:lvlJc w:val="left"/>
      <w:pPr>
        <w:ind w:left="360" w:hanging="360"/>
      </w:pPr>
      <w:rPr>
        <w:rFonts w:ascii="Calibri" w:hAnsi="Calibri" w:hint="default"/>
        <w:b/>
        <w:color w:val="2E74B5" w:themeColor="accent1" w:themeShade="BF"/>
      </w:rPr>
    </w:lvl>
    <w:lvl w:ilvl="1">
      <w:start w:val="1"/>
      <w:numFmt w:val="decimal"/>
      <w:lvlText w:val="2.%2."/>
      <w:lvlJc w:val="left"/>
      <w:pPr>
        <w:ind w:left="720" w:hanging="360"/>
      </w:pPr>
      <w:rPr>
        <w:rFonts w:hint="default"/>
        <w:b/>
        <w:bCs w:val="0"/>
        <w:i w:val="0"/>
        <w:iCs w:val="0"/>
        <w:caps w:val="0"/>
        <w:smallCaps w:val="0"/>
        <w:strike w:val="0"/>
        <w:dstrike w:val="0"/>
        <w:vanish w:val="0"/>
        <w:color w:val="000000"/>
        <w:spacing w:val="0"/>
        <w:kern w:val="0"/>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F44F57"/>
    <w:multiLevelType w:val="hybridMultilevel"/>
    <w:tmpl w:val="82C2B7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E445339"/>
    <w:multiLevelType w:val="hybridMultilevel"/>
    <w:tmpl w:val="E8769724"/>
    <w:lvl w:ilvl="0" w:tplc="52BEA90A">
      <w:start w:val="1"/>
      <w:numFmt w:val="bullet"/>
      <w:lvlText w:val="-"/>
      <w:lvlJc w:val="left"/>
      <w:pPr>
        <w:ind w:left="1004" w:hanging="360"/>
      </w:pPr>
      <w:rPr>
        <w:rFonts w:ascii="Calibri" w:hAnsi="Calibr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15:restartNumberingAfterBreak="0">
    <w:nsid w:val="1EFC55B9"/>
    <w:multiLevelType w:val="hybridMultilevel"/>
    <w:tmpl w:val="B7BA0C5E"/>
    <w:lvl w:ilvl="0" w:tplc="1C42539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270D69E7"/>
    <w:multiLevelType w:val="hybridMultilevel"/>
    <w:tmpl w:val="1C52DA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E575AC"/>
    <w:multiLevelType w:val="hybridMultilevel"/>
    <w:tmpl w:val="7332DAF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A1234B2"/>
    <w:multiLevelType w:val="hybridMultilevel"/>
    <w:tmpl w:val="87240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7C67E6"/>
    <w:multiLevelType w:val="hybridMultilevel"/>
    <w:tmpl w:val="53A4360E"/>
    <w:lvl w:ilvl="0" w:tplc="84120AA6">
      <w:start w:val="1"/>
      <w:numFmt w:val="bullet"/>
      <w:lvlText w:val="ü"/>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3B5CA4"/>
    <w:multiLevelType w:val="multilevel"/>
    <w:tmpl w:val="0F14DCD6"/>
    <w:lvl w:ilvl="0">
      <w:start w:val="1"/>
      <w:numFmt w:val="decimal"/>
      <w:pStyle w:val="TITelenco"/>
      <w:lvlText w:val="%1."/>
      <w:lvlJc w:val="left"/>
      <w:pPr>
        <w:ind w:left="720" w:hanging="360"/>
      </w:pPr>
      <w:rPr>
        <w:rFonts w:hint="default"/>
      </w:rPr>
    </w:lvl>
    <w:lvl w:ilvl="1">
      <w:start w:val="1"/>
      <w:numFmt w:val="decimal"/>
      <w:isLgl/>
      <w:lvlText w:val="%1.%2"/>
      <w:lvlJc w:val="left"/>
      <w:pPr>
        <w:ind w:left="4187"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13A2A96"/>
    <w:multiLevelType w:val="hybridMultilevel"/>
    <w:tmpl w:val="E272D17A"/>
    <w:lvl w:ilvl="0" w:tplc="DDCC6860">
      <w:start w:val="1"/>
      <w:numFmt w:val="bullet"/>
      <w:lvlText w:val="-"/>
      <w:lvlJc w:val="left"/>
      <w:pPr>
        <w:ind w:left="720" w:hanging="360"/>
      </w:pPr>
      <w:rPr>
        <w:rFonts w:ascii="Symbol" w:hAnsi="Symbol" w:hint="default"/>
      </w:rPr>
    </w:lvl>
    <w:lvl w:ilvl="1" w:tplc="8D8474F0">
      <w:start w:val="1"/>
      <w:numFmt w:val="bullet"/>
      <w:lvlText w:val="o"/>
      <w:lvlJc w:val="left"/>
      <w:pPr>
        <w:ind w:left="1440" w:hanging="360"/>
      </w:pPr>
      <w:rPr>
        <w:rFonts w:ascii="Courier New" w:hAnsi="Courier New" w:hint="default"/>
      </w:rPr>
    </w:lvl>
    <w:lvl w:ilvl="2" w:tplc="B6A8E896">
      <w:start w:val="1"/>
      <w:numFmt w:val="bullet"/>
      <w:lvlText w:val=""/>
      <w:lvlJc w:val="left"/>
      <w:pPr>
        <w:ind w:left="2160" w:hanging="360"/>
      </w:pPr>
      <w:rPr>
        <w:rFonts w:ascii="Wingdings" w:hAnsi="Wingdings" w:hint="default"/>
      </w:rPr>
    </w:lvl>
    <w:lvl w:ilvl="3" w:tplc="58345596">
      <w:start w:val="1"/>
      <w:numFmt w:val="bullet"/>
      <w:lvlText w:val=""/>
      <w:lvlJc w:val="left"/>
      <w:pPr>
        <w:ind w:left="2880" w:hanging="360"/>
      </w:pPr>
      <w:rPr>
        <w:rFonts w:ascii="Symbol" w:hAnsi="Symbol" w:hint="default"/>
      </w:rPr>
    </w:lvl>
    <w:lvl w:ilvl="4" w:tplc="F546444A">
      <w:start w:val="1"/>
      <w:numFmt w:val="bullet"/>
      <w:lvlText w:val="o"/>
      <w:lvlJc w:val="left"/>
      <w:pPr>
        <w:ind w:left="3600" w:hanging="360"/>
      </w:pPr>
      <w:rPr>
        <w:rFonts w:ascii="Courier New" w:hAnsi="Courier New" w:hint="default"/>
      </w:rPr>
    </w:lvl>
    <w:lvl w:ilvl="5" w:tplc="4FFA89D4">
      <w:start w:val="1"/>
      <w:numFmt w:val="bullet"/>
      <w:lvlText w:val=""/>
      <w:lvlJc w:val="left"/>
      <w:pPr>
        <w:ind w:left="4320" w:hanging="360"/>
      </w:pPr>
      <w:rPr>
        <w:rFonts w:ascii="Wingdings" w:hAnsi="Wingdings" w:hint="default"/>
      </w:rPr>
    </w:lvl>
    <w:lvl w:ilvl="6" w:tplc="2A18532C">
      <w:start w:val="1"/>
      <w:numFmt w:val="bullet"/>
      <w:lvlText w:val=""/>
      <w:lvlJc w:val="left"/>
      <w:pPr>
        <w:ind w:left="5040" w:hanging="360"/>
      </w:pPr>
      <w:rPr>
        <w:rFonts w:ascii="Symbol" w:hAnsi="Symbol" w:hint="default"/>
      </w:rPr>
    </w:lvl>
    <w:lvl w:ilvl="7" w:tplc="41524E58">
      <w:start w:val="1"/>
      <w:numFmt w:val="bullet"/>
      <w:lvlText w:val="o"/>
      <w:lvlJc w:val="left"/>
      <w:pPr>
        <w:ind w:left="5760" w:hanging="360"/>
      </w:pPr>
      <w:rPr>
        <w:rFonts w:ascii="Courier New" w:hAnsi="Courier New" w:hint="default"/>
      </w:rPr>
    </w:lvl>
    <w:lvl w:ilvl="8" w:tplc="07DE3DF0">
      <w:start w:val="1"/>
      <w:numFmt w:val="bullet"/>
      <w:lvlText w:val=""/>
      <w:lvlJc w:val="left"/>
      <w:pPr>
        <w:ind w:left="6480" w:hanging="360"/>
      </w:pPr>
      <w:rPr>
        <w:rFonts w:ascii="Wingdings" w:hAnsi="Wingdings" w:hint="default"/>
      </w:rPr>
    </w:lvl>
  </w:abstractNum>
  <w:abstractNum w:abstractNumId="16" w15:restartNumberingAfterBreak="0">
    <w:nsid w:val="336851D4"/>
    <w:multiLevelType w:val="hybridMultilevel"/>
    <w:tmpl w:val="B316F2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4706C9D"/>
    <w:multiLevelType w:val="hybridMultilevel"/>
    <w:tmpl w:val="0D909772"/>
    <w:lvl w:ilvl="0" w:tplc="5F8A843C">
      <w:start w:val="1"/>
      <w:numFmt w:val="decimal"/>
      <w:lvlText w:val="%1."/>
      <w:lvlJc w:val="left"/>
      <w:pPr>
        <w:ind w:left="720" w:hanging="360"/>
      </w:pPr>
    </w:lvl>
    <w:lvl w:ilvl="1" w:tplc="781C598E">
      <w:start w:val="1"/>
      <w:numFmt w:val="lowerLetter"/>
      <w:lvlText w:val="%2."/>
      <w:lvlJc w:val="left"/>
      <w:pPr>
        <w:ind w:left="1440" w:hanging="360"/>
      </w:pPr>
    </w:lvl>
    <w:lvl w:ilvl="2" w:tplc="0746787A">
      <w:start w:val="1"/>
      <w:numFmt w:val="lowerRoman"/>
      <w:lvlText w:val="%3."/>
      <w:lvlJc w:val="right"/>
      <w:pPr>
        <w:ind w:left="2160" w:hanging="180"/>
      </w:pPr>
    </w:lvl>
    <w:lvl w:ilvl="3" w:tplc="77124892">
      <w:start w:val="1"/>
      <w:numFmt w:val="decimal"/>
      <w:lvlText w:val="%4."/>
      <w:lvlJc w:val="left"/>
      <w:pPr>
        <w:ind w:left="2880" w:hanging="360"/>
      </w:pPr>
    </w:lvl>
    <w:lvl w:ilvl="4" w:tplc="81CE31DE">
      <w:start w:val="1"/>
      <w:numFmt w:val="lowerLetter"/>
      <w:lvlText w:val="%5."/>
      <w:lvlJc w:val="left"/>
      <w:pPr>
        <w:ind w:left="3600" w:hanging="360"/>
      </w:pPr>
    </w:lvl>
    <w:lvl w:ilvl="5" w:tplc="65063780">
      <w:start w:val="1"/>
      <w:numFmt w:val="lowerRoman"/>
      <w:lvlText w:val="%6."/>
      <w:lvlJc w:val="right"/>
      <w:pPr>
        <w:ind w:left="4320" w:hanging="180"/>
      </w:pPr>
    </w:lvl>
    <w:lvl w:ilvl="6" w:tplc="9C808C26">
      <w:start w:val="1"/>
      <w:numFmt w:val="decimal"/>
      <w:lvlText w:val="%7."/>
      <w:lvlJc w:val="left"/>
      <w:pPr>
        <w:ind w:left="5040" w:hanging="360"/>
      </w:pPr>
    </w:lvl>
    <w:lvl w:ilvl="7" w:tplc="2990BDB0">
      <w:start w:val="1"/>
      <w:numFmt w:val="lowerLetter"/>
      <w:lvlText w:val="%8."/>
      <w:lvlJc w:val="left"/>
      <w:pPr>
        <w:ind w:left="5760" w:hanging="360"/>
      </w:pPr>
    </w:lvl>
    <w:lvl w:ilvl="8" w:tplc="8CF4ECE4">
      <w:start w:val="1"/>
      <w:numFmt w:val="lowerRoman"/>
      <w:lvlText w:val="%9."/>
      <w:lvlJc w:val="right"/>
      <w:pPr>
        <w:ind w:left="6480" w:hanging="180"/>
      </w:pPr>
    </w:lvl>
  </w:abstractNum>
  <w:abstractNum w:abstractNumId="18" w15:restartNumberingAfterBreak="0">
    <w:nsid w:val="3704629A"/>
    <w:multiLevelType w:val="hybridMultilevel"/>
    <w:tmpl w:val="207800F0"/>
    <w:lvl w:ilvl="0" w:tplc="58226700">
      <w:start w:val="1"/>
      <w:numFmt w:val="bullet"/>
      <w:lvlText w:val=""/>
      <w:lvlJc w:val="left"/>
      <w:pPr>
        <w:ind w:left="720" w:hanging="360"/>
      </w:pPr>
      <w:rPr>
        <w:rFonts w:ascii="Symbol" w:hAnsi="Symbol" w:hint="default"/>
        <w:caps w:val="0"/>
        <w:strike w:val="0"/>
        <w:dstrike w:val="0"/>
        <w:vanish w:val="0"/>
        <w:color w:val="000000"/>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A313508"/>
    <w:multiLevelType w:val="hybridMultilevel"/>
    <w:tmpl w:val="46BC0B5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15:restartNumberingAfterBreak="0">
    <w:nsid w:val="3AA620DA"/>
    <w:multiLevelType w:val="hybridMultilevel"/>
    <w:tmpl w:val="EAC8AC8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C09569E"/>
    <w:multiLevelType w:val="hybridMultilevel"/>
    <w:tmpl w:val="7F2C3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D0A5AB3"/>
    <w:multiLevelType w:val="hybridMultilevel"/>
    <w:tmpl w:val="7C10D29A"/>
    <w:lvl w:ilvl="0" w:tplc="F88A66C6">
      <w:start w:val="1"/>
      <w:numFmt w:val="bullet"/>
      <w:pStyle w:val="Sommario1"/>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0F078E7"/>
    <w:multiLevelType w:val="hybridMultilevel"/>
    <w:tmpl w:val="1C44BFA0"/>
    <w:lvl w:ilvl="0" w:tplc="04100011">
      <w:start w:val="1"/>
      <w:numFmt w:val="decimal"/>
      <w:lvlText w:val="%1)"/>
      <w:lvlJc w:val="left"/>
      <w:pPr>
        <w:ind w:left="720" w:hanging="360"/>
      </w:pPr>
    </w:lvl>
    <w:lvl w:ilvl="1" w:tplc="04100011">
      <w:start w:val="1"/>
      <w:numFmt w:val="decimal"/>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1A403C7"/>
    <w:multiLevelType w:val="hybridMultilevel"/>
    <w:tmpl w:val="402C5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5C1371F"/>
    <w:multiLevelType w:val="hybridMultilevel"/>
    <w:tmpl w:val="30407710"/>
    <w:lvl w:ilvl="0" w:tplc="0410000B">
      <w:start w:val="500"/>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97C56B5"/>
    <w:multiLevelType w:val="hybridMultilevel"/>
    <w:tmpl w:val="4338264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4B320B2D"/>
    <w:multiLevelType w:val="hybridMultilevel"/>
    <w:tmpl w:val="BB3EC9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C9E1AA1"/>
    <w:multiLevelType w:val="hybridMultilevel"/>
    <w:tmpl w:val="873EC080"/>
    <w:lvl w:ilvl="0" w:tplc="58226700">
      <w:start w:val="1"/>
      <w:numFmt w:val="bullet"/>
      <w:lvlText w:val=""/>
      <w:lvlJc w:val="left"/>
      <w:pPr>
        <w:ind w:left="1004" w:hanging="720"/>
      </w:pPr>
      <w:rPr>
        <w:rFonts w:ascii="Symbol" w:hAnsi="Symbol" w:hint="default"/>
        <w:caps w:val="0"/>
        <w:strike w:val="0"/>
        <w:dstrike w:val="0"/>
        <w:vanish w:val="0"/>
        <w:color w:val="000000"/>
        <w:u w:val="none"/>
        <w:vertAlign w:val="baseline"/>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50616CE4"/>
    <w:multiLevelType w:val="hybridMultilevel"/>
    <w:tmpl w:val="768A2A76"/>
    <w:lvl w:ilvl="0" w:tplc="52BEA90A">
      <w:start w:val="1"/>
      <w:numFmt w:val="bullet"/>
      <w:lvlText w:val="-"/>
      <w:lvlJc w:val="left"/>
      <w:pPr>
        <w:ind w:left="720" w:hanging="360"/>
      </w:pPr>
      <w:rPr>
        <w:rFonts w:ascii="Calibri" w:hAnsi="Calibri" w:hint="default"/>
      </w:rPr>
    </w:lvl>
    <w:lvl w:ilvl="1" w:tplc="6068E6A8">
      <w:start w:val="1"/>
      <w:numFmt w:val="bullet"/>
      <w:lvlText w:val="o"/>
      <w:lvlJc w:val="left"/>
      <w:pPr>
        <w:ind w:left="1440" w:hanging="360"/>
      </w:pPr>
      <w:rPr>
        <w:rFonts w:ascii="Courier New" w:hAnsi="Courier New" w:hint="default"/>
      </w:rPr>
    </w:lvl>
    <w:lvl w:ilvl="2" w:tplc="76923DE4">
      <w:start w:val="1"/>
      <w:numFmt w:val="bullet"/>
      <w:lvlText w:val=""/>
      <w:lvlJc w:val="left"/>
      <w:pPr>
        <w:ind w:left="2160" w:hanging="360"/>
      </w:pPr>
      <w:rPr>
        <w:rFonts w:ascii="Wingdings" w:hAnsi="Wingdings" w:hint="default"/>
      </w:rPr>
    </w:lvl>
    <w:lvl w:ilvl="3" w:tplc="B8182204">
      <w:start w:val="1"/>
      <w:numFmt w:val="bullet"/>
      <w:lvlText w:val=""/>
      <w:lvlJc w:val="left"/>
      <w:pPr>
        <w:ind w:left="2880" w:hanging="360"/>
      </w:pPr>
      <w:rPr>
        <w:rFonts w:ascii="Symbol" w:hAnsi="Symbol" w:hint="default"/>
      </w:rPr>
    </w:lvl>
    <w:lvl w:ilvl="4" w:tplc="7AE2A494">
      <w:start w:val="1"/>
      <w:numFmt w:val="bullet"/>
      <w:lvlText w:val="o"/>
      <w:lvlJc w:val="left"/>
      <w:pPr>
        <w:ind w:left="3600" w:hanging="360"/>
      </w:pPr>
      <w:rPr>
        <w:rFonts w:ascii="Courier New" w:hAnsi="Courier New" w:hint="default"/>
      </w:rPr>
    </w:lvl>
    <w:lvl w:ilvl="5" w:tplc="68E6AD28">
      <w:start w:val="1"/>
      <w:numFmt w:val="bullet"/>
      <w:lvlText w:val=""/>
      <w:lvlJc w:val="left"/>
      <w:pPr>
        <w:ind w:left="4320" w:hanging="360"/>
      </w:pPr>
      <w:rPr>
        <w:rFonts w:ascii="Wingdings" w:hAnsi="Wingdings" w:hint="default"/>
      </w:rPr>
    </w:lvl>
    <w:lvl w:ilvl="6" w:tplc="70862DFE">
      <w:start w:val="1"/>
      <w:numFmt w:val="bullet"/>
      <w:lvlText w:val=""/>
      <w:lvlJc w:val="left"/>
      <w:pPr>
        <w:ind w:left="5040" w:hanging="360"/>
      </w:pPr>
      <w:rPr>
        <w:rFonts w:ascii="Symbol" w:hAnsi="Symbol" w:hint="default"/>
      </w:rPr>
    </w:lvl>
    <w:lvl w:ilvl="7" w:tplc="ADBA3300">
      <w:start w:val="1"/>
      <w:numFmt w:val="bullet"/>
      <w:lvlText w:val="o"/>
      <w:lvlJc w:val="left"/>
      <w:pPr>
        <w:ind w:left="5760" w:hanging="360"/>
      </w:pPr>
      <w:rPr>
        <w:rFonts w:ascii="Courier New" w:hAnsi="Courier New" w:hint="default"/>
      </w:rPr>
    </w:lvl>
    <w:lvl w:ilvl="8" w:tplc="E716D5AC">
      <w:start w:val="1"/>
      <w:numFmt w:val="bullet"/>
      <w:lvlText w:val=""/>
      <w:lvlJc w:val="left"/>
      <w:pPr>
        <w:ind w:left="6480" w:hanging="360"/>
      </w:pPr>
      <w:rPr>
        <w:rFonts w:ascii="Wingdings" w:hAnsi="Wingdings" w:hint="default"/>
      </w:rPr>
    </w:lvl>
  </w:abstractNum>
  <w:abstractNum w:abstractNumId="30" w15:restartNumberingAfterBreak="0">
    <w:nsid w:val="519D3BE4"/>
    <w:multiLevelType w:val="multilevel"/>
    <w:tmpl w:val="6330BFB0"/>
    <w:lvl w:ilvl="0">
      <w:start w:val="1"/>
      <w:numFmt w:val="decimal"/>
      <w:pStyle w:val="TITelencolivello2"/>
      <w:lvlText w:val="%1"/>
      <w:lvlJc w:val="left"/>
      <w:pPr>
        <w:ind w:left="432" w:hanging="432"/>
      </w:pPr>
      <w:rPr>
        <w:rFonts w:hint="default"/>
      </w:rPr>
    </w:lvl>
    <w:lvl w:ilvl="1">
      <w:start w:val="1"/>
      <w:numFmt w:val="decimal"/>
      <w:lvlText w:val="%1.%2"/>
      <w:lvlJc w:val="left"/>
      <w:pPr>
        <w:ind w:left="4546" w:hanging="576"/>
      </w:pPr>
      <w:rPr>
        <w:rFonts w:hint="default"/>
      </w:rPr>
    </w:lvl>
    <w:lvl w:ilvl="2">
      <w:start w:val="1"/>
      <w:numFmt w:val="decimal"/>
      <w:pStyle w:val="TITelencolivello2"/>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2E905DB"/>
    <w:multiLevelType w:val="hybridMultilevel"/>
    <w:tmpl w:val="D28CF85E"/>
    <w:lvl w:ilvl="0" w:tplc="DC263E40">
      <w:start w:val="1"/>
      <w:numFmt w:val="upperLetter"/>
      <w:lvlText w:val="%1)"/>
      <w:lvlJc w:val="left"/>
      <w:pPr>
        <w:ind w:left="1080" w:hanging="360"/>
      </w:pPr>
      <w:rPr>
        <w:rFonts w:ascii="Calibri" w:eastAsia="Calibri" w:hAnsi="Calibri" w:cs="Calibri" w:hint="default"/>
      </w:rPr>
    </w:lvl>
    <w:lvl w:ilvl="1" w:tplc="B3983B14">
      <w:start w:val="1"/>
      <w:numFmt w:val="decimal"/>
      <w:lvlText w:val="%2)"/>
      <w:lvlJc w:val="left"/>
      <w:pPr>
        <w:ind w:left="1800" w:hanging="360"/>
      </w:pPr>
      <w:rPr>
        <w:rFonts w:hint="default"/>
        <w:b/>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15:restartNumberingAfterBreak="0">
    <w:nsid w:val="53A229B9"/>
    <w:multiLevelType w:val="hybridMultilevel"/>
    <w:tmpl w:val="9D263362"/>
    <w:lvl w:ilvl="0" w:tplc="8450898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7134BD0"/>
    <w:multiLevelType w:val="hybridMultilevel"/>
    <w:tmpl w:val="5E30B2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A925E4A"/>
    <w:multiLevelType w:val="hybridMultilevel"/>
    <w:tmpl w:val="CC06A262"/>
    <w:lvl w:ilvl="0" w:tplc="31C0E076">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5D5C6603"/>
    <w:multiLevelType w:val="hybridMultilevel"/>
    <w:tmpl w:val="0B421C76"/>
    <w:lvl w:ilvl="0" w:tplc="0410000B">
      <w:start w:val="500"/>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DA2698C"/>
    <w:multiLevelType w:val="hybridMultilevel"/>
    <w:tmpl w:val="D1F2ED88"/>
    <w:lvl w:ilvl="0" w:tplc="125254B2">
      <w:start w:val="1"/>
      <w:numFmt w:val="bullet"/>
      <w:lvlText w:val="·"/>
      <w:lvlJc w:val="left"/>
      <w:pPr>
        <w:ind w:left="720" w:hanging="360"/>
      </w:pPr>
      <w:rPr>
        <w:rFonts w:ascii="Symbol" w:hAnsi="Symbol" w:hint="default"/>
      </w:rPr>
    </w:lvl>
    <w:lvl w:ilvl="1" w:tplc="A77CD62C">
      <w:start w:val="1"/>
      <w:numFmt w:val="bullet"/>
      <w:lvlText w:val="-"/>
      <w:lvlJc w:val="left"/>
      <w:pPr>
        <w:ind w:left="1440" w:hanging="360"/>
      </w:pPr>
      <w:rPr>
        <w:rFonts w:ascii="Symbol" w:hAnsi="Symbol" w:hint="default"/>
      </w:rPr>
    </w:lvl>
    <w:lvl w:ilvl="2" w:tplc="F9FA7CA0">
      <w:start w:val="1"/>
      <w:numFmt w:val="bullet"/>
      <w:lvlText w:val=""/>
      <w:lvlJc w:val="left"/>
      <w:pPr>
        <w:ind w:left="2160" w:hanging="360"/>
      </w:pPr>
      <w:rPr>
        <w:rFonts w:ascii="Wingdings" w:hAnsi="Wingdings" w:hint="default"/>
      </w:rPr>
    </w:lvl>
    <w:lvl w:ilvl="3" w:tplc="6A0CC00C">
      <w:start w:val="1"/>
      <w:numFmt w:val="bullet"/>
      <w:lvlText w:val=""/>
      <w:lvlJc w:val="left"/>
      <w:pPr>
        <w:ind w:left="2880" w:hanging="360"/>
      </w:pPr>
      <w:rPr>
        <w:rFonts w:ascii="Symbol" w:hAnsi="Symbol" w:hint="default"/>
      </w:rPr>
    </w:lvl>
    <w:lvl w:ilvl="4" w:tplc="00980AA8">
      <w:start w:val="1"/>
      <w:numFmt w:val="bullet"/>
      <w:lvlText w:val="o"/>
      <w:lvlJc w:val="left"/>
      <w:pPr>
        <w:ind w:left="3600" w:hanging="360"/>
      </w:pPr>
      <w:rPr>
        <w:rFonts w:ascii="Courier New" w:hAnsi="Courier New" w:hint="default"/>
      </w:rPr>
    </w:lvl>
    <w:lvl w:ilvl="5" w:tplc="3C866106">
      <w:start w:val="1"/>
      <w:numFmt w:val="bullet"/>
      <w:lvlText w:val=""/>
      <w:lvlJc w:val="left"/>
      <w:pPr>
        <w:ind w:left="4320" w:hanging="360"/>
      </w:pPr>
      <w:rPr>
        <w:rFonts w:ascii="Wingdings" w:hAnsi="Wingdings" w:hint="default"/>
      </w:rPr>
    </w:lvl>
    <w:lvl w:ilvl="6" w:tplc="8E5E4B6E">
      <w:start w:val="1"/>
      <w:numFmt w:val="bullet"/>
      <w:lvlText w:val=""/>
      <w:lvlJc w:val="left"/>
      <w:pPr>
        <w:ind w:left="5040" w:hanging="360"/>
      </w:pPr>
      <w:rPr>
        <w:rFonts w:ascii="Symbol" w:hAnsi="Symbol" w:hint="default"/>
      </w:rPr>
    </w:lvl>
    <w:lvl w:ilvl="7" w:tplc="1AF47E68">
      <w:start w:val="1"/>
      <w:numFmt w:val="bullet"/>
      <w:lvlText w:val="o"/>
      <w:lvlJc w:val="left"/>
      <w:pPr>
        <w:ind w:left="5760" w:hanging="360"/>
      </w:pPr>
      <w:rPr>
        <w:rFonts w:ascii="Courier New" w:hAnsi="Courier New" w:hint="default"/>
      </w:rPr>
    </w:lvl>
    <w:lvl w:ilvl="8" w:tplc="FC087D26">
      <w:start w:val="1"/>
      <w:numFmt w:val="bullet"/>
      <w:lvlText w:val=""/>
      <w:lvlJc w:val="left"/>
      <w:pPr>
        <w:ind w:left="6480" w:hanging="360"/>
      </w:pPr>
      <w:rPr>
        <w:rFonts w:ascii="Wingdings" w:hAnsi="Wingdings" w:hint="default"/>
      </w:rPr>
    </w:lvl>
  </w:abstractNum>
  <w:abstractNum w:abstractNumId="37" w15:restartNumberingAfterBreak="0">
    <w:nsid w:val="614A2747"/>
    <w:multiLevelType w:val="hybridMultilevel"/>
    <w:tmpl w:val="BEF40D3C"/>
    <w:styleLink w:val="Stile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4CA5D28"/>
    <w:multiLevelType w:val="multilevel"/>
    <w:tmpl w:val="9B465E8A"/>
    <w:lvl w:ilvl="0">
      <w:start w:val="4"/>
      <w:numFmt w:val="decimal"/>
      <w:lvlText w:val="%1"/>
      <w:lvlJc w:val="left"/>
      <w:pPr>
        <w:ind w:left="1079" w:hanging="567"/>
      </w:pPr>
      <w:rPr>
        <w:rFonts w:hint="default"/>
        <w:lang w:val="it-IT" w:eastAsia="it-IT" w:bidi="it-IT"/>
      </w:rPr>
    </w:lvl>
    <w:lvl w:ilvl="1">
      <w:start w:val="1"/>
      <w:numFmt w:val="decimal"/>
      <w:lvlText w:val="%1.%2"/>
      <w:lvlJc w:val="left"/>
      <w:pPr>
        <w:ind w:left="1079" w:hanging="567"/>
      </w:pPr>
      <w:rPr>
        <w:rFonts w:ascii="Calibri" w:eastAsia="Calibri" w:hAnsi="Calibri" w:cs="Calibri" w:hint="default"/>
        <w:b/>
        <w:bCs/>
        <w:color w:val="498CF1"/>
        <w:w w:val="99"/>
        <w:sz w:val="26"/>
        <w:szCs w:val="26"/>
        <w:lang w:val="it-IT" w:eastAsia="it-IT" w:bidi="it-IT"/>
      </w:rPr>
    </w:lvl>
    <w:lvl w:ilvl="2">
      <w:numFmt w:val="bullet"/>
      <w:lvlText w:val=""/>
      <w:lvlJc w:val="left"/>
      <w:pPr>
        <w:ind w:left="1232" w:hanging="166"/>
      </w:pPr>
      <w:rPr>
        <w:rFonts w:ascii="Symbol" w:eastAsia="Symbol" w:hAnsi="Symbol" w:cs="Symbol" w:hint="default"/>
        <w:w w:val="100"/>
        <w:sz w:val="24"/>
        <w:szCs w:val="24"/>
        <w:lang w:val="it-IT" w:eastAsia="it-IT" w:bidi="it-IT"/>
      </w:rPr>
    </w:lvl>
    <w:lvl w:ilvl="3">
      <w:numFmt w:val="bullet"/>
      <w:lvlText w:val="•"/>
      <w:lvlJc w:val="left"/>
      <w:pPr>
        <w:ind w:left="3333" w:hanging="166"/>
      </w:pPr>
      <w:rPr>
        <w:rFonts w:hint="default"/>
        <w:lang w:val="it-IT" w:eastAsia="it-IT" w:bidi="it-IT"/>
      </w:rPr>
    </w:lvl>
    <w:lvl w:ilvl="4">
      <w:numFmt w:val="bullet"/>
      <w:lvlText w:val="•"/>
      <w:lvlJc w:val="left"/>
      <w:pPr>
        <w:ind w:left="4379" w:hanging="166"/>
      </w:pPr>
      <w:rPr>
        <w:rFonts w:hint="default"/>
        <w:lang w:val="it-IT" w:eastAsia="it-IT" w:bidi="it-IT"/>
      </w:rPr>
    </w:lvl>
    <w:lvl w:ilvl="5">
      <w:numFmt w:val="bullet"/>
      <w:lvlText w:val="•"/>
      <w:lvlJc w:val="left"/>
      <w:pPr>
        <w:ind w:left="5426" w:hanging="166"/>
      </w:pPr>
      <w:rPr>
        <w:rFonts w:hint="default"/>
        <w:lang w:val="it-IT" w:eastAsia="it-IT" w:bidi="it-IT"/>
      </w:rPr>
    </w:lvl>
    <w:lvl w:ilvl="6">
      <w:numFmt w:val="bullet"/>
      <w:lvlText w:val="•"/>
      <w:lvlJc w:val="left"/>
      <w:pPr>
        <w:ind w:left="6472" w:hanging="166"/>
      </w:pPr>
      <w:rPr>
        <w:rFonts w:hint="default"/>
        <w:lang w:val="it-IT" w:eastAsia="it-IT" w:bidi="it-IT"/>
      </w:rPr>
    </w:lvl>
    <w:lvl w:ilvl="7">
      <w:numFmt w:val="bullet"/>
      <w:lvlText w:val="•"/>
      <w:lvlJc w:val="left"/>
      <w:pPr>
        <w:ind w:left="7519" w:hanging="166"/>
      </w:pPr>
      <w:rPr>
        <w:rFonts w:hint="default"/>
        <w:lang w:val="it-IT" w:eastAsia="it-IT" w:bidi="it-IT"/>
      </w:rPr>
    </w:lvl>
    <w:lvl w:ilvl="8">
      <w:numFmt w:val="bullet"/>
      <w:lvlText w:val="•"/>
      <w:lvlJc w:val="left"/>
      <w:pPr>
        <w:ind w:left="8566" w:hanging="166"/>
      </w:pPr>
      <w:rPr>
        <w:rFonts w:hint="default"/>
        <w:lang w:val="it-IT" w:eastAsia="it-IT" w:bidi="it-IT"/>
      </w:rPr>
    </w:lvl>
  </w:abstractNum>
  <w:abstractNum w:abstractNumId="39" w15:restartNumberingAfterBreak="0">
    <w:nsid w:val="6AAE5D11"/>
    <w:multiLevelType w:val="hybridMultilevel"/>
    <w:tmpl w:val="EECA83E2"/>
    <w:lvl w:ilvl="0" w:tplc="0784A4B0">
      <w:start w:val="1"/>
      <w:numFmt w:val="decimal"/>
      <w:pStyle w:val="TitoloIlivello"/>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FE20A9F"/>
    <w:multiLevelType w:val="hybridMultilevel"/>
    <w:tmpl w:val="3794ABBE"/>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0A23F09"/>
    <w:multiLevelType w:val="hybridMultilevel"/>
    <w:tmpl w:val="DDFA4E04"/>
    <w:lvl w:ilvl="0" w:tplc="04100011">
      <w:start w:val="1"/>
      <w:numFmt w:val="decimal"/>
      <w:lvlText w:val="%1)"/>
      <w:lvlJc w:val="left"/>
      <w:pPr>
        <w:ind w:left="720" w:hanging="360"/>
      </w:pPr>
    </w:lvl>
    <w:lvl w:ilvl="1" w:tplc="04100011">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7153451"/>
    <w:multiLevelType w:val="hybridMultilevel"/>
    <w:tmpl w:val="9D4CE942"/>
    <w:lvl w:ilvl="0" w:tplc="84120AA6">
      <w:start w:val="1"/>
      <w:numFmt w:val="bullet"/>
      <w:lvlText w:val="ü"/>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74F5686"/>
    <w:multiLevelType w:val="hybridMultilevel"/>
    <w:tmpl w:val="14600652"/>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15"/>
  </w:num>
  <w:num w:numId="2">
    <w:abstractNumId w:val="17"/>
  </w:num>
  <w:num w:numId="3">
    <w:abstractNumId w:val="29"/>
  </w:num>
  <w:num w:numId="4">
    <w:abstractNumId w:val="14"/>
  </w:num>
  <w:num w:numId="5">
    <w:abstractNumId w:val="39"/>
  </w:num>
  <w:num w:numId="6">
    <w:abstractNumId w:val="30"/>
  </w:num>
  <w:num w:numId="7">
    <w:abstractNumId w:val="22"/>
  </w:num>
  <w:num w:numId="8">
    <w:abstractNumId w:val="6"/>
  </w:num>
  <w:num w:numId="9">
    <w:abstractNumId w:val="37"/>
  </w:num>
  <w:num w:numId="10">
    <w:abstractNumId w:val="7"/>
  </w:num>
  <w:num w:numId="11">
    <w:abstractNumId w:val="34"/>
  </w:num>
  <w:num w:numId="12">
    <w:abstractNumId w:val="21"/>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
  </w:num>
  <w:num w:numId="16">
    <w:abstractNumId w:val="18"/>
  </w:num>
  <w:num w:numId="17">
    <w:abstractNumId w:val="9"/>
  </w:num>
  <w:num w:numId="18">
    <w:abstractNumId w:val="26"/>
  </w:num>
  <w:num w:numId="19">
    <w:abstractNumId w:val="11"/>
  </w:num>
  <w:num w:numId="20">
    <w:abstractNumId w:val="36"/>
  </w:num>
  <w:num w:numId="21">
    <w:abstractNumId w:val="31"/>
  </w:num>
  <w:num w:numId="22">
    <w:abstractNumId w:val="0"/>
  </w:num>
  <w:num w:numId="23">
    <w:abstractNumId w:val="32"/>
  </w:num>
  <w:num w:numId="24">
    <w:abstractNumId w:val="5"/>
  </w:num>
  <w:num w:numId="25">
    <w:abstractNumId w:val="33"/>
  </w:num>
  <w:num w:numId="26">
    <w:abstractNumId w:val="27"/>
  </w:num>
  <w:num w:numId="27">
    <w:abstractNumId w:val="38"/>
  </w:num>
  <w:num w:numId="28">
    <w:abstractNumId w:val="8"/>
  </w:num>
  <w:num w:numId="29">
    <w:abstractNumId w:val="20"/>
  </w:num>
  <w:num w:numId="30">
    <w:abstractNumId w:val="1"/>
  </w:num>
  <w:num w:numId="31">
    <w:abstractNumId w:val="40"/>
  </w:num>
  <w:num w:numId="32">
    <w:abstractNumId w:val="41"/>
  </w:num>
  <w:num w:numId="33">
    <w:abstractNumId w:val="4"/>
  </w:num>
  <w:num w:numId="34">
    <w:abstractNumId w:val="23"/>
  </w:num>
  <w:num w:numId="35">
    <w:abstractNumId w:val="10"/>
  </w:num>
  <w:num w:numId="36">
    <w:abstractNumId w:val="28"/>
  </w:num>
  <w:num w:numId="37">
    <w:abstractNumId w:val="43"/>
  </w:num>
  <w:num w:numId="38">
    <w:abstractNumId w:val="12"/>
  </w:num>
  <w:num w:numId="39">
    <w:abstractNumId w:val="13"/>
  </w:num>
  <w:num w:numId="40">
    <w:abstractNumId w:val="2"/>
  </w:num>
  <w:num w:numId="41">
    <w:abstractNumId w:val="42"/>
  </w:num>
  <w:num w:numId="42">
    <w:abstractNumId w:val="35"/>
  </w:num>
  <w:num w:numId="43">
    <w:abstractNumId w:val="25"/>
  </w:num>
  <w:num w:numId="44">
    <w:abstractNumId w:val="24"/>
  </w:num>
  <w:num w:numId="45">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hideSpellingErrors/>
  <w:hideGrammaticalErrors/>
  <w:proofState w:spelling="clean" w:grammar="clean"/>
  <w:defaultTabStop w:val="708"/>
  <w:hyphenationZone w:val="283"/>
  <w:evenAndOddHeaders/>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263"/>
    <w:rsid w:val="000003C2"/>
    <w:rsid w:val="000006A2"/>
    <w:rsid w:val="00000D22"/>
    <w:rsid w:val="00001083"/>
    <w:rsid w:val="00001A9C"/>
    <w:rsid w:val="00001AA7"/>
    <w:rsid w:val="00001C15"/>
    <w:rsid w:val="000020F5"/>
    <w:rsid w:val="0000213B"/>
    <w:rsid w:val="000021CE"/>
    <w:rsid w:val="00002349"/>
    <w:rsid w:val="000026FB"/>
    <w:rsid w:val="0000289E"/>
    <w:rsid w:val="00003272"/>
    <w:rsid w:val="000034C7"/>
    <w:rsid w:val="00003854"/>
    <w:rsid w:val="000038E2"/>
    <w:rsid w:val="00003948"/>
    <w:rsid w:val="00003E72"/>
    <w:rsid w:val="00004495"/>
    <w:rsid w:val="00004706"/>
    <w:rsid w:val="000049CD"/>
    <w:rsid w:val="00004B4E"/>
    <w:rsid w:val="00005093"/>
    <w:rsid w:val="0000525A"/>
    <w:rsid w:val="00005D2E"/>
    <w:rsid w:val="00005F10"/>
    <w:rsid w:val="000062E0"/>
    <w:rsid w:val="000066FD"/>
    <w:rsid w:val="0000695A"/>
    <w:rsid w:val="00006EBB"/>
    <w:rsid w:val="00006F2A"/>
    <w:rsid w:val="0000715D"/>
    <w:rsid w:val="00007340"/>
    <w:rsid w:val="00007A2A"/>
    <w:rsid w:val="00007E0B"/>
    <w:rsid w:val="00010165"/>
    <w:rsid w:val="0001051A"/>
    <w:rsid w:val="00010A16"/>
    <w:rsid w:val="0001115A"/>
    <w:rsid w:val="0001198C"/>
    <w:rsid w:val="00011ED7"/>
    <w:rsid w:val="00012196"/>
    <w:rsid w:val="000122CA"/>
    <w:rsid w:val="0001251B"/>
    <w:rsid w:val="0001280D"/>
    <w:rsid w:val="00012815"/>
    <w:rsid w:val="00012AD6"/>
    <w:rsid w:val="00013109"/>
    <w:rsid w:val="00013D5E"/>
    <w:rsid w:val="000142D0"/>
    <w:rsid w:val="000142E6"/>
    <w:rsid w:val="00014611"/>
    <w:rsid w:val="00014A79"/>
    <w:rsid w:val="00014DFE"/>
    <w:rsid w:val="00014F74"/>
    <w:rsid w:val="000151AA"/>
    <w:rsid w:val="00015234"/>
    <w:rsid w:val="00015881"/>
    <w:rsid w:val="00015C92"/>
    <w:rsid w:val="00015D56"/>
    <w:rsid w:val="00016164"/>
    <w:rsid w:val="00016422"/>
    <w:rsid w:val="00016445"/>
    <w:rsid w:val="000164BF"/>
    <w:rsid w:val="00016BB8"/>
    <w:rsid w:val="00016C18"/>
    <w:rsid w:val="0001712C"/>
    <w:rsid w:val="0001749A"/>
    <w:rsid w:val="000176C7"/>
    <w:rsid w:val="0001775F"/>
    <w:rsid w:val="0001790F"/>
    <w:rsid w:val="00017BE4"/>
    <w:rsid w:val="00017D0B"/>
    <w:rsid w:val="00017FC0"/>
    <w:rsid w:val="0002058D"/>
    <w:rsid w:val="000210E0"/>
    <w:rsid w:val="0002342F"/>
    <w:rsid w:val="0002350A"/>
    <w:rsid w:val="000238BB"/>
    <w:rsid w:val="00023C66"/>
    <w:rsid w:val="00023C96"/>
    <w:rsid w:val="00023DCF"/>
    <w:rsid w:val="0002402F"/>
    <w:rsid w:val="00024817"/>
    <w:rsid w:val="00024E08"/>
    <w:rsid w:val="00024F97"/>
    <w:rsid w:val="00025197"/>
    <w:rsid w:val="00025667"/>
    <w:rsid w:val="000257B8"/>
    <w:rsid w:val="0002602A"/>
    <w:rsid w:val="0002620F"/>
    <w:rsid w:val="00027463"/>
    <w:rsid w:val="0002782F"/>
    <w:rsid w:val="00027F3B"/>
    <w:rsid w:val="00030212"/>
    <w:rsid w:val="0003043A"/>
    <w:rsid w:val="000304FA"/>
    <w:rsid w:val="00030F6E"/>
    <w:rsid w:val="00031069"/>
    <w:rsid w:val="000313C5"/>
    <w:rsid w:val="000316CA"/>
    <w:rsid w:val="00031752"/>
    <w:rsid w:val="00031C20"/>
    <w:rsid w:val="0003271C"/>
    <w:rsid w:val="00032CE5"/>
    <w:rsid w:val="000330C2"/>
    <w:rsid w:val="000330F1"/>
    <w:rsid w:val="00033734"/>
    <w:rsid w:val="0003375B"/>
    <w:rsid w:val="000338B8"/>
    <w:rsid w:val="00033C81"/>
    <w:rsid w:val="00033F71"/>
    <w:rsid w:val="000343D2"/>
    <w:rsid w:val="000344BD"/>
    <w:rsid w:val="00034B08"/>
    <w:rsid w:val="000356E2"/>
    <w:rsid w:val="00035920"/>
    <w:rsid w:val="000359AA"/>
    <w:rsid w:val="000360B4"/>
    <w:rsid w:val="000361B2"/>
    <w:rsid w:val="000371CD"/>
    <w:rsid w:val="000375BF"/>
    <w:rsid w:val="0003776B"/>
    <w:rsid w:val="000378D7"/>
    <w:rsid w:val="00040232"/>
    <w:rsid w:val="0004040B"/>
    <w:rsid w:val="00040454"/>
    <w:rsid w:val="00040829"/>
    <w:rsid w:val="00040C94"/>
    <w:rsid w:val="00040D9C"/>
    <w:rsid w:val="00040EEA"/>
    <w:rsid w:val="000410D6"/>
    <w:rsid w:val="00041C23"/>
    <w:rsid w:val="00041C9D"/>
    <w:rsid w:val="00041D09"/>
    <w:rsid w:val="00041DD9"/>
    <w:rsid w:val="00041E02"/>
    <w:rsid w:val="000425CF"/>
    <w:rsid w:val="00042AE4"/>
    <w:rsid w:val="00042EE8"/>
    <w:rsid w:val="00042F6D"/>
    <w:rsid w:val="00042FBF"/>
    <w:rsid w:val="000437E0"/>
    <w:rsid w:val="00043951"/>
    <w:rsid w:val="00043F5E"/>
    <w:rsid w:val="00044612"/>
    <w:rsid w:val="000447DB"/>
    <w:rsid w:val="000447F8"/>
    <w:rsid w:val="00044B5B"/>
    <w:rsid w:val="00044B6E"/>
    <w:rsid w:val="00044C5A"/>
    <w:rsid w:val="00045081"/>
    <w:rsid w:val="000452F5"/>
    <w:rsid w:val="00045DA4"/>
    <w:rsid w:val="000462BA"/>
    <w:rsid w:val="000466EC"/>
    <w:rsid w:val="00046777"/>
    <w:rsid w:val="00046939"/>
    <w:rsid w:val="0004693C"/>
    <w:rsid w:val="0004722C"/>
    <w:rsid w:val="00047366"/>
    <w:rsid w:val="000473D4"/>
    <w:rsid w:val="000477BF"/>
    <w:rsid w:val="00050069"/>
    <w:rsid w:val="00050359"/>
    <w:rsid w:val="00050997"/>
    <w:rsid w:val="00051C76"/>
    <w:rsid w:val="00051DC9"/>
    <w:rsid w:val="000523A0"/>
    <w:rsid w:val="000523EA"/>
    <w:rsid w:val="00052E40"/>
    <w:rsid w:val="00053772"/>
    <w:rsid w:val="00053D5B"/>
    <w:rsid w:val="000543DD"/>
    <w:rsid w:val="0005449A"/>
    <w:rsid w:val="00054CF2"/>
    <w:rsid w:val="00055137"/>
    <w:rsid w:val="00055326"/>
    <w:rsid w:val="00055498"/>
    <w:rsid w:val="000560D4"/>
    <w:rsid w:val="00056319"/>
    <w:rsid w:val="00056595"/>
    <w:rsid w:val="0005694E"/>
    <w:rsid w:val="00057352"/>
    <w:rsid w:val="000575B1"/>
    <w:rsid w:val="0005771C"/>
    <w:rsid w:val="00057A84"/>
    <w:rsid w:val="00057B59"/>
    <w:rsid w:val="00057D65"/>
    <w:rsid w:val="00057D9D"/>
    <w:rsid w:val="000602D4"/>
    <w:rsid w:val="000604FB"/>
    <w:rsid w:val="000605EC"/>
    <w:rsid w:val="00060B5A"/>
    <w:rsid w:val="0006134B"/>
    <w:rsid w:val="000613B5"/>
    <w:rsid w:val="000618CD"/>
    <w:rsid w:val="00061A57"/>
    <w:rsid w:val="00061B01"/>
    <w:rsid w:val="00061C26"/>
    <w:rsid w:val="00061CBA"/>
    <w:rsid w:val="00061D76"/>
    <w:rsid w:val="00061D7E"/>
    <w:rsid w:val="0006241A"/>
    <w:rsid w:val="00062753"/>
    <w:rsid w:val="000627D1"/>
    <w:rsid w:val="0006302A"/>
    <w:rsid w:val="000630C6"/>
    <w:rsid w:val="00063F45"/>
    <w:rsid w:val="00064093"/>
    <w:rsid w:val="0006427E"/>
    <w:rsid w:val="00064561"/>
    <w:rsid w:val="00064714"/>
    <w:rsid w:val="00064DBA"/>
    <w:rsid w:val="000653B9"/>
    <w:rsid w:val="000658DD"/>
    <w:rsid w:val="000659B7"/>
    <w:rsid w:val="000659E3"/>
    <w:rsid w:val="00065E97"/>
    <w:rsid w:val="0006607A"/>
    <w:rsid w:val="000661A4"/>
    <w:rsid w:val="00066373"/>
    <w:rsid w:val="00066684"/>
    <w:rsid w:val="00066E7C"/>
    <w:rsid w:val="00067103"/>
    <w:rsid w:val="000671AC"/>
    <w:rsid w:val="00067413"/>
    <w:rsid w:val="00067EE8"/>
    <w:rsid w:val="000706BE"/>
    <w:rsid w:val="00070961"/>
    <w:rsid w:val="0007134A"/>
    <w:rsid w:val="00071A22"/>
    <w:rsid w:val="00071AAF"/>
    <w:rsid w:val="00071C51"/>
    <w:rsid w:val="00071E2D"/>
    <w:rsid w:val="000720A5"/>
    <w:rsid w:val="000729C4"/>
    <w:rsid w:val="0007390B"/>
    <w:rsid w:val="00073CD3"/>
    <w:rsid w:val="000748FD"/>
    <w:rsid w:val="00074A48"/>
    <w:rsid w:val="00074BDC"/>
    <w:rsid w:val="00074F2A"/>
    <w:rsid w:val="00075039"/>
    <w:rsid w:val="00075B6F"/>
    <w:rsid w:val="00075C31"/>
    <w:rsid w:val="00075E4A"/>
    <w:rsid w:val="00075FF7"/>
    <w:rsid w:val="000767A6"/>
    <w:rsid w:val="00076F37"/>
    <w:rsid w:val="00077228"/>
    <w:rsid w:val="000773E6"/>
    <w:rsid w:val="00080383"/>
    <w:rsid w:val="00080C85"/>
    <w:rsid w:val="00081510"/>
    <w:rsid w:val="00081617"/>
    <w:rsid w:val="000819B7"/>
    <w:rsid w:val="00081CB4"/>
    <w:rsid w:val="00081DAF"/>
    <w:rsid w:val="00082751"/>
    <w:rsid w:val="00082893"/>
    <w:rsid w:val="00082D07"/>
    <w:rsid w:val="000833E9"/>
    <w:rsid w:val="00083D97"/>
    <w:rsid w:val="0008480F"/>
    <w:rsid w:val="00084849"/>
    <w:rsid w:val="0008580E"/>
    <w:rsid w:val="00085A52"/>
    <w:rsid w:val="000862DA"/>
    <w:rsid w:val="0008659D"/>
    <w:rsid w:val="00086802"/>
    <w:rsid w:val="00086CA0"/>
    <w:rsid w:val="000872CC"/>
    <w:rsid w:val="000874A2"/>
    <w:rsid w:val="000876D7"/>
    <w:rsid w:val="0008789A"/>
    <w:rsid w:val="000878E0"/>
    <w:rsid w:val="00087945"/>
    <w:rsid w:val="0008795B"/>
    <w:rsid w:val="00087B4B"/>
    <w:rsid w:val="000902BE"/>
    <w:rsid w:val="00090621"/>
    <w:rsid w:val="00091415"/>
    <w:rsid w:val="0009166C"/>
    <w:rsid w:val="000917B5"/>
    <w:rsid w:val="00091841"/>
    <w:rsid w:val="0009195B"/>
    <w:rsid w:val="000921F5"/>
    <w:rsid w:val="00092CB0"/>
    <w:rsid w:val="00092E1E"/>
    <w:rsid w:val="00092ED7"/>
    <w:rsid w:val="000936EB"/>
    <w:rsid w:val="00093980"/>
    <w:rsid w:val="00093B34"/>
    <w:rsid w:val="00093BF3"/>
    <w:rsid w:val="00094309"/>
    <w:rsid w:val="0009476D"/>
    <w:rsid w:val="00094D09"/>
    <w:rsid w:val="0009570C"/>
    <w:rsid w:val="0009574A"/>
    <w:rsid w:val="00095A72"/>
    <w:rsid w:val="00095A86"/>
    <w:rsid w:val="00095FAD"/>
    <w:rsid w:val="00096129"/>
    <w:rsid w:val="0009616E"/>
    <w:rsid w:val="000963E9"/>
    <w:rsid w:val="00096417"/>
    <w:rsid w:val="000965F8"/>
    <w:rsid w:val="0009679B"/>
    <w:rsid w:val="00096871"/>
    <w:rsid w:val="00096B21"/>
    <w:rsid w:val="00096C70"/>
    <w:rsid w:val="000970E8"/>
    <w:rsid w:val="00097B5C"/>
    <w:rsid w:val="00097E6E"/>
    <w:rsid w:val="00097EC3"/>
    <w:rsid w:val="00097F69"/>
    <w:rsid w:val="00097FAD"/>
    <w:rsid w:val="00097FBE"/>
    <w:rsid w:val="000A00A9"/>
    <w:rsid w:val="000A01F7"/>
    <w:rsid w:val="000A06A8"/>
    <w:rsid w:val="000A0940"/>
    <w:rsid w:val="000A11F2"/>
    <w:rsid w:val="000A15A6"/>
    <w:rsid w:val="000A1603"/>
    <w:rsid w:val="000A1AC0"/>
    <w:rsid w:val="000A27C8"/>
    <w:rsid w:val="000A2BA2"/>
    <w:rsid w:val="000A2C6C"/>
    <w:rsid w:val="000A33C3"/>
    <w:rsid w:val="000A3C61"/>
    <w:rsid w:val="000A3E91"/>
    <w:rsid w:val="000A4B2E"/>
    <w:rsid w:val="000A548B"/>
    <w:rsid w:val="000A5565"/>
    <w:rsid w:val="000A563B"/>
    <w:rsid w:val="000A5ABC"/>
    <w:rsid w:val="000A5C26"/>
    <w:rsid w:val="000A62A8"/>
    <w:rsid w:val="000A6BD7"/>
    <w:rsid w:val="000A6CCD"/>
    <w:rsid w:val="000A7350"/>
    <w:rsid w:val="000A78AD"/>
    <w:rsid w:val="000A7A37"/>
    <w:rsid w:val="000A7DCC"/>
    <w:rsid w:val="000A7FEB"/>
    <w:rsid w:val="000B0218"/>
    <w:rsid w:val="000B0390"/>
    <w:rsid w:val="000B03F4"/>
    <w:rsid w:val="000B07FA"/>
    <w:rsid w:val="000B1343"/>
    <w:rsid w:val="000B164C"/>
    <w:rsid w:val="000B1B74"/>
    <w:rsid w:val="000B1BD4"/>
    <w:rsid w:val="000B208C"/>
    <w:rsid w:val="000B27BE"/>
    <w:rsid w:val="000B2B9D"/>
    <w:rsid w:val="000B2E76"/>
    <w:rsid w:val="000B2ECF"/>
    <w:rsid w:val="000B34CC"/>
    <w:rsid w:val="000B3651"/>
    <w:rsid w:val="000B39A4"/>
    <w:rsid w:val="000B3ACA"/>
    <w:rsid w:val="000B450C"/>
    <w:rsid w:val="000B4E68"/>
    <w:rsid w:val="000B5536"/>
    <w:rsid w:val="000B55EE"/>
    <w:rsid w:val="000B6226"/>
    <w:rsid w:val="000B6573"/>
    <w:rsid w:val="000B65C4"/>
    <w:rsid w:val="000B68D7"/>
    <w:rsid w:val="000B70D3"/>
    <w:rsid w:val="000B74DD"/>
    <w:rsid w:val="000C02CF"/>
    <w:rsid w:val="000C053B"/>
    <w:rsid w:val="000C06AB"/>
    <w:rsid w:val="000C0A6C"/>
    <w:rsid w:val="000C0AC9"/>
    <w:rsid w:val="000C0E80"/>
    <w:rsid w:val="000C1414"/>
    <w:rsid w:val="000C1815"/>
    <w:rsid w:val="000C1877"/>
    <w:rsid w:val="000C1CA0"/>
    <w:rsid w:val="000C1CF6"/>
    <w:rsid w:val="000C22AF"/>
    <w:rsid w:val="000C2961"/>
    <w:rsid w:val="000C29CD"/>
    <w:rsid w:val="000C2CA2"/>
    <w:rsid w:val="000C3728"/>
    <w:rsid w:val="000C3BF8"/>
    <w:rsid w:val="000C3CEE"/>
    <w:rsid w:val="000C3D38"/>
    <w:rsid w:val="000C4435"/>
    <w:rsid w:val="000C482A"/>
    <w:rsid w:val="000C4861"/>
    <w:rsid w:val="000C4B5C"/>
    <w:rsid w:val="000C4B8E"/>
    <w:rsid w:val="000C4D4D"/>
    <w:rsid w:val="000C4EFB"/>
    <w:rsid w:val="000C4F91"/>
    <w:rsid w:val="000C525F"/>
    <w:rsid w:val="000C562B"/>
    <w:rsid w:val="000C5CA0"/>
    <w:rsid w:val="000C5CC2"/>
    <w:rsid w:val="000C5D02"/>
    <w:rsid w:val="000C5F72"/>
    <w:rsid w:val="000C6E15"/>
    <w:rsid w:val="000C6E51"/>
    <w:rsid w:val="000C7117"/>
    <w:rsid w:val="000C77D9"/>
    <w:rsid w:val="000C7AB8"/>
    <w:rsid w:val="000C7E56"/>
    <w:rsid w:val="000C7E72"/>
    <w:rsid w:val="000C7EAE"/>
    <w:rsid w:val="000D0205"/>
    <w:rsid w:val="000D03BA"/>
    <w:rsid w:val="000D0424"/>
    <w:rsid w:val="000D0754"/>
    <w:rsid w:val="000D09CD"/>
    <w:rsid w:val="000D0A4A"/>
    <w:rsid w:val="000D0EEE"/>
    <w:rsid w:val="000D1500"/>
    <w:rsid w:val="000D174E"/>
    <w:rsid w:val="000D1DC9"/>
    <w:rsid w:val="000D271B"/>
    <w:rsid w:val="000D2CE9"/>
    <w:rsid w:val="000D3949"/>
    <w:rsid w:val="000D396A"/>
    <w:rsid w:val="000D3C32"/>
    <w:rsid w:val="000D3CB8"/>
    <w:rsid w:val="000D3EBF"/>
    <w:rsid w:val="000D438D"/>
    <w:rsid w:val="000D45C0"/>
    <w:rsid w:val="000D4A39"/>
    <w:rsid w:val="000D4C84"/>
    <w:rsid w:val="000D51D4"/>
    <w:rsid w:val="000D5385"/>
    <w:rsid w:val="000D5721"/>
    <w:rsid w:val="000D59B8"/>
    <w:rsid w:val="000D5A18"/>
    <w:rsid w:val="000D62EC"/>
    <w:rsid w:val="000D69AA"/>
    <w:rsid w:val="000D6C31"/>
    <w:rsid w:val="000D71B1"/>
    <w:rsid w:val="000D7AA5"/>
    <w:rsid w:val="000E00F1"/>
    <w:rsid w:val="000E066E"/>
    <w:rsid w:val="000E0ED7"/>
    <w:rsid w:val="000E0F02"/>
    <w:rsid w:val="000E109C"/>
    <w:rsid w:val="000E1216"/>
    <w:rsid w:val="000E1268"/>
    <w:rsid w:val="000E15B9"/>
    <w:rsid w:val="000E2021"/>
    <w:rsid w:val="000E222D"/>
    <w:rsid w:val="000E3017"/>
    <w:rsid w:val="000E304B"/>
    <w:rsid w:val="000E3412"/>
    <w:rsid w:val="000E347A"/>
    <w:rsid w:val="000E354B"/>
    <w:rsid w:val="000E3E46"/>
    <w:rsid w:val="000E4109"/>
    <w:rsid w:val="000E469C"/>
    <w:rsid w:val="000E4B52"/>
    <w:rsid w:val="000E5309"/>
    <w:rsid w:val="000E536F"/>
    <w:rsid w:val="000E5BEA"/>
    <w:rsid w:val="000E5EF1"/>
    <w:rsid w:val="000E6CE7"/>
    <w:rsid w:val="000E74E0"/>
    <w:rsid w:val="000E7811"/>
    <w:rsid w:val="000E7816"/>
    <w:rsid w:val="000E7F5D"/>
    <w:rsid w:val="000F04AD"/>
    <w:rsid w:val="000F04BA"/>
    <w:rsid w:val="000F0715"/>
    <w:rsid w:val="000F0B10"/>
    <w:rsid w:val="000F18A8"/>
    <w:rsid w:val="000F2689"/>
    <w:rsid w:val="000F276F"/>
    <w:rsid w:val="000F2CE7"/>
    <w:rsid w:val="000F2EB2"/>
    <w:rsid w:val="000F30B6"/>
    <w:rsid w:val="000F332B"/>
    <w:rsid w:val="000F3857"/>
    <w:rsid w:val="000F3A28"/>
    <w:rsid w:val="000F4126"/>
    <w:rsid w:val="000F42A0"/>
    <w:rsid w:val="000F4382"/>
    <w:rsid w:val="000F4508"/>
    <w:rsid w:val="000F5252"/>
    <w:rsid w:val="000F526A"/>
    <w:rsid w:val="000F52EF"/>
    <w:rsid w:val="000F5396"/>
    <w:rsid w:val="000F56A4"/>
    <w:rsid w:val="000F5829"/>
    <w:rsid w:val="000F5960"/>
    <w:rsid w:val="000F5B81"/>
    <w:rsid w:val="000F6263"/>
    <w:rsid w:val="000F64D5"/>
    <w:rsid w:val="000F66CB"/>
    <w:rsid w:val="000F6707"/>
    <w:rsid w:val="000F7317"/>
    <w:rsid w:val="000F7489"/>
    <w:rsid w:val="000F76F5"/>
    <w:rsid w:val="000F7982"/>
    <w:rsid w:val="000F7988"/>
    <w:rsid w:val="000F7A0F"/>
    <w:rsid w:val="000F7E50"/>
    <w:rsid w:val="00100802"/>
    <w:rsid w:val="00101964"/>
    <w:rsid w:val="00101B6A"/>
    <w:rsid w:val="00101E1D"/>
    <w:rsid w:val="001020DD"/>
    <w:rsid w:val="00102114"/>
    <w:rsid w:val="00102217"/>
    <w:rsid w:val="001022AC"/>
    <w:rsid w:val="00102702"/>
    <w:rsid w:val="00102D72"/>
    <w:rsid w:val="00102DB4"/>
    <w:rsid w:val="00102F2C"/>
    <w:rsid w:val="00102F3E"/>
    <w:rsid w:val="00103247"/>
    <w:rsid w:val="00104761"/>
    <w:rsid w:val="00104A4E"/>
    <w:rsid w:val="001052AD"/>
    <w:rsid w:val="00105730"/>
    <w:rsid w:val="00105895"/>
    <w:rsid w:val="001059E0"/>
    <w:rsid w:val="00105EFA"/>
    <w:rsid w:val="0010633E"/>
    <w:rsid w:val="001063D1"/>
    <w:rsid w:val="00106774"/>
    <w:rsid w:val="00106806"/>
    <w:rsid w:val="001070A7"/>
    <w:rsid w:val="00107873"/>
    <w:rsid w:val="00107BBE"/>
    <w:rsid w:val="00107BE8"/>
    <w:rsid w:val="00107D4B"/>
    <w:rsid w:val="00107EE8"/>
    <w:rsid w:val="00110233"/>
    <w:rsid w:val="00110957"/>
    <w:rsid w:val="00110D4C"/>
    <w:rsid w:val="00110DEF"/>
    <w:rsid w:val="00111079"/>
    <w:rsid w:val="00111451"/>
    <w:rsid w:val="00111922"/>
    <w:rsid w:val="00111E52"/>
    <w:rsid w:val="0011215E"/>
    <w:rsid w:val="001123E9"/>
    <w:rsid w:val="001124F4"/>
    <w:rsid w:val="00112596"/>
    <w:rsid w:val="00112814"/>
    <w:rsid w:val="00112B33"/>
    <w:rsid w:val="00112D15"/>
    <w:rsid w:val="00113358"/>
    <w:rsid w:val="001133B5"/>
    <w:rsid w:val="00113417"/>
    <w:rsid w:val="00113B5C"/>
    <w:rsid w:val="00113BEA"/>
    <w:rsid w:val="00113F6E"/>
    <w:rsid w:val="0011463C"/>
    <w:rsid w:val="001155C9"/>
    <w:rsid w:val="00116002"/>
    <w:rsid w:val="0011649A"/>
    <w:rsid w:val="00116809"/>
    <w:rsid w:val="001169D1"/>
    <w:rsid w:val="00116C0B"/>
    <w:rsid w:val="0011717F"/>
    <w:rsid w:val="00117312"/>
    <w:rsid w:val="00117325"/>
    <w:rsid w:val="001173FB"/>
    <w:rsid w:val="00117747"/>
    <w:rsid w:val="001178BB"/>
    <w:rsid w:val="00117A80"/>
    <w:rsid w:val="00117FCC"/>
    <w:rsid w:val="00120097"/>
    <w:rsid w:val="0012043F"/>
    <w:rsid w:val="00120ADE"/>
    <w:rsid w:val="001214C1"/>
    <w:rsid w:val="0012190B"/>
    <w:rsid w:val="00121B61"/>
    <w:rsid w:val="00121C87"/>
    <w:rsid w:val="00121D9A"/>
    <w:rsid w:val="00122E1D"/>
    <w:rsid w:val="001233B2"/>
    <w:rsid w:val="0012370F"/>
    <w:rsid w:val="00123A99"/>
    <w:rsid w:val="00125A45"/>
    <w:rsid w:val="001262BF"/>
    <w:rsid w:val="001263AC"/>
    <w:rsid w:val="0012675A"/>
    <w:rsid w:val="00126CCC"/>
    <w:rsid w:val="00126E3A"/>
    <w:rsid w:val="00127A1B"/>
    <w:rsid w:val="0013002B"/>
    <w:rsid w:val="0013057D"/>
    <w:rsid w:val="00130E9B"/>
    <w:rsid w:val="00131364"/>
    <w:rsid w:val="001317A9"/>
    <w:rsid w:val="00131BAD"/>
    <w:rsid w:val="00131BB0"/>
    <w:rsid w:val="00131C07"/>
    <w:rsid w:val="00131EE8"/>
    <w:rsid w:val="00131FA5"/>
    <w:rsid w:val="00131FA8"/>
    <w:rsid w:val="00133009"/>
    <w:rsid w:val="0013303E"/>
    <w:rsid w:val="0013336D"/>
    <w:rsid w:val="001333DC"/>
    <w:rsid w:val="00133442"/>
    <w:rsid w:val="001335EE"/>
    <w:rsid w:val="001338C0"/>
    <w:rsid w:val="00134220"/>
    <w:rsid w:val="00134720"/>
    <w:rsid w:val="00134D1F"/>
    <w:rsid w:val="00134D46"/>
    <w:rsid w:val="00134F21"/>
    <w:rsid w:val="0013557C"/>
    <w:rsid w:val="00135979"/>
    <w:rsid w:val="00135997"/>
    <w:rsid w:val="001359D1"/>
    <w:rsid w:val="00135B29"/>
    <w:rsid w:val="0013653A"/>
    <w:rsid w:val="00136A55"/>
    <w:rsid w:val="00137423"/>
    <w:rsid w:val="001379A2"/>
    <w:rsid w:val="00137AD4"/>
    <w:rsid w:val="001401DD"/>
    <w:rsid w:val="0014030C"/>
    <w:rsid w:val="001408A5"/>
    <w:rsid w:val="00140972"/>
    <w:rsid w:val="00140A52"/>
    <w:rsid w:val="001413D5"/>
    <w:rsid w:val="001424B5"/>
    <w:rsid w:val="00142577"/>
    <w:rsid w:val="00142718"/>
    <w:rsid w:val="00142CD8"/>
    <w:rsid w:val="00142F4A"/>
    <w:rsid w:val="00143166"/>
    <w:rsid w:val="0014391A"/>
    <w:rsid w:val="00143AB0"/>
    <w:rsid w:val="00143BF0"/>
    <w:rsid w:val="00143DED"/>
    <w:rsid w:val="00143FE7"/>
    <w:rsid w:val="00144189"/>
    <w:rsid w:val="00144985"/>
    <w:rsid w:val="00144C44"/>
    <w:rsid w:val="00145050"/>
    <w:rsid w:val="00145199"/>
    <w:rsid w:val="0014534C"/>
    <w:rsid w:val="001454B8"/>
    <w:rsid w:val="001459DE"/>
    <w:rsid w:val="00146681"/>
    <w:rsid w:val="00146A6E"/>
    <w:rsid w:val="001471DB"/>
    <w:rsid w:val="00147300"/>
    <w:rsid w:val="00147538"/>
    <w:rsid w:val="00147809"/>
    <w:rsid w:val="0014790E"/>
    <w:rsid w:val="00147B2B"/>
    <w:rsid w:val="001500DB"/>
    <w:rsid w:val="00150193"/>
    <w:rsid w:val="00151037"/>
    <w:rsid w:val="00151107"/>
    <w:rsid w:val="00151678"/>
    <w:rsid w:val="001517D3"/>
    <w:rsid w:val="00151876"/>
    <w:rsid w:val="00151A19"/>
    <w:rsid w:val="00151C7F"/>
    <w:rsid w:val="001523ED"/>
    <w:rsid w:val="001525A3"/>
    <w:rsid w:val="001525E7"/>
    <w:rsid w:val="00152B53"/>
    <w:rsid w:val="001530CD"/>
    <w:rsid w:val="001530FD"/>
    <w:rsid w:val="001537CD"/>
    <w:rsid w:val="00153AC6"/>
    <w:rsid w:val="00153BED"/>
    <w:rsid w:val="001540C3"/>
    <w:rsid w:val="00154ECA"/>
    <w:rsid w:val="001552E7"/>
    <w:rsid w:val="0015530E"/>
    <w:rsid w:val="001554AA"/>
    <w:rsid w:val="001554C0"/>
    <w:rsid w:val="0015557D"/>
    <w:rsid w:val="00155746"/>
    <w:rsid w:val="00155A04"/>
    <w:rsid w:val="00156895"/>
    <w:rsid w:val="00156AA8"/>
    <w:rsid w:val="00156B64"/>
    <w:rsid w:val="00156FED"/>
    <w:rsid w:val="00157439"/>
    <w:rsid w:val="00157D28"/>
    <w:rsid w:val="00157D8D"/>
    <w:rsid w:val="001602BC"/>
    <w:rsid w:val="0016036F"/>
    <w:rsid w:val="001603F2"/>
    <w:rsid w:val="00160CF0"/>
    <w:rsid w:val="00160F77"/>
    <w:rsid w:val="0016124A"/>
    <w:rsid w:val="001617C0"/>
    <w:rsid w:val="00161C54"/>
    <w:rsid w:val="00161DD8"/>
    <w:rsid w:val="001623F2"/>
    <w:rsid w:val="00162780"/>
    <w:rsid w:val="00162A63"/>
    <w:rsid w:val="00162A8A"/>
    <w:rsid w:val="00162D12"/>
    <w:rsid w:val="001630A7"/>
    <w:rsid w:val="0016315F"/>
    <w:rsid w:val="00163247"/>
    <w:rsid w:val="001633BA"/>
    <w:rsid w:val="001633DC"/>
    <w:rsid w:val="0016381D"/>
    <w:rsid w:val="00163AA3"/>
    <w:rsid w:val="00163AB3"/>
    <w:rsid w:val="00164703"/>
    <w:rsid w:val="00165581"/>
    <w:rsid w:val="001659FD"/>
    <w:rsid w:val="00165C23"/>
    <w:rsid w:val="00165DDD"/>
    <w:rsid w:val="001661AB"/>
    <w:rsid w:val="00166BDC"/>
    <w:rsid w:val="00166F3C"/>
    <w:rsid w:val="00167056"/>
    <w:rsid w:val="00167106"/>
    <w:rsid w:val="00167145"/>
    <w:rsid w:val="00167518"/>
    <w:rsid w:val="00167575"/>
    <w:rsid w:val="00167A82"/>
    <w:rsid w:val="00167FC5"/>
    <w:rsid w:val="001704B2"/>
    <w:rsid w:val="00170682"/>
    <w:rsid w:val="001706DB"/>
    <w:rsid w:val="00170776"/>
    <w:rsid w:val="00171160"/>
    <w:rsid w:val="00171161"/>
    <w:rsid w:val="0017133D"/>
    <w:rsid w:val="00171399"/>
    <w:rsid w:val="0017144F"/>
    <w:rsid w:val="001719A3"/>
    <w:rsid w:val="00172073"/>
    <w:rsid w:val="001722A0"/>
    <w:rsid w:val="001726D3"/>
    <w:rsid w:val="001728F4"/>
    <w:rsid w:val="00173263"/>
    <w:rsid w:val="0017345A"/>
    <w:rsid w:val="00173707"/>
    <w:rsid w:val="0017397C"/>
    <w:rsid w:val="00173A02"/>
    <w:rsid w:val="00173A5C"/>
    <w:rsid w:val="00174029"/>
    <w:rsid w:val="001742C0"/>
    <w:rsid w:val="00174372"/>
    <w:rsid w:val="00174374"/>
    <w:rsid w:val="00174397"/>
    <w:rsid w:val="0017458E"/>
    <w:rsid w:val="00174852"/>
    <w:rsid w:val="00174891"/>
    <w:rsid w:val="00174911"/>
    <w:rsid w:val="00175049"/>
    <w:rsid w:val="001750E4"/>
    <w:rsid w:val="001756D0"/>
    <w:rsid w:val="00175D9D"/>
    <w:rsid w:val="00175DF1"/>
    <w:rsid w:val="00175DF9"/>
    <w:rsid w:val="001760ED"/>
    <w:rsid w:val="001769D1"/>
    <w:rsid w:val="00176B7E"/>
    <w:rsid w:val="00176D25"/>
    <w:rsid w:val="00176EE7"/>
    <w:rsid w:val="00177982"/>
    <w:rsid w:val="0017799A"/>
    <w:rsid w:val="001779A5"/>
    <w:rsid w:val="00180589"/>
    <w:rsid w:val="0018069C"/>
    <w:rsid w:val="001806BC"/>
    <w:rsid w:val="00180BC4"/>
    <w:rsid w:val="00180BF1"/>
    <w:rsid w:val="001810C2"/>
    <w:rsid w:val="00181681"/>
    <w:rsid w:val="00181F7A"/>
    <w:rsid w:val="00181FE0"/>
    <w:rsid w:val="0018217C"/>
    <w:rsid w:val="00182381"/>
    <w:rsid w:val="001825A3"/>
    <w:rsid w:val="0018260D"/>
    <w:rsid w:val="00182AB6"/>
    <w:rsid w:val="00182BC8"/>
    <w:rsid w:val="00183484"/>
    <w:rsid w:val="00183586"/>
    <w:rsid w:val="001841EC"/>
    <w:rsid w:val="0018426F"/>
    <w:rsid w:val="00184CFE"/>
    <w:rsid w:val="00184EDE"/>
    <w:rsid w:val="00184FB4"/>
    <w:rsid w:val="00185165"/>
    <w:rsid w:val="001855D0"/>
    <w:rsid w:val="001856D6"/>
    <w:rsid w:val="001859CA"/>
    <w:rsid w:val="00185AA0"/>
    <w:rsid w:val="00185C3D"/>
    <w:rsid w:val="00186152"/>
    <w:rsid w:val="001862E8"/>
    <w:rsid w:val="0018688A"/>
    <w:rsid w:val="001868F4"/>
    <w:rsid w:val="0018698C"/>
    <w:rsid w:val="001869FE"/>
    <w:rsid w:val="00186DA0"/>
    <w:rsid w:val="00187010"/>
    <w:rsid w:val="00187353"/>
    <w:rsid w:val="001878DA"/>
    <w:rsid w:val="0018792B"/>
    <w:rsid w:val="0018799E"/>
    <w:rsid w:val="00187FB2"/>
    <w:rsid w:val="001901F6"/>
    <w:rsid w:val="00190A1B"/>
    <w:rsid w:val="00190D08"/>
    <w:rsid w:val="00190D83"/>
    <w:rsid w:val="00190EB7"/>
    <w:rsid w:val="00191187"/>
    <w:rsid w:val="001919EC"/>
    <w:rsid w:val="00191D40"/>
    <w:rsid w:val="00191F67"/>
    <w:rsid w:val="00192094"/>
    <w:rsid w:val="00192248"/>
    <w:rsid w:val="0019265D"/>
    <w:rsid w:val="00192691"/>
    <w:rsid w:val="00192F9E"/>
    <w:rsid w:val="001930DC"/>
    <w:rsid w:val="00193179"/>
    <w:rsid w:val="00193298"/>
    <w:rsid w:val="00193BD9"/>
    <w:rsid w:val="00194A44"/>
    <w:rsid w:val="00194EE9"/>
    <w:rsid w:val="00195490"/>
    <w:rsid w:val="001954E9"/>
    <w:rsid w:val="001954EB"/>
    <w:rsid w:val="00195840"/>
    <w:rsid w:val="00195A7B"/>
    <w:rsid w:val="00195C0E"/>
    <w:rsid w:val="00195E47"/>
    <w:rsid w:val="00196308"/>
    <w:rsid w:val="00196750"/>
    <w:rsid w:val="001967EE"/>
    <w:rsid w:val="00196B49"/>
    <w:rsid w:val="00196E86"/>
    <w:rsid w:val="0019715A"/>
    <w:rsid w:val="00197793"/>
    <w:rsid w:val="00197A68"/>
    <w:rsid w:val="001A0287"/>
    <w:rsid w:val="001A10F9"/>
    <w:rsid w:val="001A1609"/>
    <w:rsid w:val="001A1D9C"/>
    <w:rsid w:val="001A2A79"/>
    <w:rsid w:val="001A2CB0"/>
    <w:rsid w:val="001A2D56"/>
    <w:rsid w:val="001A2FDF"/>
    <w:rsid w:val="001A31B0"/>
    <w:rsid w:val="001A3760"/>
    <w:rsid w:val="001A38E8"/>
    <w:rsid w:val="001A3963"/>
    <w:rsid w:val="001A3B8A"/>
    <w:rsid w:val="001A3DE2"/>
    <w:rsid w:val="001A3E55"/>
    <w:rsid w:val="001A44B8"/>
    <w:rsid w:val="001A4C0B"/>
    <w:rsid w:val="001A5162"/>
    <w:rsid w:val="001A53F8"/>
    <w:rsid w:val="001A547A"/>
    <w:rsid w:val="001A5584"/>
    <w:rsid w:val="001A5651"/>
    <w:rsid w:val="001A56CD"/>
    <w:rsid w:val="001A572F"/>
    <w:rsid w:val="001A645E"/>
    <w:rsid w:val="001A68DB"/>
    <w:rsid w:val="001A6DE3"/>
    <w:rsid w:val="001A6E1B"/>
    <w:rsid w:val="001A763A"/>
    <w:rsid w:val="001A7A8F"/>
    <w:rsid w:val="001A7ABC"/>
    <w:rsid w:val="001A7ACB"/>
    <w:rsid w:val="001A7E8F"/>
    <w:rsid w:val="001A7F25"/>
    <w:rsid w:val="001B0D15"/>
    <w:rsid w:val="001B1202"/>
    <w:rsid w:val="001B13E9"/>
    <w:rsid w:val="001B1575"/>
    <w:rsid w:val="001B1DCF"/>
    <w:rsid w:val="001B2163"/>
    <w:rsid w:val="001B30C8"/>
    <w:rsid w:val="001B32FF"/>
    <w:rsid w:val="001B3791"/>
    <w:rsid w:val="001B3D0B"/>
    <w:rsid w:val="001B3FA9"/>
    <w:rsid w:val="001B3FDB"/>
    <w:rsid w:val="001B4616"/>
    <w:rsid w:val="001B4767"/>
    <w:rsid w:val="001B48EA"/>
    <w:rsid w:val="001B4CD3"/>
    <w:rsid w:val="001B4DEF"/>
    <w:rsid w:val="001B5216"/>
    <w:rsid w:val="001B5366"/>
    <w:rsid w:val="001B53D5"/>
    <w:rsid w:val="001B54F3"/>
    <w:rsid w:val="001B5D5D"/>
    <w:rsid w:val="001B6295"/>
    <w:rsid w:val="001B6594"/>
    <w:rsid w:val="001B6BCD"/>
    <w:rsid w:val="001B7293"/>
    <w:rsid w:val="001B76EE"/>
    <w:rsid w:val="001B77B5"/>
    <w:rsid w:val="001C0085"/>
    <w:rsid w:val="001C01A9"/>
    <w:rsid w:val="001C0341"/>
    <w:rsid w:val="001C056B"/>
    <w:rsid w:val="001C05EB"/>
    <w:rsid w:val="001C08E0"/>
    <w:rsid w:val="001C0D96"/>
    <w:rsid w:val="001C11FF"/>
    <w:rsid w:val="001C1846"/>
    <w:rsid w:val="001C1A67"/>
    <w:rsid w:val="001C1B60"/>
    <w:rsid w:val="001C1D0A"/>
    <w:rsid w:val="001C1E28"/>
    <w:rsid w:val="001C23AD"/>
    <w:rsid w:val="001C2711"/>
    <w:rsid w:val="001C279D"/>
    <w:rsid w:val="001C2D2F"/>
    <w:rsid w:val="001C2EE6"/>
    <w:rsid w:val="001C3080"/>
    <w:rsid w:val="001C321A"/>
    <w:rsid w:val="001C37F0"/>
    <w:rsid w:val="001C3B00"/>
    <w:rsid w:val="001C3ECC"/>
    <w:rsid w:val="001C4687"/>
    <w:rsid w:val="001C4B34"/>
    <w:rsid w:val="001C4EB4"/>
    <w:rsid w:val="001C5356"/>
    <w:rsid w:val="001C5361"/>
    <w:rsid w:val="001C56B0"/>
    <w:rsid w:val="001C5728"/>
    <w:rsid w:val="001C57CA"/>
    <w:rsid w:val="001C60B3"/>
    <w:rsid w:val="001C6359"/>
    <w:rsid w:val="001C64E5"/>
    <w:rsid w:val="001C6784"/>
    <w:rsid w:val="001C68BB"/>
    <w:rsid w:val="001C6D46"/>
    <w:rsid w:val="001C6FE0"/>
    <w:rsid w:val="001C7B35"/>
    <w:rsid w:val="001C7D44"/>
    <w:rsid w:val="001D0361"/>
    <w:rsid w:val="001D03C5"/>
    <w:rsid w:val="001D0EFA"/>
    <w:rsid w:val="001D108A"/>
    <w:rsid w:val="001D116E"/>
    <w:rsid w:val="001D1D76"/>
    <w:rsid w:val="001D20FD"/>
    <w:rsid w:val="001D2183"/>
    <w:rsid w:val="001D22E4"/>
    <w:rsid w:val="001D2376"/>
    <w:rsid w:val="001D28D7"/>
    <w:rsid w:val="001D28F2"/>
    <w:rsid w:val="001D2C71"/>
    <w:rsid w:val="001D30F4"/>
    <w:rsid w:val="001D38AC"/>
    <w:rsid w:val="001D3DC5"/>
    <w:rsid w:val="001D3E07"/>
    <w:rsid w:val="001D44C0"/>
    <w:rsid w:val="001D44DC"/>
    <w:rsid w:val="001D4F2A"/>
    <w:rsid w:val="001D5104"/>
    <w:rsid w:val="001D5672"/>
    <w:rsid w:val="001D6064"/>
    <w:rsid w:val="001D6D10"/>
    <w:rsid w:val="001D740E"/>
    <w:rsid w:val="001D7464"/>
    <w:rsid w:val="001D7C1E"/>
    <w:rsid w:val="001D7C93"/>
    <w:rsid w:val="001D7CE8"/>
    <w:rsid w:val="001E070A"/>
    <w:rsid w:val="001E0775"/>
    <w:rsid w:val="001E09BC"/>
    <w:rsid w:val="001E0B98"/>
    <w:rsid w:val="001E0EEE"/>
    <w:rsid w:val="001E101D"/>
    <w:rsid w:val="001E132C"/>
    <w:rsid w:val="001E1331"/>
    <w:rsid w:val="001E14AB"/>
    <w:rsid w:val="001E15D1"/>
    <w:rsid w:val="001E26A4"/>
    <w:rsid w:val="001E2A58"/>
    <w:rsid w:val="001E30A4"/>
    <w:rsid w:val="001E374C"/>
    <w:rsid w:val="001E37BE"/>
    <w:rsid w:val="001E3830"/>
    <w:rsid w:val="001E3CF9"/>
    <w:rsid w:val="001E47BE"/>
    <w:rsid w:val="001E484C"/>
    <w:rsid w:val="001E4A78"/>
    <w:rsid w:val="001E4BDD"/>
    <w:rsid w:val="001E4FB9"/>
    <w:rsid w:val="001E50A1"/>
    <w:rsid w:val="001E5386"/>
    <w:rsid w:val="001E5424"/>
    <w:rsid w:val="001E5E69"/>
    <w:rsid w:val="001E7A9E"/>
    <w:rsid w:val="001E7ABB"/>
    <w:rsid w:val="001F0361"/>
    <w:rsid w:val="001F041F"/>
    <w:rsid w:val="001F0717"/>
    <w:rsid w:val="001F0927"/>
    <w:rsid w:val="001F12E4"/>
    <w:rsid w:val="001F1426"/>
    <w:rsid w:val="001F16D1"/>
    <w:rsid w:val="001F18BA"/>
    <w:rsid w:val="001F18CA"/>
    <w:rsid w:val="001F1F42"/>
    <w:rsid w:val="001F2456"/>
    <w:rsid w:val="001F2522"/>
    <w:rsid w:val="001F28CF"/>
    <w:rsid w:val="001F31BB"/>
    <w:rsid w:val="001F32E8"/>
    <w:rsid w:val="001F3347"/>
    <w:rsid w:val="001F386C"/>
    <w:rsid w:val="001F396C"/>
    <w:rsid w:val="001F3CD5"/>
    <w:rsid w:val="001F3D19"/>
    <w:rsid w:val="001F453E"/>
    <w:rsid w:val="001F454E"/>
    <w:rsid w:val="001F4670"/>
    <w:rsid w:val="001F4B61"/>
    <w:rsid w:val="001F4E7B"/>
    <w:rsid w:val="001F531D"/>
    <w:rsid w:val="001F62BE"/>
    <w:rsid w:val="001F677D"/>
    <w:rsid w:val="001F68E9"/>
    <w:rsid w:val="001F6EF7"/>
    <w:rsid w:val="001F70F6"/>
    <w:rsid w:val="001F74B5"/>
    <w:rsid w:val="001F7F02"/>
    <w:rsid w:val="002001D9"/>
    <w:rsid w:val="00200AD0"/>
    <w:rsid w:val="00200B8E"/>
    <w:rsid w:val="002013A9"/>
    <w:rsid w:val="00201682"/>
    <w:rsid w:val="00201686"/>
    <w:rsid w:val="002017B4"/>
    <w:rsid w:val="00201ED4"/>
    <w:rsid w:val="00202BF2"/>
    <w:rsid w:val="00202C3F"/>
    <w:rsid w:val="00202D89"/>
    <w:rsid w:val="00202EF5"/>
    <w:rsid w:val="002039B6"/>
    <w:rsid w:val="00203E82"/>
    <w:rsid w:val="0020407B"/>
    <w:rsid w:val="00204C41"/>
    <w:rsid w:val="0020521D"/>
    <w:rsid w:val="0020527B"/>
    <w:rsid w:val="0020557D"/>
    <w:rsid w:val="00205C1A"/>
    <w:rsid w:val="00206373"/>
    <w:rsid w:val="00206EA3"/>
    <w:rsid w:val="00207332"/>
    <w:rsid w:val="002075E9"/>
    <w:rsid w:val="00207954"/>
    <w:rsid w:val="0020797B"/>
    <w:rsid w:val="00207AF7"/>
    <w:rsid w:val="00207B00"/>
    <w:rsid w:val="00207DED"/>
    <w:rsid w:val="00211150"/>
    <w:rsid w:val="00211336"/>
    <w:rsid w:val="00211452"/>
    <w:rsid w:val="002115A6"/>
    <w:rsid w:val="00211993"/>
    <w:rsid w:val="00211A8C"/>
    <w:rsid w:val="00211C97"/>
    <w:rsid w:val="00212740"/>
    <w:rsid w:val="00212849"/>
    <w:rsid w:val="0021299E"/>
    <w:rsid w:val="00212A74"/>
    <w:rsid w:val="00212B01"/>
    <w:rsid w:val="00213124"/>
    <w:rsid w:val="002134E5"/>
    <w:rsid w:val="00213833"/>
    <w:rsid w:val="00213939"/>
    <w:rsid w:val="00213E5F"/>
    <w:rsid w:val="00213F46"/>
    <w:rsid w:val="002140A5"/>
    <w:rsid w:val="00214803"/>
    <w:rsid w:val="00214C84"/>
    <w:rsid w:val="00214F44"/>
    <w:rsid w:val="00215B71"/>
    <w:rsid w:val="002173BF"/>
    <w:rsid w:val="0021767F"/>
    <w:rsid w:val="0021781C"/>
    <w:rsid w:val="00220C6A"/>
    <w:rsid w:val="00220DB8"/>
    <w:rsid w:val="002211A1"/>
    <w:rsid w:val="00221F34"/>
    <w:rsid w:val="00222149"/>
    <w:rsid w:val="00222972"/>
    <w:rsid w:val="0022339B"/>
    <w:rsid w:val="002233E3"/>
    <w:rsid w:val="002234F5"/>
    <w:rsid w:val="00223C93"/>
    <w:rsid w:val="00223D6A"/>
    <w:rsid w:val="00224487"/>
    <w:rsid w:val="0022483B"/>
    <w:rsid w:val="00224D16"/>
    <w:rsid w:val="0022549D"/>
    <w:rsid w:val="002254FB"/>
    <w:rsid w:val="00225AC8"/>
    <w:rsid w:val="00225CC6"/>
    <w:rsid w:val="00225FF1"/>
    <w:rsid w:val="00226064"/>
    <w:rsid w:val="00226478"/>
    <w:rsid w:val="002265A1"/>
    <w:rsid w:val="00226C25"/>
    <w:rsid w:val="0022718C"/>
    <w:rsid w:val="002275F4"/>
    <w:rsid w:val="00227867"/>
    <w:rsid w:val="002278DD"/>
    <w:rsid w:val="00227BD5"/>
    <w:rsid w:val="00227EE0"/>
    <w:rsid w:val="00227FC7"/>
    <w:rsid w:val="002303C9"/>
    <w:rsid w:val="00230510"/>
    <w:rsid w:val="00230B78"/>
    <w:rsid w:val="00231220"/>
    <w:rsid w:val="00232170"/>
    <w:rsid w:val="00232279"/>
    <w:rsid w:val="002328F8"/>
    <w:rsid w:val="00232C84"/>
    <w:rsid w:val="00233560"/>
    <w:rsid w:val="00233725"/>
    <w:rsid w:val="00233C30"/>
    <w:rsid w:val="00233DD5"/>
    <w:rsid w:val="00233DD7"/>
    <w:rsid w:val="00233E0B"/>
    <w:rsid w:val="00233E9D"/>
    <w:rsid w:val="002342AA"/>
    <w:rsid w:val="00234377"/>
    <w:rsid w:val="002345AC"/>
    <w:rsid w:val="00234AF0"/>
    <w:rsid w:val="00234D30"/>
    <w:rsid w:val="00235063"/>
    <w:rsid w:val="0023514B"/>
    <w:rsid w:val="00235799"/>
    <w:rsid w:val="00235962"/>
    <w:rsid w:val="00236A47"/>
    <w:rsid w:val="00236B14"/>
    <w:rsid w:val="00237029"/>
    <w:rsid w:val="00237232"/>
    <w:rsid w:val="00237B81"/>
    <w:rsid w:val="00237C98"/>
    <w:rsid w:val="00237E8C"/>
    <w:rsid w:val="0024027A"/>
    <w:rsid w:val="002402DB"/>
    <w:rsid w:val="0024073C"/>
    <w:rsid w:val="00240A12"/>
    <w:rsid w:val="00240A62"/>
    <w:rsid w:val="002413C4"/>
    <w:rsid w:val="0024140D"/>
    <w:rsid w:val="002418F9"/>
    <w:rsid w:val="00241AF5"/>
    <w:rsid w:val="00241FBC"/>
    <w:rsid w:val="00243509"/>
    <w:rsid w:val="002438C4"/>
    <w:rsid w:val="002438CE"/>
    <w:rsid w:val="00243B26"/>
    <w:rsid w:val="00244971"/>
    <w:rsid w:val="00244A99"/>
    <w:rsid w:val="00244ED8"/>
    <w:rsid w:val="002450C8"/>
    <w:rsid w:val="00245464"/>
    <w:rsid w:val="00245673"/>
    <w:rsid w:val="0024569C"/>
    <w:rsid w:val="00245955"/>
    <w:rsid w:val="002459AB"/>
    <w:rsid w:val="00246309"/>
    <w:rsid w:val="00246A62"/>
    <w:rsid w:val="00246A88"/>
    <w:rsid w:val="00246AF8"/>
    <w:rsid w:val="00247026"/>
    <w:rsid w:val="002474FE"/>
    <w:rsid w:val="00247B29"/>
    <w:rsid w:val="00247E5C"/>
    <w:rsid w:val="00250287"/>
    <w:rsid w:val="00250EBD"/>
    <w:rsid w:val="002511EF"/>
    <w:rsid w:val="002513FB"/>
    <w:rsid w:val="00251540"/>
    <w:rsid w:val="00251791"/>
    <w:rsid w:val="002519B0"/>
    <w:rsid w:val="00251B20"/>
    <w:rsid w:val="00252085"/>
    <w:rsid w:val="00252106"/>
    <w:rsid w:val="00252311"/>
    <w:rsid w:val="0025262E"/>
    <w:rsid w:val="00252C45"/>
    <w:rsid w:val="00252E39"/>
    <w:rsid w:val="00253BB6"/>
    <w:rsid w:val="00254215"/>
    <w:rsid w:val="00254424"/>
    <w:rsid w:val="002544D5"/>
    <w:rsid w:val="002545A1"/>
    <w:rsid w:val="002546A4"/>
    <w:rsid w:val="002546C4"/>
    <w:rsid w:val="00254C1F"/>
    <w:rsid w:val="002550EC"/>
    <w:rsid w:val="0025514C"/>
    <w:rsid w:val="00255892"/>
    <w:rsid w:val="00255ABB"/>
    <w:rsid w:val="00255ADD"/>
    <w:rsid w:val="00255B3C"/>
    <w:rsid w:val="00255C15"/>
    <w:rsid w:val="00255FF4"/>
    <w:rsid w:val="002564D5"/>
    <w:rsid w:val="00256687"/>
    <w:rsid w:val="00256B68"/>
    <w:rsid w:val="00257048"/>
    <w:rsid w:val="002570FF"/>
    <w:rsid w:val="00257403"/>
    <w:rsid w:val="0025753C"/>
    <w:rsid w:val="00257932"/>
    <w:rsid w:val="00257F77"/>
    <w:rsid w:val="00260056"/>
    <w:rsid w:val="002605DC"/>
    <w:rsid w:val="00260C34"/>
    <w:rsid w:val="00260CB7"/>
    <w:rsid w:val="00260F50"/>
    <w:rsid w:val="00261178"/>
    <w:rsid w:val="0026149A"/>
    <w:rsid w:val="002616D6"/>
    <w:rsid w:val="0026175B"/>
    <w:rsid w:val="00261770"/>
    <w:rsid w:val="00261B26"/>
    <w:rsid w:val="00261BCD"/>
    <w:rsid w:val="00261C52"/>
    <w:rsid w:val="00261F88"/>
    <w:rsid w:val="002622F3"/>
    <w:rsid w:val="002622F8"/>
    <w:rsid w:val="00262440"/>
    <w:rsid w:val="00262A7A"/>
    <w:rsid w:val="00262B48"/>
    <w:rsid w:val="00262F0E"/>
    <w:rsid w:val="002630AE"/>
    <w:rsid w:val="00263595"/>
    <w:rsid w:val="002635D7"/>
    <w:rsid w:val="00263636"/>
    <w:rsid w:val="002636CF"/>
    <w:rsid w:val="00263705"/>
    <w:rsid w:val="00263ACA"/>
    <w:rsid w:val="00263C24"/>
    <w:rsid w:val="00263F14"/>
    <w:rsid w:val="00264005"/>
    <w:rsid w:val="00264D4E"/>
    <w:rsid w:val="00264EC5"/>
    <w:rsid w:val="00264F72"/>
    <w:rsid w:val="002652E4"/>
    <w:rsid w:val="0026573F"/>
    <w:rsid w:val="00265A8B"/>
    <w:rsid w:val="00265AE8"/>
    <w:rsid w:val="00265C27"/>
    <w:rsid w:val="00265E17"/>
    <w:rsid w:val="00265EE1"/>
    <w:rsid w:val="00265F42"/>
    <w:rsid w:val="00266227"/>
    <w:rsid w:val="0026629F"/>
    <w:rsid w:val="002669A5"/>
    <w:rsid w:val="00266AEA"/>
    <w:rsid w:val="00267086"/>
    <w:rsid w:val="0026729F"/>
    <w:rsid w:val="002673C9"/>
    <w:rsid w:val="00267434"/>
    <w:rsid w:val="0026782C"/>
    <w:rsid w:val="00267B9E"/>
    <w:rsid w:val="00270140"/>
    <w:rsid w:val="002703AB"/>
    <w:rsid w:val="00270696"/>
    <w:rsid w:val="00270770"/>
    <w:rsid w:val="00270FF4"/>
    <w:rsid w:val="0027111D"/>
    <w:rsid w:val="002715B9"/>
    <w:rsid w:val="00271B3C"/>
    <w:rsid w:val="00271B6A"/>
    <w:rsid w:val="00271D8E"/>
    <w:rsid w:val="00271DAF"/>
    <w:rsid w:val="00272379"/>
    <w:rsid w:val="00272EDA"/>
    <w:rsid w:val="00273784"/>
    <w:rsid w:val="00273A7B"/>
    <w:rsid w:val="00273BA7"/>
    <w:rsid w:val="00273CBE"/>
    <w:rsid w:val="00273DBA"/>
    <w:rsid w:val="00274162"/>
    <w:rsid w:val="0027458B"/>
    <w:rsid w:val="002745C6"/>
    <w:rsid w:val="002749A2"/>
    <w:rsid w:val="00274C98"/>
    <w:rsid w:val="0027514C"/>
    <w:rsid w:val="00275669"/>
    <w:rsid w:val="00275BCB"/>
    <w:rsid w:val="00275C05"/>
    <w:rsid w:val="002760F5"/>
    <w:rsid w:val="002766D9"/>
    <w:rsid w:val="002768D0"/>
    <w:rsid w:val="00276A2D"/>
    <w:rsid w:val="00276B11"/>
    <w:rsid w:val="0027700D"/>
    <w:rsid w:val="00277083"/>
    <w:rsid w:val="00277712"/>
    <w:rsid w:val="00277E80"/>
    <w:rsid w:val="0028041F"/>
    <w:rsid w:val="002806F3"/>
    <w:rsid w:val="0028091E"/>
    <w:rsid w:val="00280C43"/>
    <w:rsid w:val="00280DFF"/>
    <w:rsid w:val="002817D0"/>
    <w:rsid w:val="00281816"/>
    <w:rsid w:val="002819BC"/>
    <w:rsid w:val="002819F7"/>
    <w:rsid w:val="00281BEF"/>
    <w:rsid w:val="00282055"/>
    <w:rsid w:val="00282186"/>
    <w:rsid w:val="00282C5E"/>
    <w:rsid w:val="00282F1B"/>
    <w:rsid w:val="00283820"/>
    <w:rsid w:val="00283907"/>
    <w:rsid w:val="002840B0"/>
    <w:rsid w:val="00284269"/>
    <w:rsid w:val="0028433B"/>
    <w:rsid w:val="002843BD"/>
    <w:rsid w:val="0028502D"/>
    <w:rsid w:val="0028529A"/>
    <w:rsid w:val="002852CE"/>
    <w:rsid w:val="00285434"/>
    <w:rsid w:val="00285622"/>
    <w:rsid w:val="00285811"/>
    <w:rsid w:val="002864F2"/>
    <w:rsid w:val="002864F8"/>
    <w:rsid w:val="0028695E"/>
    <w:rsid w:val="00286A42"/>
    <w:rsid w:val="00286E6C"/>
    <w:rsid w:val="002872A0"/>
    <w:rsid w:val="00287BE6"/>
    <w:rsid w:val="002906DB"/>
    <w:rsid w:val="00290F20"/>
    <w:rsid w:val="00291764"/>
    <w:rsid w:val="00291E7C"/>
    <w:rsid w:val="002920C5"/>
    <w:rsid w:val="00292292"/>
    <w:rsid w:val="00292353"/>
    <w:rsid w:val="0029331C"/>
    <w:rsid w:val="00293780"/>
    <w:rsid w:val="00293857"/>
    <w:rsid w:val="00293F90"/>
    <w:rsid w:val="002945E3"/>
    <w:rsid w:val="002947C5"/>
    <w:rsid w:val="00294AFA"/>
    <w:rsid w:val="00294BCD"/>
    <w:rsid w:val="00294BD4"/>
    <w:rsid w:val="00295CFE"/>
    <w:rsid w:val="00296212"/>
    <w:rsid w:val="00296416"/>
    <w:rsid w:val="0029656A"/>
    <w:rsid w:val="00296ACD"/>
    <w:rsid w:val="00296B67"/>
    <w:rsid w:val="00296ED6"/>
    <w:rsid w:val="002970FA"/>
    <w:rsid w:val="002971C6"/>
    <w:rsid w:val="00297ADA"/>
    <w:rsid w:val="00297C4A"/>
    <w:rsid w:val="002A0157"/>
    <w:rsid w:val="002A034C"/>
    <w:rsid w:val="002A047B"/>
    <w:rsid w:val="002A0A2C"/>
    <w:rsid w:val="002A0C0D"/>
    <w:rsid w:val="002A0E3C"/>
    <w:rsid w:val="002A1A3C"/>
    <w:rsid w:val="002A1CDA"/>
    <w:rsid w:val="002A21DF"/>
    <w:rsid w:val="002A2FDA"/>
    <w:rsid w:val="002A33D8"/>
    <w:rsid w:val="002A358A"/>
    <w:rsid w:val="002A37DE"/>
    <w:rsid w:val="002A44F9"/>
    <w:rsid w:val="002A51BA"/>
    <w:rsid w:val="002A575D"/>
    <w:rsid w:val="002A5A87"/>
    <w:rsid w:val="002A5AEB"/>
    <w:rsid w:val="002A5FB4"/>
    <w:rsid w:val="002A606C"/>
    <w:rsid w:val="002A61A1"/>
    <w:rsid w:val="002A638D"/>
    <w:rsid w:val="002A6704"/>
    <w:rsid w:val="002A68CE"/>
    <w:rsid w:val="002A6E61"/>
    <w:rsid w:val="002A70E6"/>
    <w:rsid w:val="002A71D2"/>
    <w:rsid w:val="002A7603"/>
    <w:rsid w:val="002A78D4"/>
    <w:rsid w:val="002B10C0"/>
    <w:rsid w:val="002B14C2"/>
    <w:rsid w:val="002B1630"/>
    <w:rsid w:val="002B1904"/>
    <w:rsid w:val="002B1A75"/>
    <w:rsid w:val="002B1D40"/>
    <w:rsid w:val="002B2A8F"/>
    <w:rsid w:val="002B2CB6"/>
    <w:rsid w:val="002B2D45"/>
    <w:rsid w:val="002B2D94"/>
    <w:rsid w:val="002B32FC"/>
    <w:rsid w:val="002B3409"/>
    <w:rsid w:val="002B366A"/>
    <w:rsid w:val="002B3C67"/>
    <w:rsid w:val="002B3FBD"/>
    <w:rsid w:val="002B4199"/>
    <w:rsid w:val="002B45B7"/>
    <w:rsid w:val="002B4618"/>
    <w:rsid w:val="002B469C"/>
    <w:rsid w:val="002B48D0"/>
    <w:rsid w:val="002B5449"/>
    <w:rsid w:val="002B54B3"/>
    <w:rsid w:val="002B5690"/>
    <w:rsid w:val="002B57EE"/>
    <w:rsid w:val="002B5C21"/>
    <w:rsid w:val="002B6183"/>
    <w:rsid w:val="002B6472"/>
    <w:rsid w:val="002B659E"/>
    <w:rsid w:val="002B6621"/>
    <w:rsid w:val="002B6C0B"/>
    <w:rsid w:val="002B72A3"/>
    <w:rsid w:val="002C05DF"/>
    <w:rsid w:val="002C0C88"/>
    <w:rsid w:val="002C1114"/>
    <w:rsid w:val="002C12AA"/>
    <w:rsid w:val="002C181A"/>
    <w:rsid w:val="002C1F26"/>
    <w:rsid w:val="002C1FDD"/>
    <w:rsid w:val="002C2060"/>
    <w:rsid w:val="002C22B1"/>
    <w:rsid w:val="002C285A"/>
    <w:rsid w:val="002C28F1"/>
    <w:rsid w:val="002C32B6"/>
    <w:rsid w:val="002C35E3"/>
    <w:rsid w:val="002C3753"/>
    <w:rsid w:val="002C375A"/>
    <w:rsid w:val="002C39C8"/>
    <w:rsid w:val="002C3A05"/>
    <w:rsid w:val="002C3A49"/>
    <w:rsid w:val="002C467F"/>
    <w:rsid w:val="002C499B"/>
    <w:rsid w:val="002C4BF4"/>
    <w:rsid w:val="002C5805"/>
    <w:rsid w:val="002C58F9"/>
    <w:rsid w:val="002C5DA0"/>
    <w:rsid w:val="002C5E3D"/>
    <w:rsid w:val="002C601C"/>
    <w:rsid w:val="002C75FF"/>
    <w:rsid w:val="002C7636"/>
    <w:rsid w:val="002C7641"/>
    <w:rsid w:val="002D1497"/>
    <w:rsid w:val="002D1656"/>
    <w:rsid w:val="002D194D"/>
    <w:rsid w:val="002D1F06"/>
    <w:rsid w:val="002D216F"/>
    <w:rsid w:val="002D21FB"/>
    <w:rsid w:val="002D22C8"/>
    <w:rsid w:val="002D267A"/>
    <w:rsid w:val="002D268E"/>
    <w:rsid w:val="002D28A8"/>
    <w:rsid w:val="002D31E3"/>
    <w:rsid w:val="002D3341"/>
    <w:rsid w:val="002D3C02"/>
    <w:rsid w:val="002D3C14"/>
    <w:rsid w:val="002D3F48"/>
    <w:rsid w:val="002D44B9"/>
    <w:rsid w:val="002D4615"/>
    <w:rsid w:val="002D4874"/>
    <w:rsid w:val="002D48A9"/>
    <w:rsid w:val="002D4D45"/>
    <w:rsid w:val="002D54FD"/>
    <w:rsid w:val="002D59E3"/>
    <w:rsid w:val="002D59E7"/>
    <w:rsid w:val="002D5C39"/>
    <w:rsid w:val="002D6142"/>
    <w:rsid w:val="002D6187"/>
    <w:rsid w:val="002D61BF"/>
    <w:rsid w:val="002D6395"/>
    <w:rsid w:val="002D69C4"/>
    <w:rsid w:val="002D6E25"/>
    <w:rsid w:val="002D7189"/>
    <w:rsid w:val="002D72C9"/>
    <w:rsid w:val="002E014E"/>
    <w:rsid w:val="002E01FB"/>
    <w:rsid w:val="002E1128"/>
    <w:rsid w:val="002E13AD"/>
    <w:rsid w:val="002E1A13"/>
    <w:rsid w:val="002E1AAB"/>
    <w:rsid w:val="002E1CFF"/>
    <w:rsid w:val="002E1D53"/>
    <w:rsid w:val="002E212D"/>
    <w:rsid w:val="002E22A8"/>
    <w:rsid w:val="002E240B"/>
    <w:rsid w:val="002E2773"/>
    <w:rsid w:val="002E2970"/>
    <w:rsid w:val="002E326A"/>
    <w:rsid w:val="002E35AF"/>
    <w:rsid w:val="002E36D2"/>
    <w:rsid w:val="002E3B0B"/>
    <w:rsid w:val="002E3BDC"/>
    <w:rsid w:val="002E434C"/>
    <w:rsid w:val="002E45E4"/>
    <w:rsid w:val="002E47B1"/>
    <w:rsid w:val="002E4AF3"/>
    <w:rsid w:val="002E4BEF"/>
    <w:rsid w:val="002E4D1B"/>
    <w:rsid w:val="002E4E99"/>
    <w:rsid w:val="002E4ED5"/>
    <w:rsid w:val="002E5661"/>
    <w:rsid w:val="002E568F"/>
    <w:rsid w:val="002E5D41"/>
    <w:rsid w:val="002E5E88"/>
    <w:rsid w:val="002E602E"/>
    <w:rsid w:val="002E6690"/>
    <w:rsid w:val="002E6892"/>
    <w:rsid w:val="002E69FE"/>
    <w:rsid w:val="002E6B91"/>
    <w:rsid w:val="002E6CB8"/>
    <w:rsid w:val="002E6D9C"/>
    <w:rsid w:val="002E7BF2"/>
    <w:rsid w:val="002E7F6A"/>
    <w:rsid w:val="002E7FA5"/>
    <w:rsid w:val="002F07D3"/>
    <w:rsid w:val="002F1800"/>
    <w:rsid w:val="002F2360"/>
    <w:rsid w:val="002F25B2"/>
    <w:rsid w:val="002F2B9B"/>
    <w:rsid w:val="002F320D"/>
    <w:rsid w:val="002F334B"/>
    <w:rsid w:val="002F36B7"/>
    <w:rsid w:val="002F3DC3"/>
    <w:rsid w:val="002F3EA0"/>
    <w:rsid w:val="002F40E3"/>
    <w:rsid w:val="002F449D"/>
    <w:rsid w:val="002F4D86"/>
    <w:rsid w:val="002F5935"/>
    <w:rsid w:val="002F59CF"/>
    <w:rsid w:val="002F5A6E"/>
    <w:rsid w:val="002F5A9B"/>
    <w:rsid w:val="002F63BD"/>
    <w:rsid w:val="002F6767"/>
    <w:rsid w:val="002F687F"/>
    <w:rsid w:val="002F7643"/>
    <w:rsid w:val="002F77D9"/>
    <w:rsid w:val="002F7BDC"/>
    <w:rsid w:val="002F7D37"/>
    <w:rsid w:val="003005D9"/>
    <w:rsid w:val="003007BB"/>
    <w:rsid w:val="00300986"/>
    <w:rsid w:val="00300B67"/>
    <w:rsid w:val="003014BE"/>
    <w:rsid w:val="00301978"/>
    <w:rsid w:val="00301AB9"/>
    <w:rsid w:val="003028DD"/>
    <w:rsid w:val="00302AA0"/>
    <w:rsid w:val="00302C6B"/>
    <w:rsid w:val="00303561"/>
    <w:rsid w:val="00303617"/>
    <w:rsid w:val="003040E0"/>
    <w:rsid w:val="00304132"/>
    <w:rsid w:val="00304310"/>
    <w:rsid w:val="003045A3"/>
    <w:rsid w:val="003045FD"/>
    <w:rsid w:val="00304D83"/>
    <w:rsid w:val="00305D25"/>
    <w:rsid w:val="00305F5B"/>
    <w:rsid w:val="003064F6"/>
    <w:rsid w:val="003067DC"/>
    <w:rsid w:val="00306B92"/>
    <w:rsid w:val="00307C4B"/>
    <w:rsid w:val="00310138"/>
    <w:rsid w:val="00310699"/>
    <w:rsid w:val="003106DD"/>
    <w:rsid w:val="00310BE4"/>
    <w:rsid w:val="003111E0"/>
    <w:rsid w:val="003115B1"/>
    <w:rsid w:val="0031195A"/>
    <w:rsid w:val="00311C61"/>
    <w:rsid w:val="00311E6F"/>
    <w:rsid w:val="00312448"/>
    <w:rsid w:val="00312AF7"/>
    <w:rsid w:val="00312B47"/>
    <w:rsid w:val="00312DD1"/>
    <w:rsid w:val="0031326D"/>
    <w:rsid w:val="00313560"/>
    <w:rsid w:val="0031421F"/>
    <w:rsid w:val="003144FE"/>
    <w:rsid w:val="00314564"/>
    <w:rsid w:val="00314791"/>
    <w:rsid w:val="00314892"/>
    <w:rsid w:val="003149DC"/>
    <w:rsid w:val="0031540B"/>
    <w:rsid w:val="00315589"/>
    <w:rsid w:val="003156B5"/>
    <w:rsid w:val="0031585E"/>
    <w:rsid w:val="00315869"/>
    <w:rsid w:val="00315FF1"/>
    <w:rsid w:val="003162BE"/>
    <w:rsid w:val="003164C6"/>
    <w:rsid w:val="0031690D"/>
    <w:rsid w:val="00316E44"/>
    <w:rsid w:val="00316E68"/>
    <w:rsid w:val="0031705C"/>
    <w:rsid w:val="0031791D"/>
    <w:rsid w:val="00317C59"/>
    <w:rsid w:val="003202D4"/>
    <w:rsid w:val="0032088E"/>
    <w:rsid w:val="00320A07"/>
    <w:rsid w:val="00320BC7"/>
    <w:rsid w:val="00321091"/>
    <w:rsid w:val="003211E7"/>
    <w:rsid w:val="0032140C"/>
    <w:rsid w:val="003214F9"/>
    <w:rsid w:val="00321BA1"/>
    <w:rsid w:val="00321C55"/>
    <w:rsid w:val="00322297"/>
    <w:rsid w:val="00322926"/>
    <w:rsid w:val="003232B1"/>
    <w:rsid w:val="003234F3"/>
    <w:rsid w:val="00324323"/>
    <w:rsid w:val="00324442"/>
    <w:rsid w:val="00324869"/>
    <w:rsid w:val="00324F0D"/>
    <w:rsid w:val="0032533F"/>
    <w:rsid w:val="0032534D"/>
    <w:rsid w:val="003253B6"/>
    <w:rsid w:val="0032596E"/>
    <w:rsid w:val="0032639E"/>
    <w:rsid w:val="00326D10"/>
    <w:rsid w:val="00326ECC"/>
    <w:rsid w:val="00326F16"/>
    <w:rsid w:val="00327638"/>
    <w:rsid w:val="00327CCC"/>
    <w:rsid w:val="00327D57"/>
    <w:rsid w:val="00330F27"/>
    <w:rsid w:val="00331482"/>
    <w:rsid w:val="003314B8"/>
    <w:rsid w:val="003315F9"/>
    <w:rsid w:val="00331FBA"/>
    <w:rsid w:val="003320B7"/>
    <w:rsid w:val="00332C09"/>
    <w:rsid w:val="0033333B"/>
    <w:rsid w:val="0033377A"/>
    <w:rsid w:val="00334236"/>
    <w:rsid w:val="003343A4"/>
    <w:rsid w:val="003343DC"/>
    <w:rsid w:val="00334403"/>
    <w:rsid w:val="003359C4"/>
    <w:rsid w:val="003359F3"/>
    <w:rsid w:val="003367A6"/>
    <w:rsid w:val="0033687A"/>
    <w:rsid w:val="003368B3"/>
    <w:rsid w:val="00336923"/>
    <w:rsid w:val="00336D8C"/>
    <w:rsid w:val="00336E83"/>
    <w:rsid w:val="00336F32"/>
    <w:rsid w:val="00337824"/>
    <w:rsid w:val="00337B9B"/>
    <w:rsid w:val="0034027B"/>
    <w:rsid w:val="0034027C"/>
    <w:rsid w:val="00340743"/>
    <w:rsid w:val="0034089F"/>
    <w:rsid w:val="003412DC"/>
    <w:rsid w:val="00341919"/>
    <w:rsid w:val="00341D37"/>
    <w:rsid w:val="003426CA"/>
    <w:rsid w:val="00342EDF"/>
    <w:rsid w:val="00342F93"/>
    <w:rsid w:val="00343008"/>
    <w:rsid w:val="00343128"/>
    <w:rsid w:val="003431D4"/>
    <w:rsid w:val="00343D0D"/>
    <w:rsid w:val="003443AF"/>
    <w:rsid w:val="003444E0"/>
    <w:rsid w:val="003444EB"/>
    <w:rsid w:val="00344638"/>
    <w:rsid w:val="003448B3"/>
    <w:rsid w:val="00344BA7"/>
    <w:rsid w:val="00345282"/>
    <w:rsid w:val="00345524"/>
    <w:rsid w:val="00345C9C"/>
    <w:rsid w:val="00345EC7"/>
    <w:rsid w:val="00347224"/>
    <w:rsid w:val="003473BA"/>
    <w:rsid w:val="00347CFD"/>
    <w:rsid w:val="00347F8F"/>
    <w:rsid w:val="00347FA5"/>
    <w:rsid w:val="003507DA"/>
    <w:rsid w:val="0035097A"/>
    <w:rsid w:val="00350C1A"/>
    <w:rsid w:val="00350D80"/>
    <w:rsid w:val="0035132B"/>
    <w:rsid w:val="003515A0"/>
    <w:rsid w:val="00351E3D"/>
    <w:rsid w:val="003525E2"/>
    <w:rsid w:val="00352AA1"/>
    <w:rsid w:val="00353316"/>
    <w:rsid w:val="00353338"/>
    <w:rsid w:val="00353B6D"/>
    <w:rsid w:val="00353BD7"/>
    <w:rsid w:val="00353CD7"/>
    <w:rsid w:val="00354383"/>
    <w:rsid w:val="00354918"/>
    <w:rsid w:val="00354D05"/>
    <w:rsid w:val="00354ED2"/>
    <w:rsid w:val="00356122"/>
    <w:rsid w:val="003567AF"/>
    <w:rsid w:val="00356AA3"/>
    <w:rsid w:val="00356BD4"/>
    <w:rsid w:val="00356C17"/>
    <w:rsid w:val="00357A5C"/>
    <w:rsid w:val="00357AFC"/>
    <w:rsid w:val="00360789"/>
    <w:rsid w:val="003609B0"/>
    <w:rsid w:val="00360D97"/>
    <w:rsid w:val="00361087"/>
    <w:rsid w:val="003611E5"/>
    <w:rsid w:val="0036120C"/>
    <w:rsid w:val="0036166C"/>
    <w:rsid w:val="00361899"/>
    <w:rsid w:val="00361EFE"/>
    <w:rsid w:val="003627D9"/>
    <w:rsid w:val="00362C35"/>
    <w:rsid w:val="00362DBA"/>
    <w:rsid w:val="0036302A"/>
    <w:rsid w:val="00363297"/>
    <w:rsid w:val="00363346"/>
    <w:rsid w:val="003637EA"/>
    <w:rsid w:val="00363F5F"/>
    <w:rsid w:val="00364012"/>
    <w:rsid w:val="00364136"/>
    <w:rsid w:val="0036418E"/>
    <w:rsid w:val="0036418F"/>
    <w:rsid w:val="0036485A"/>
    <w:rsid w:val="00364B06"/>
    <w:rsid w:val="00364D94"/>
    <w:rsid w:val="0036522D"/>
    <w:rsid w:val="003655EA"/>
    <w:rsid w:val="00365A10"/>
    <w:rsid w:val="00365FC0"/>
    <w:rsid w:val="00366875"/>
    <w:rsid w:val="00366A11"/>
    <w:rsid w:val="003679B6"/>
    <w:rsid w:val="00367A81"/>
    <w:rsid w:val="00367FD2"/>
    <w:rsid w:val="00370117"/>
    <w:rsid w:val="003702FD"/>
    <w:rsid w:val="00370642"/>
    <w:rsid w:val="00370668"/>
    <w:rsid w:val="00370703"/>
    <w:rsid w:val="00370749"/>
    <w:rsid w:val="0037099C"/>
    <w:rsid w:val="00370A6D"/>
    <w:rsid w:val="00371451"/>
    <w:rsid w:val="00371937"/>
    <w:rsid w:val="003728B4"/>
    <w:rsid w:val="003729BC"/>
    <w:rsid w:val="00372FC9"/>
    <w:rsid w:val="003732F4"/>
    <w:rsid w:val="00373D21"/>
    <w:rsid w:val="00373DB5"/>
    <w:rsid w:val="00373FC4"/>
    <w:rsid w:val="00374023"/>
    <w:rsid w:val="003740F8"/>
    <w:rsid w:val="00374101"/>
    <w:rsid w:val="003743D3"/>
    <w:rsid w:val="003746BA"/>
    <w:rsid w:val="003748AB"/>
    <w:rsid w:val="003758E8"/>
    <w:rsid w:val="00376715"/>
    <w:rsid w:val="00376980"/>
    <w:rsid w:val="003769D6"/>
    <w:rsid w:val="00376A41"/>
    <w:rsid w:val="00376B7B"/>
    <w:rsid w:val="00376C09"/>
    <w:rsid w:val="00376E80"/>
    <w:rsid w:val="003770BE"/>
    <w:rsid w:val="00377D26"/>
    <w:rsid w:val="00380095"/>
    <w:rsid w:val="00380461"/>
    <w:rsid w:val="003808BA"/>
    <w:rsid w:val="00380D5E"/>
    <w:rsid w:val="00380E62"/>
    <w:rsid w:val="00381093"/>
    <w:rsid w:val="003815B9"/>
    <w:rsid w:val="00381D41"/>
    <w:rsid w:val="00381D4C"/>
    <w:rsid w:val="00381E67"/>
    <w:rsid w:val="003820CA"/>
    <w:rsid w:val="00382116"/>
    <w:rsid w:val="003823A7"/>
    <w:rsid w:val="00382547"/>
    <w:rsid w:val="00382D6C"/>
    <w:rsid w:val="0038308F"/>
    <w:rsid w:val="003834C3"/>
    <w:rsid w:val="0038404B"/>
    <w:rsid w:val="003843DA"/>
    <w:rsid w:val="003844AC"/>
    <w:rsid w:val="0038461D"/>
    <w:rsid w:val="0038468B"/>
    <w:rsid w:val="00384A40"/>
    <w:rsid w:val="00384D32"/>
    <w:rsid w:val="00385AEC"/>
    <w:rsid w:val="00386AE4"/>
    <w:rsid w:val="003872B2"/>
    <w:rsid w:val="0038740E"/>
    <w:rsid w:val="0038749F"/>
    <w:rsid w:val="0038758B"/>
    <w:rsid w:val="00387711"/>
    <w:rsid w:val="00387858"/>
    <w:rsid w:val="00387C6B"/>
    <w:rsid w:val="00387D9F"/>
    <w:rsid w:val="003900C1"/>
    <w:rsid w:val="00390E05"/>
    <w:rsid w:val="00391118"/>
    <w:rsid w:val="00391907"/>
    <w:rsid w:val="00391A52"/>
    <w:rsid w:val="00391B6A"/>
    <w:rsid w:val="00391BF5"/>
    <w:rsid w:val="00391FB1"/>
    <w:rsid w:val="00392147"/>
    <w:rsid w:val="00392308"/>
    <w:rsid w:val="00392683"/>
    <w:rsid w:val="003926F8"/>
    <w:rsid w:val="00392AB5"/>
    <w:rsid w:val="00392E1A"/>
    <w:rsid w:val="00393184"/>
    <w:rsid w:val="00393359"/>
    <w:rsid w:val="003937CF"/>
    <w:rsid w:val="003937DA"/>
    <w:rsid w:val="00393B37"/>
    <w:rsid w:val="00393FF3"/>
    <w:rsid w:val="00394055"/>
    <w:rsid w:val="00394080"/>
    <w:rsid w:val="003941B2"/>
    <w:rsid w:val="0039445E"/>
    <w:rsid w:val="003945B7"/>
    <w:rsid w:val="00394726"/>
    <w:rsid w:val="0039472E"/>
    <w:rsid w:val="00394B7D"/>
    <w:rsid w:val="00394E3C"/>
    <w:rsid w:val="0039516C"/>
    <w:rsid w:val="0039583D"/>
    <w:rsid w:val="0039596F"/>
    <w:rsid w:val="00396362"/>
    <w:rsid w:val="0039655C"/>
    <w:rsid w:val="00396E61"/>
    <w:rsid w:val="00397156"/>
    <w:rsid w:val="0039789B"/>
    <w:rsid w:val="003978E6"/>
    <w:rsid w:val="00397E2E"/>
    <w:rsid w:val="00397F2B"/>
    <w:rsid w:val="003A036E"/>
    <w:rsid w:val="003A03CD"/>
    <w:rsid w:val="003A04EB"/>
    <w:rsid w:val="003A07F4"/>
    <w:rsid w:val="003A0F73"/>
    <w:rsid w:val="003A14E4"/>
    <w:rsid w:val="003A158E"/>
    <w:rsid w:val="003A15F0"/>
    <w:rsid w:val="003A1640"/>
    <w:rsid w:val="003A16EF"/>
    <w:rsid w:val="003A17DE"/>
    <w:rsid w:val="003A1907"/>
    <w:rsid w:val="003A1BD7"/>
    <w:rsid w:val="003A25E8"/>
    <w:rsid w:val="003A2819"/>
    <w:rsid w:val="003A2921"/>
    <w:rsid w:val="003A2E5B"/>
    <w:rsid w:val="003A2F3E"/>
    <w:rsid w:val="003A2FA0"/>
    <w:rsid w:val="003A2FA9"/>
    <w:rsid w:val="003A35CC"/>
    <w:rsid w:val="003A3A1C"/>
    <w:rsid w:val="003A4726"/>
    <w:rsid w:val="003A5230"/>
    <w:rsid w:val="003A5319"/>
    <w:rsid w:val="003A55BD"/>
    <w:rsid w:val="003A5688"/>
    <w:rsid w:val="003A5AB5"/>
    <w:rsid w:val="003A60ED"/>
    <w:rsid w:val="003A6C13"/>
    <w:rsid w:val="003A7398"/>
    <w:rsid w:val="003A73C7"/>
    <w:rsid w:val="003A7428"/>
    <w:rsid w:val="003A74DD"/>
    <w:rsid w:val="003A755A"/>
    <w:rsid w:val="003A7751"/>
    <w:rsid w:val="003A7D2E"/>
    <w:rsid w:val="003B0719"/>
    <w:rsid w:val="003B0CCF"/>
    <w:rsid w:val="003B17C1"/>
    <w:rsid w:val="003B1953"/>
    <w:rsid w:val="003B201F"/>
    <w:rsid w:val="003B234E"/>
    <w:rsid w:val="003B247F"/>
    <w:rsid w:val="003B27B9"/>
    <w:rsid w:val="003B2927"/>
    <w:rsid w:val="003B298B"/>
    <w:rsid w:val="003B2EE9"/>
    <w:rsid w:val="003B30DF"/>
    <w:rsid w:val="003B37D1"/>
    <w:rsid w:val="003B39C1"/>
    <w:rsid w:val="003B3BA2"/>
    <w:rsid w:val="003B3CD3"/>
    <w:rsid w:val="003B3CF7"/>
    <w:rsid w:val="003B405B"/>
    <w:rsid w:val="003B4E20"/>
    <w:rsid w:val="003B4EF8"/>
    <w:rsid w:val="003B4F96"/>
    <w:rsid w:val="003B539C"/>
    <w:rsid w:val="003B5873"/>
    <w:rsid w:val="003B5B19"/>
    <w:rsid w:val="003B60F6"/>
    <w:rsid w:val="003B6C18"/>
    <w:rsid w:val="003B6DA6"/>
    <w:rsid w:val="003B6EE4"/>
    <w:rsid w:val="003B6F05"/>
    <w:rsid w:val="003B7231"/>
    <w:rsid w:val="003B72A8"/>
    <w:rsid w:val="003B7831"/>
    <w:rsid w:val="003B7C35"/>
    <w:rsid w:val="003C0208"/>
    <w:rsid w:val="003C06CC"/>
    <w:rsid w:val="003C0F01"/>
    <w:rsid w:val="003C1303"/>
    <w:rsid w:val="003C1445"/>
    <w:rsid w:val="003C1565"/>
    <w:rsid w:val="003C174D"/>
    <w:rsid w:val="003C179D"/>
    <w:rsid w:val="003C1BD2"/>
    <w:rsid w:val="003C1D33"/>
    <w:rsid w:val="003C1E1D"/>
    <w:rsid w:val="003C1E8F"/>
    <w:rsid w:val="003C1E95"/>
    <w:rsid w:val="003C2249"/>
    <w:rsid w:val="003C22B7"/>
    <w:rsid w:val="003C27F6"/>
    <w:rsid w:val="003C2943"/>
    <w:rsid w:val="003C308F"/>
    <w:rsid w:val="003C383F"/>
    <w:rsid w:val="003C39BD"/>
    <w:rsid w:val="003C3DCE"/>
    <w:rsid w:val="003C4C29"/>
    <w:rsid w:val="003C4C6E"/>
    <w:rsid w:val="003C4F08"/>
    <w:rsid w:val="003C579F"/>
    <w:rsid w:val="003C58C3"/>
    <w:rsid w:val="003C5925"/>
    <w:rsid w:val="003C5E39"/>
    <w:rsid w:val="003C60D2"/>
    <w:rsid w:val="003C62E1"/>
    <w:rsid w:val="003C64D6"/>
    <w:rsid w:val="003C660F"/>
    <w:rsid w:val="003C6625"/>
    <w:rsid w:val="003C670B"/>
    <w:rsid w:val="003C735D"/>
    <w:rsid w:val="003C776A"/>
    <w:rsid w:val="003C7D8A"/>
    <w:rsid w:val="003D02E8"/>
    <w:rsid w:val="003D0605"/>
    <w:rsid w:val="003D0D92"/>
    <w:rsid w:val="003D1083"/>
    <w:rsid w:val="003D1F4B"/>
    <w:rsid w:val="003D2095"/>
    <w:rsid w:val="003D22F2"/>
    <w:rsid w:val="003D2AAB"/>
    <w:rsid w:val="003D3228"/>
    <w:rsid w:val="003D3CF9"/>
    <w:rsid w:val="003D4115"/>
    <w:rsid w:val="003D41C8"/>
    <w:rsid w:val="003D443E"/>
    <w:rsid w:val="003D4ACF"/>
    <w:rsid w:val="003D4C6B"/>
    <w:rsid w:val="003D4DDE"/>
    <w:rsid w:val="003D510B"/>
    <w:rsid w:val="003D530E"/>
    <w:rsid w:val="003D55D6"/>
    <w:rsid w:val="003D5739"/>
    <w:rsid w:val="003D5985"/>
    <w:rsid w:val="003D607B"/>
    <w:rsid w:val="003D6411"/>
    <w:rsid w:val="003D6635"/>
    <w:rsid w:val="003D6709"/>
    <w:rsid w:val="003D6871"/>
    <w:rsid w:val="003D700C"/>
    <w:rsid w:val="003D707B"/>
    <w:rsid w:val="003D74D5"/>
    <w:rsid w:val="003D7619"/>
    <w:rsid w:val="003D7721"/>
    <w:rsid w:val="003D77F4"/>
    <w:rsid w:val="003D7B06"/>
    <w:rsid w:val="003E02A5"/>
    <w:rsid w:val="003E04A8"/>
    <w:rsid w:val="003E0550"/>
    <w:rsid w:val="003E05E0"/>
    <w:rsid w:val="003E0627"/>
    <w:rsid w:val="003E07D4"/>
    <w:rsid w:val="003E09A9"/>
    <w:rsid w:val="003E09E5"/>
    <w:rsid w:val="003E0AD5"/>
    <w:rsid w:val="003E0ECA"/>
    <w:rsid w:val="003E162A"/>
    <w:rsid w:val="003E17A7"/>
    <w:rsid w:val="003E1849"/>
    <w:rsid w:val="003E1A00"/>
    <w:rsid w:val="003E1EC3"/>
    <w:rsid w:val="003E22A3"/>
    <w:rsid w:val="003E2508"/>
    <w:rsid w:val="003E2726"/>
    <w:rsid w:val="003E28B4"/>
    <w:rsid w:val="003E2A6F"/>
    <w:rsid w:val="003E2C8C"/>
    <w:rsid w:val="003E3868"/>
    <w:rsid w:val="003E39AE"/>
    <w:rsid w:val="003E42AA"/>
    <w:rsid w:val="003E449D"/>
    <w:rsid w:val="003E45A1"/>
    <w:rsid w:val="003E461E"/>
    <w:rsid w:val="003E4B70"/>
    <w:rsid w:val="003E4F1B"/>
    <w:rsid w:val="003E51F2"/>
    <w:rsid w:val="003E5712"/>
    <w:rsid w:val="003E5917"/>
    <w:rsid w:val="003E5A77"/>
    <w:rsid w:val="003E5FD4"/>
    <w:rsid w:val="003E627E"/>
    <w:rsid w:val="003E62DD"/>
    <w:rsid w:val="003E66D2"/>
    <w:rsid w:val="003E69C1"/>
    <w:rsid w:val="003E6A36"/>
    <w:rsid w:val="003E6B77"/>
    <w:rsid w:val="003E6D94"/>
    <w:rsid w:val="003E7C77"/>
    <w:rsid w:val="003E7E64"/>
    <w:rsid w:val="003E7EA4"/>
    <w:rsid w:val="003F0D6D"/>
    <w:rsid w:val="003F0E04"/>
    <w:rsid w:val="003F0E35"/>
    <w:rsid w:val="003F123F"/>
    <w:rsid w:val="003F1336"/>
    <w:rsid w:val="003F15EF"/>
    <w:rsid w:val="003F1890"/>
    <w:rsid w:val="003F18F9"/>
    <w:rsid w:val="003F1A5C"/>
    <w:rsid w:val="003F2536"/>
    <w:rsid w:val="003F25F1"/>
    <w:rsid w:val="003F2766"/>
    <w:rsid w:val="003F3190"/>
    <w:rsid w:val="003F3373"/>
    <w:rsid w:val="003F360B"/>
    <w:rsid w:val="003F38A6"/>
    <w:rsid w:val="003F426C"/>
    <w:rsid w:val="003F4E8F"/>
    <w:rsid w:val="003F5776"/>
    <w:rsid w:val="003F60AE"/>
    <w:rsid w:val="003F64D6"/>
    <w:rsid w:val="003F7927"/>
    <w:rsid w:val="003F7BB4"/>
    <w:rsid w:val="003F7E05"/>
    <w:rsid w:val="003F7E3F"/>
    <w:rsid w:val="0040018C"/>
    <w:rsid w:val="004001D5"/>
    <w:rsid w:val="004004C9"/>
    <w:rsid w:val="004004D0"/>
    <w:rsid w:val="00400CDF"/>
    <w:rsid w:val="004011C4"/>
    <w:rsid w:val="00401993"/>
    <w:rsid w:val="0040261D"/>
    <w:rsid w:val="0040262B"/>
    <w:rsid w:val="00402704"/>
    <w:rsid w:val="004028B0"/>
    <w:rsid w:val="00402C00"/>
    <w:rsid w:val="00402E09"/>
    <w:rsid w:val="004031C4"/>
    <w:rsid w:val="0040326D"/>
    <w:rsid w:val="00403A90"/>
    <w:rsid w:val="00404C56"/>
    <w:rsid w:val="004054C1"/>
    <w:rsid w:val="004059A3"/>
    <w:rsid w:val="00406366"/>
    <w:rsid w:val="00406718"/>
    <w:rsid w:val="004069A3"/>
    <w:rsid w:val="0040713E"/>
    <w:rsid w:val="004079BB"/>
    <w:rsid w:val="004079E6"/>
    <w:rsid w:val="00407E60"/>
    <w:rsid w:val="00410433"/>
    <w:rsid w:val="00410F19"/>
    <w:rsid w:val="0041102F"/>
    <w:rsid w:val="00411585"/>
    <w:rsid w:val="004115CF"/>
    <w:rsid w:val="00411B54"/>
    <w:rsid w:val="00411C3C"/>
    <w:rsid w:val="004123DB"/>
    <w:rsid w:val="00412447"/>
    <w:rsid w:val="004125E2"/>
    <w:rsid w:val="0041287F"/>
    <w:rsid w:val="0041291A"/>
    <w:rsid w:val="0041295B"/>
    <w:rsid w:val="00412AA7"/>
    <w:rsid w:val="00412AAC"/>
    <w:rsid w:val="0041302A"/>
    <w:rsid w:val="00413B7B"/>
    <w:rsid w:val="00414513"/>
    <w:rsid w:val="00414D33"/>
    <w:rsid w:val="0041500A"/>
    <w:rsid w:val="00415432"/>
    <w:rsid w:val="00415BF9"/>
    <w:rsid w:val="00415E92"/>
    <w:rsid w:val="0041602E"/>
    <w:rsid w:val="00416254"/>
    <w:rsid w:val="00416371"/>
    <w:rsid w:val="0041686F"/>
    <w:rsid w:val="0041693D"/>
    <w:rsid w:val="00416A13"/>
    <w:rsid w:val="00416F19"/>
    <w:rsid w:val="004170DA"/>
    <w:rsid w:val="00417160"/>
    <w:rsid w:val="00417B1B"/>
    <w:rsid w:val="00417C9B"/>
    <w:rsid w:val="00417ED2"/>
    <w:rsid w:val="00417F11"/>
    <w:rsid w:val="0042049F"/>
    <w:rsid w:val="00421231"/>
    <w:rsid w:val="0042160F"/>
    <w:rsid w:val="00421679"/>
    <w:rsid w:val="00421740"/>
    <w:rsid w:val="004217C7"/>
    <w:rsid w:val="00421B10"/>
    <w:rsid w:val="00421D62"/>
    <w:rsid w:val="00422330"/>
    <w:rsid w:val="00422E66"/>
    <w:rsid w:val="00422E7F"/>
    <w:rsid w:val="00423534"/>
    <w:rsid w:val="00424AD9"/>
    <w:rsid w:val="00424E6C"/>
    <w:rsid w:val="00425059"/>
    <w:rsid w:val="0042533D"/>
    <w:rsid w:val="0042544F"/>
    <w:rsid w:val="004255D0"/>
    <w:rsid w:val="00425A1E"/>
    <w:rsid w:val="00425CA5"/>
    <w:rsid w:val="00425E3D"/>
    <w:rsid w:val="00425EAE"/>
    <w:rsid w:val="00426292"/>
    <w:rsid w:val="0042643C"/>
    <w:rsid w:val="00426697"/>
    <w:rsid w:val="00426975"/>
    <w:rsid w:val="00426DA9"/>
    <w:rsid w:val="004271BA"/>
    <w:rsid w:val="00427319"/>
    <w:rsid w:val="0042733F"/>
    <w:rsid w:val="004274C2"/>
    <w:rsid w:val="00427625"/>
    <w:rsid w:val="0043011D"/>
    <w:rsid w:val="00430231"/>
    <w:rsid w:val="0043082C"/>
    <w:rsid w:val="0043090B"/>
    <w:rsid w:val="00430B7E"/>
    <w:rsid w:val="00431417"/>
    <w:rsid w:val="0043144F"/>
    <w:rsid w:val="0043157A"/>
    <w:rsid w:val="0043158E"/>
    <w:rsid w:val="0043161B"/>
    <w:rsid w:val="00431AAF"/>
    <w:rsid w:val="0043219C"/>
    <w:rsid w:val="00432AAF"/>
    <w:rsid w:val="00432AFE"/>
    <w:rsid w:val="004333E5"/>
    <w:rsid w:val="0043368D"/>
    <w:rsid w:val="00433D8A"/>
    <w:rsid w:val="00433EF7"/>
    <w:rsid w:val="00434575"/>
    <w:rsid w:val="0043474F"/>
    <w:rsid w:val="0043491F"/>
    <w:rsid w:val="00434936"/>
    <w:rsid w:val="0043574A"/>
    <w:rsid w:val="00435866"/>
    <w:rsid w:val="00435A99"/>
    <w:rsid w:val="00435B49"/>
    <w:rsid w:val="00435E43"/>
    <w:rsid w:val="00436022"/>
    <w:rsid w:val="004361E2"/>
    <w:rsid w:val="00436461"/>
    <w:rsid w:val="00436947"/>
    <w:rsid w:val="00436AB6"/>
    <w:rsid w:val="00436ACB"/>
    <w:rsid w:val="00436FE0"/>
    <w:rsid w:val="0043727E"/>
    <w:rsid w:val="004376A1"/>
    <w:rsid w:val="00437A2B"/>
    <w:rsid w:val="00437BCE"/>
    <w:rsid w:val="00437ED2"/>
    <w:rsid w:val="0044028C"/>
    <w:rsid w:val="0044029E"/>
    <w:rsid w:val="00440B64"/>
    <w:rsid w:val="0044188F"/>
    <w:rsid w:val="004419F8"/>
    <w:rsid w:val="00442930"/>
    <w:rsid w:val="00442D93"/>
    <w:rsid w:val="00442E4E"/>
    <w:rsid w:val="0044336C"/>
    <w:rsid w:val="00443558"/>
    <w:rsid w:val="00443977"/>
    <w:rsid w:val="00443E04"/>
    <w:rsid w:val="00443E5C"/>
    <w:rsid w:val="0044430C"/>
    <w:rsid w:val="00444A97"/>
    <w:rsid w:val="00444CC7"/>
    <w:rsid w:val="00444E8C"/>
    <w:rsid w:val="00445483"/>
    <w:rsid w:val="0044556C"/>
    <w:rsid w:val="004457E8"/>
    <w:rsid w:val="00445A70"/>
    <w:rsid w:val="00445C95"/>
    <w:rsid w:val="00445EB5"/>
    <w:rsid w:val="00446007"/>
    <w:rsid w:val="00446311"/>
    <w:rsid w:val="0044657E"/>
    <w:rsid w:val="004467CF"/>
    <w:rsid w:val="00446A0C"/>
    <w:rsid w:val="00446C41"/>
    <w:rsid w:val="00446C89"/>
    <w:rsid w:val="00446F4E"/>
    <w:rsid w:val="004473EC"/>
    <w:rsid w:val="00447571"/>
    <w:rsid w:val="004478AE"/>
    <w:rsid w:val="00447AAE"/>
    <w:rsid w:val="00447D3D"/>
    <w:rsid w:val="00450319"/>
    <w:rsid w:val="004503C3"/>
    <w:rsid w:val="004505CB"/>
    <w:rsid w:val="00450BB3"/>
    <w:rsid w:val="00450C1B"/>
    <w:rsid w:val="00450FD4"/>
    <w:rsid w:val="0045173D"/>
    <w:rsid w:val="00451B08"/>
    <w:rsid w:val="0045278C"/>
    <w:rsid w:val="004528D8"/>
    <w:rsid w:val="00452916"/>
    <w:rsid w:val="00452D2E"/>
    <w:rsid w:val="00453232"/>
    <w:rsid w:val="00453708"/>
    <w:rsid w:val="00453757"/>
    <w:rsid w:val="004538F5"/>
    <w:rsid w:val="00453C63"/>
    <w:rsid w:val="00453CCB"/>
    <w:rsid w:val="00454397"/>
    <w:rsid w:val="00454890"/>
    <w:rsid w:val="00454C47"/>
    <w:rsid w:val="00454FF7"/>
    <w:rsid w:val="00455108"/>
    <w:rsid w:val="00455BA4"/>
    <w:rsid w:val="00455D96"/>
    <w:rsid w:val="00455F45"/>
    <w:rsid w:val="0045606F"/>
    <w:rsid w:val="00456A07"/>
    <w:rsid w:val="00456ED4"/>
    <w:rsid w:val="00457256"/>
    <w:rsid w:val="00457332"/>
    <w:rsid w:val="0045781B"/>
    <w:rsid w:val="0045792C"/>
    <w:rsid w:val="00457C0F"/>
    <w:rsid w:val="00457CE6"/>
    <w:rsid w:val="00457E89"/>
    <w:rsid w:val="00460586"/>
    <w:rsid w:val="00460C0E"/>
    <w:rsid w:val="00460CC1"/>
    <w:rsid w:val="00460EB3"/>
    <w:rsid w:val="00460FF1"/>
    <w:rsid w:val="004613B7"/>
    <w:rsid w:val="00461485"/>
    <w:rsid w:val="004614E4"/>
    <w:rsid w:val="00461800"/>
    <w:rsid w:val="0046184A"/>
    <w:rsid w:val="00461D2E"/>
    <w:rsid w:val="00462098"/>
    <w:rsid w:val="0046251C"/>
    <w:rsid w:val="0046267C"/>
    <w:rsid w:val="00462796"/>
    <w:rsid w:val="00462AF3"/>
    <w:rsid w:val="00462DBF"/>
    <w:rsid w:val="00462E95"/>
    <w:rsid w:val="0046351B"/>
    <w:rsid w:val="0046376A"/>
    <w:rsid w:val="0046386F"/>
    <w:rsid w:val="00464204"/>
    <w:rsid w:val="00464380"/>
    <w:rsid w:val="004643C0"/>
    <w:rsid w:val="004648FA"/>
    <w:rsid w:val="00464945"/>
    <w:rsid w:val="00464F34"/>
    <w:rsid w:val="0046536C"/>
    <w:rsid w:val="004654A9"/>
    <w:rsid w:val="00465F2E"/>
    <w:rsid w:val="00466474"/>
    <w:rsid w:val="004678ED"/>
    <w:rsid w:val="00467CC1"/>
    <w:rsid w:val="00467D28"/>
    <w:rsid w:val="00470616"/>
    <w:rsid w:val="00470E5C"/>
    <w:rsid w:val="004715A6"/>
    <w:rsid w:val="00471737"/>
    <w:rsid w:val="00471764"/>
    <w:rsid w:val="0047191A"/>
    <w:rsid w:val="00471EE7"/>
    <w:rsid w:val="00472519"/>
    <w:rsid w:val="004728EF"/>
    <w:rsid w:val="00472B15"/>
    <w:rsid w:val="00473137"/>
    <w:rsid w:val="00473541"/>
    <w:rsid w:val="004738C7"/>
    <w:rsid w:val="0047390F"/>
    <w:rsid w:val="00473B9D"/>
    <w:rsid w:val="0047409A"/>
    <w:rsid w:val="004746A8"/>
    <w:rsid w:val="00474BD1"/>
    <w:rsid w:val="00474DFF"/>
    <w:rsid w:val="00474E2F"/>
    <w:rsid w:val="00474FAC"/>
    <w:rsid w:val="00475073"/>
    <w:rsid w:val="00475531"/>
    <w:rsid w:val="004755AA"/>
    <w:rsid w:val="00475A66"/>
    <w:rsid w:val="00475EAD"/>
    <w:rsid w:val="00476460"/>
    <w:rsid w:val="00476B45"/>
    <w:rsid w:val="00477A80"/>
    <w:rsid w:val="00477ACF"/>
    <w:rsid w:val="00477CDB"/>
    <w:rsid w:val="00477EAC"/>
    <w:rsid w:val="0048009A"/>
    <w:rsid w:val="004804E5"/>
    <w:rsid w:val="00480CB5"/>
    <w:rsid w:val="00480E7C"/>
    <w:rsid w:val="00480ED1"/>
    <w:rsid w:val="0048102C"/>
    <w:rsid w:val="0048123C"/>
    <w:rsid w:val="004813A1"/>
    <w:rsid w:val="00481415"/>
    <w:rsid w:val="004817DF"/>
    <w:rsid w:val="00481CC3"/>
    <w:rsid w:val="00482049"/>
    <w:rsid w:val="00482FB7"/>
    <w:rsid w:val="00483070"/>
    <w:rsid w:val="00483355"/>
    <w:rsid w:val="00483545"/>
    <w:rsid w:val="00483633"/>
    <w:rsid w:val="00483B30"/>
    <w:rsid w:val="00483B9C"/>
    <w:rsid w:val="00483FD4"/>
    <w:rsid w:val="0048407D"/>
    <w:rsid w:val="0048417C"/>
    <w:rsid w:val="004841D0"/>
    <w:rsid w:val="004849F9"/>
    <w:rsid w:val="00484DC6"/>
    <w:rsid w:val="00484E67"/>
    <w:rsid w:val="00484E81"/>
    <w:rsid w:val="00484FC1"/>
    <w:rsid w:val="00485205"/>
    <w:rsid w:val="0048587F"/>
    <w:rsid w:val="004860DC"/>
    <w:rsid w:val="004862EC"/>
    <w:rsid w:val="004863D1"/>
    <w:rsid w:val="004865DB"/>
    <w:rsid w:val="00486659"/>
    <w:rsid w:val="00486DD4"/>
    <w:rsid w:val="00487375"/>
    <w:rsid w:val="00487647"/>
    <w:rsid w:val="00487B05"/>
    <w:rsid w:val="00487BE8"/>
    <w:rsid w:val="00487D6E"/>
    <w:rsid w:val="004900A5"/>
    <w:rsid w:val="004903D7"/>
    <w:rsid w:val="00490986"/>
    <w:rsid w:val="00490DA1"/>
    <w:rsid w:val="00490E69"/>
    <w:rsid w:val="00491386"/>
    <w:rsid w:val="00491B08"/>
    <w:rsid w:val="004923B1"/>
    <w:rsid w:val="0049274F"/>
    <w:rsid w:val="00493530"/>
    <w:rsid w:val="00493B05"/>
    <w:rsid w:val="00493F4A"/>
    <w:rsid w:val="0049425B"/>
    <w:rsid w:val="004945C8"/>
    <w:rsid w:val="0049490C"/>
    <w:rsid w:val="00495206"/>
    <w:rsid w:val="00495539"/>
    <w:rsid w:val="00495B35"/>
    <w:rsid w:val="00495D0C"/>
    <w:rsid w:val="00495DC7"/>
    <w:rsid w:val="00496433"/>
    <w:rsid w:val="00497456"/>
    <w:rsid w:val="00497A57"/>
    <w:rsid w:val="004A0080"/>
    <w:rsid w:val="004A06D9"/>
    <w:rsid w:val="004A07D6"/>
    <w:rsid w:val="004A090E"/>
    <w:rsid w:val="004A1048"/>
    <w:rsid w:val="004A1050"/>
    <w:rsid w:val="004A10A8"/>
    <w:rsid w:val="004A172D"/>
    <w:rsid w:val="004A1E59"/>
    <w:rsid w:val="004A1EFA"/>
    <w:rsid w:val="004A26EB"/>
    <w:rsid w:val="004A2B61"/>
    <w:rsid w:val="004A2CCB"/>
    <w:rsid w:val="004A2E7C"/>
    <w:rsid w:val="004A2F0B"/>
    <w:rsid w:val="004A3098"/>
    <w:rsid w:val="004A322E"/>
    <w:rsid w:val="004A3901"/>
    <w:rsid w:val="004A3B88"/>
    <w:rsid w:val="004A3CF7"/>
    <w:rsid w:val="004A4740"/>
    <w:rsid w:val="004A4991"/>
    <w:rsid w:val="004A4CDC"/>
    <w:rsid w:val="004A4CEE"/>
    <w:rsid w:val="004A4EF0"/>
    <w:rsid w:val="004A4F3E"/>
    <w:rsid w:val="004A506C"/>
    <w:rsid w:val="004A508F"/>
    <w:rsid w:val="004A51A6"/>
    <w:rsid w:val="004A51E7"/>
    <w:rsid w:val="004A52FC"/>
    <w:rsid w:val="004A53B0"/>
    <w:rsid w:val="004A5861"/>
    <w:rsid w:val="004A5DBA"/>
    <w:rsid w:val="004A66AD"/>
    <w:rsid w:val="004A6B00"/>
    <w:rsid w:val="004A73A6"/>
    <w:rsid w:val="004A79F1"/>
    <w:rsid w:val="004B00EC"/>
    <w:rsid w:val="004B00FE"/>
    <w:rsid w:val="004B014F"/>
    <w:rsid w:val="004B039F"/>
    <w:rsid w:val="004B05CC"/>
    <w:rsid w:val="004B0604"/>
    <w:rsid w:val="004B0820"/>
    <w:rsid w:val="004B0E7A"/>
    <w:rsid w:val="004B17D0"/>
    <w:rsid w:val="004B2187"/>
    <w:rsid w:val="004B3025"/>
    <w:rsid w:val="004B438E"/>
    <w:rsid w:val="004B4764"/>
    <w:rsid w:val="004B491E"/>
    <w:rsid w:val="004B4A70"/>
    <w:rsid w:val="004B5190"/>
    <w:rsid w:val="004B52E8"/>
    <w:rsid w:val="004B52ED"/>
    <w:rsid w:val="004B5512"/>
    <w:rsid w:val="004B596C"/>
    <w:rsid w:val="004B59AB"/>
    <w:rsid w:val="004B5A54"/>
    <w:rsid w:val="004B5AFC"/>
    <w:rsid w:val="004B602A"/>
    <w:rsid w:val="004B6162"/>
    <w:rsid w:val="004B7424"/>
    <w:rsid w:val="004B7626"/>
    <w:rsid w:val="004B7C11"/>
    <w:rsid w:val="004B7EB2"/>
    <w:rsid w:val="004C05F4"/>
    <w:rsid w:val="004C06EF"/>
    <w:rsid w:val="004C07FD"/>
    <w:rsid w:val="004C100D"/>
    <w:rsid w:val="004C1254"/>
    <w:rsid w:val="004C1986"/>
    <w:rsid w:val="004C2A10"/>
    <w:rsid w:val="004C2AAB"/>
    <w:rsid w:val="004C2F8C"/>
    <w:rsid w:val="004C315D"/>
    <w:rsid w:val="004C3230"/>
    <w:rsid w:val="004C35B6"/>
    <w:rsid w:val="004C39D4"/>
    <w:rsid w:val="004C415A"/>
    <w:rsid w:val="004C418C"/>
    <w:rsid w:val="004C41B6"/>
    <w:rsid w:val="004C45EF"/>
    <w:rsid w:val="004C47E7"/>
    <w:rsid w:val="004C4940"/>
    <w:rsid w:val="004C49F5"/>
    <w:rsid w:val="004C51FB"/>
    <w:rsid w:val="004C53F6"/>
    <w:rsid w:val="004C54F7"/>
    <w:rsid w:val="004C55F6"/>
    <w:rsid w:val="004C58B6"/>
    <w:rsid w:val="004C6891"/>
    <w:rsid w:val="004C6BCB"/>
    <w:rsid w:val="004C716A"/>
    <w:rsid w:val="004C77BB"/>
    <w:rsid w:val="004C7B3C"/>
    <w:rsid w:val="004C7B77"/>
    <w:rsid w:val="004C7B92"/>
    <w:rsid w:val="004D0292"/>
    <w:rsid w:val="004D0C67"/>
    <w:rsid w:val="004D0E42"/>
    <w:rsid w:val="004D1AFD"/>
    <w:rsid w:val="004D2007"/>
    <w:rsid w:val="004D2633"/>
    <w:rsid w:val="004D26C0"/>
    <w:rsid w:val="004D2921"/>
    <w:rsid w:val="004D2D69"/>
    <w:rsid w:val="004D309C"/>
    <w:rsid w:val="004D3A0F"/>
    <w:rsid w:val="004D451B"/>
    <w:rsid w:val="004D4A39"/>
    <w:rsid w:val="004D56F2"/>
    <w:rsid w:val="004D5EB9"/>
    <w:rsid w:val="004D6D9A"/>
    <w:rsid w:val="004E033B"/>
    <w:rsid w:val="004E06DC"/>
    <w:rsid w:val="004E116F"/>
    <w:rsid w:val="004E15D1"/>
    <w:rsid w:val="004E16C7"/>
    <w:rsid w:val="004E23D4"/>
    <w:rsid w:val="004E2BE1"/>
    <w:rsid w:val="004E302F"/>
    <w:rsid w:val="004E4237"/>
    <w:rsid w:val="004E45A0"/>
    <w:rsid w:val="004E49E3"/>
    <w:rsid w:val="004E4FC9"/>
    <w:rsid w:val="004E570F"/>
    <w:rsid w:val="004E5785"/>
    <w:rsid w:val="004E5A48"/>
    <w:rsid w:val="004E5C80"/>
    <w:rsid w:val="004E5E14"/>
    <w:rsid w:val="004E61FF"/>
    <w:rsid w:val="004E622F"/>
    <w:rsid w:val="004E657B"/>
    <w:rsid w:val="004E6685"/>
    <w:rsid w:val="004E68AB"/>
    <w:rsid w:val="004E6C35"/>
    <w:rsid w:val="004E6D26"/>
    <w:rsid w:val="004E6D28"/>
    <w:rsid w:val="004E7184"/>
    <w:rsid w:val="004E7810"/>
    <w:rsid w:val="004E7AE8"/>
    <w:rsid w:val="004E7CA2"/>
    <w:rsid w:val="004F01B5"/>
    <w:rsid w:val="004F01FE"/>
    <w:rsid w:val="004F034C"/>
    <w:rsid w:val="004F078E"/>
    <w:rsid w:val="004F0928"/>
    <w:rsid w:val="004F0AE7"/>
    <w:rsid w:val="004F0B4C"/>
    <w:rsid w:val="004F0DD5"/>
    <w:rsid w:val="004F106D"/>
    <w:rsid w:val="004F12C9"/>
    <w:rsid w:val="004F138C"/>
    <w:rsid w:val="004F196B"/>
    <w:rsid w:val="004F1D16"/>
    <w:rsid w:val="004F1F6A"/>
    <w:rsid w:val="004F207A"/>
    <w:rsid w:val="004F2248"/>
    <w:rsid w:val="004F2519"/>
    <w:rsid w:val="004F277C"/>
    <w:rsid w:val="004F27D7"/>
    <w:rsid w:val="004F2845"/>
    <w:rsid w:val="004F2883"/>
    <w:rsid w:val="004F293D"/>
    <w:rsid w:val="004F2CBA"/>
    <w:rsid w:val="004F2CBE"/>
    <w:rsid w:val="004F30A7"/>
    <w:rsid w:val="004F346E"/>
    <w:rsid w:val="004F3491"/>
    <w:rsid w:val="004F35E5"/>
    <w:rsid w:val="004F3B91"/>
    <w:rsid w:val="004F3E8F"/>
    <w:rsid w:val="004F402C"/>
    <w:rsid w:val="004F4649"/>
    <w:rsid w:val="004F4B09"/>
    <w:rsid w:val="004F4DFD"/>
    <w:rsid w:val="004F5332"/>
    <w:rsid w:val="004F545A"/>
    <w:rsid w:val="004F55CC"/>
    <w:rsid w:val="004F58F0"/>
    <w:rsid w:val="004F6E5A"/>
    <w:rsid w:val="004F6EE9"/>
    <w:rsid w:val="004F75F2"/>
    <w:rsid w:val="004F76E6"/>
    <w:rsid w:val="004F79A4"/>
    <w:rsid w:val="004F7A4E"/>
    <w:rsid w:val="004F7FA5"/>
    <w:rsid w:val="00500132"/>
    <w:rsid w:val="005001AE"/>
    <w:rsid w:val="005001BA"/>
    <w:rsid w:val="00500F7E"/>
    <w:rsid w:val="00501182"/>
    <w:rsid w:val="00501B08"/>
    <w:rsid w:val="00501E7A"/>
    <w:rsid w:val="00502069"/>
    <w:rsid w:val="0050214A"/>
    <w:rsid w:val="00502428"/>
    <w:rsid w:val="005025B6"/>
    <w:rsid w:val="00502CDF"/>
    <w:rsid w:val="0050349C"/>
    <w:rsid w:val="00504198"/>
    <w:rsid w:val="00504303"/>
    <w:rsid w:val="00504712"/>
    <w:rsid w:val="005047A4"/>
    <w:rsid w:val="0050486E"/>
    <w:rsid w:val="00504C2C"/>
    <w:rsid w:val="00504EF1"/>
    <w:rsid w:val="00505319"/>
    <w:rsid w:val="005056DF"/>
    <w:rsid w:val="00505B0C"/>
    <w:rsid w:val="005065E7"/>
    <w:rsid w:val="005071BD"/>
    <w:rsid w:val="00507659"/>
    <w:rsid w:val="00507694"/>
    <w:rsid w:val="005077A1"/>
    <w:rsid w:val="00507E49"/>
    <w:rsid w:val="00510468"/>
    <w:rsid w:val="0051085D"/>
    <w:rsid w:val="00510E2A"/>
    <w:rsid w:val="005115B7"/>
    <w:rsid w:val="00511DFC"/>
    <w:rsid w:val="00511E48"/>
    <w:rsid w:val="00512C20"/>
    <w:rsid w:val="00512CDA"/>
    <w:rsid w:val="005138AC"/>
    <w:rsid w:val="005139CD"/>
    <w:rsid w:val="00513A8E"/>
    <w:rsid w:val="00513BD8"/>
    <w:rsid w:val="00513FB8"/>
    <w:rsid w:val="00514B4C"/>
    <w:rsid w:val="00514B97"/>
    <w:rsid w:val="00514DA0"/>
    <w:rsid w:val="0051507E"/>
    <w:rsid w:val="005157DD"/>
    <w:rsid w:val="005161F8"/>
    <w:rsid w:val="00516863"/>
    <w:rsid w:val="00516DA2"/>
    <w:rsid w:val="0051732E"/>
    <w:rsid w:val="005175BE"/>
    <w:rsid w:val="00517C28"/>
    <w:rsid w:val="00517D92"/>
    <w:rsid w:val="005200E5"/>
    <w:rsid w:val="005204A4"/>
    <w:rsid w:val="00520914"/>
    <w:rsid w:val="00520B6D"/>
    <w:rsid w:val="00520D79"/>
    <w:rsid w:val="0052104F"/>
    <w:rsid w:val="0052132C"/>
    <w:rsid w:val="00521431"/>
    <w:rsid w:val="00521C64"/>
    <w:rsid w:val="00521D91"/>
    <w:rsid w:val="00521FED"/>
    <w:rsid w:val="0052203B"/>
    <w:rsid w:val="0052250F"/>
    <w:rsid w:val="005235B8"/>
    <w:rsid w:val="005236F3"/>
    <w:rsid w:val="005244A1"/>
    <w:rsid w:val="00524528"/>
    <w:rsid w:val="005246E7"/>
    <w:rsid w:val="005257B6"/>
    <w:rsid w:val="00525CD9"/>
    <w:rsid w:val="00525D50"/>
    <w:rsid w:val="00525F05"/>
    <w:rsid w:val="0052603E"/>
    <w:rsid w:val="005260D1"/>
    <w:rsid w:val="0052614F"/>
    <w:rsid w:val="0052621D"/>
    <w:rsid w:val="00526C58"/>
    <w:rsid w:val="00526F4D"/>
    <w:rsid w:val="00527024"/>
    <w:rsid w:val="00527649"/>
    <w:rsid w:val="00527721"/>
    <w:rsid w:val="00527789"/>
    <w:rsid w:val="005277D9"/>
    <w:rsid w:val="005278BB"/>
    <w:rsid w:val="00527DA2"/>
    <w:rsid w:val="005302EF"/>
    <w:rsid w:val="00530489"/>
    <w:rsid w:val="00530520"/>
    <w:rsid w:val="00530734"/>
    <w:rsid w:val="00530AEB"/>
    <w:rsid w:val="00530F0B"/>
    <w:rsid w:val="0053138E"/>
    <w:rsid w:val="00531487"/>
    <w:rsid w:val="00531A18"/>
    <w:rsid w:val="00531C5E"/>
    <w:rsid w:val="00532086"/>
    <w:rsid w:val="00532278"/>
    <w:rsid w:val="0053330E"/>
    <w:rsid w:val="005339D9"/>
    <w:rsid w:val="0053405E"/>
    <w:rsid w:val="00534749"/>
    <w:rsid w:val="0053494B"/>
    <w:rsid w:val="00534FDE"/>
    <w:rsid w:val="00535076"/>
    <w:rsid w:val="0053525B"/>
    <w:rsid w:val="0053543D"/>
    <w:rsid w:val="0053558B"/>
    <w:rsid w:val="0053584A"/>
    <w:rsid w:val="005358F9"/>
    <w:rsid w:val="00535D78"/>
    <w:rsid w:val="00536151"/>
    <w:rsid w:val="0053625E"/>
    <w:rsid w:val="00536556"/>
    <w:rsid w:val="00536A91"/>
    <w:rsid w:val="005370B6"/>
    <w:rsid w:val="005370CC"/>
    <w:rsid w:val="00537546"/>
    <w:rsid w:val="00537C49"/>
    <w:rsid w:val="005402BE"/>
    <w:rsid w:val="0054050E"/>
    <w:rsid w:val="0054077A"/>
    <w:rsid w:val="005416F5"/>
    <w:rsid w:val="00541BA6"/>
    <w:rsid w:val="005420CD"/>
    <w:rsid w:val="00542535"/>
    <w:rsid w:val="00542A17"/>
    <w:rsid w:val="00542B15"/>
    <w:rsid w:val="00542D4B"/>
    <w:rsid w:val="0054369D"/>
    <w:rsid w:val="0054376F"/>
    <w:rsid w:val="00543F65"/>
    <w:rsid w:val="00544016"/>
    <w:rsid w:val="00544260"/>
    <w:rsid w:val="005444FA"/>
    <w:rsid w:val="00544DF7"/>
    <w:rsid w:val="00544E9A"/>
    <w:rsid w:val="005454D7"/>
    <w:rsid w:val="0054595A"/>
    <w:rsid w:val="005459B1"/>
    <w:rsid w:val="00545C82"/>
    <w:rsid w:val="00546170"/>
    <w:rsid w:val="00546174"/>
    <w:rsid w:val="0054698C"/>
    <w:rsid w:val="005469B0"/>
    <w:rsid w:val="00546BC8"/>
    <w:rsid w:val="00546CA3"/>
    <w:rsid w:val="00546D6E"/>
    <w:rsid w:val="00546DA0"/>
    <w:rsid w:val="005471B1"/>
    <w:rsid w:val="005472CE"/>
    <w:rsid w:val="0054797C"/>
    <w:rsid w:val="00547FF2"/>
    <w:rsid w:val="005507D1"/>
    <w:rsid w:val="005510A6"/>
    <w:rsid w:val="0055177A"/>
    <w:rsid w:val="00551EE4"/>
    <w:rsid w:val="00552458"/>
    <w:rsid w:val="005524D3"/>
    <w:rsid w:val="005526B0"/>
    <w:rsid w:val="00552A37"/>
    <w:rsid w:val="00552D69"/>
    <w:rsid w:val="00553258"/>
    <w:rsid w:val="00553687"/>
    <w:rsid w:val="005536B7"/>
    <w:rsid w:val="0055373C"/>
    <w:rsid w:val="00553A51"/>
    <w:rsid w:val="0055408A"/>
    <w:rsid w:val="0055430A"/>
    <w:rsid w:val="00554370"/>
    <w:rsid w:val="00554BC3"/>
    <w:rsid w:val="00555228"/>
    <w:rsid w:val="00555962"/>
    <w:rsid w:val="005559CE"/>
    <w:rsid w:val="00555AC6"/>
    <w:rsid w:val="00555D6D"/>
    <w:rsid w:val="0055608F"/>
    <w:rsid w:val="005563AE"/>
    <w:rsid w:val="0055647B"/>
    <w:rsid w:val="0055686C"/>
    <w:rsid w:val="00556AF0"/>
    <w:rsid w:val="00556C01"/>
    <w:rsid w:val="00556E46"/>
    <w:rsid w:val="00556EDF"/>
    <w:rsid w:val="00556FBC"/>
    <w:rsid w:val="00557179"/>
    <w:rsid w:val="0055725A"/>
    <w:rsid w:val="005575C5"/>
    <w:rsid w:val="00557917"/>
    <w:rsid w:val="00557AB7"/>
    <w:rsid w:val="00557CD0"/>
    <w:rsid w:val="00557CD1"/>
    <w:rsid w:val="00557D11"/>
    <w:rsid w:val="00557E21"/>
    <w:rsid w:val="00560184"/>
    <w:rsid w:val="0056038D"/>
    <w:rsid w:val="00560576"/>
    <w:rsid w:val="00561859"/>
    <w:rsid w:val="005618D2"/>
    <w:rsid w:val="00562615"/>
    <w:rsid w:val="00562687"/>
    <w:rsid w:val="00562833"/>
    <w:rsid w:val="005629B2"/>
    <w:rsid w:val="00562E22"/>
    <w:rsid w:val="005630A9"/>
    <w:rsid w:val="005631BF"/>
    <w:rsid w:val="00563287"/>
    <w:rsid w:val="005637A9"/>
    <w:rsid w:val="00563A3A"/>
    <w:rsid w:val="00563FC2"/>
    <w:rsid w:val="00563FEB"/>
    <w:rsid w:val="005642DC"/>
    <w:rsid w:val="00564425"/>
    <w:rsid w:val="005648CF"/>
    <w:rsid w:val="005649E4"/>
    <w:rsid w:val="00564AEE"/>
    <w:rsid w:val="00564CAA"/>
    <w:rsid w:val="0056501E"/>
    <w:rsid w:val="00565383"/>
    <w:rsid w:val="005654DC"/>
    <w:rsid w:val="005657EA"/>
    <w:rsid w:val="0056595D"/>
    <w:rsid w:val="00565BCC"/>
    <w:rsid w:val="00565C54"/>
    <w:rsid w:val="005666AE"/>
    <w:rsid w:val="00566B5C"/>
    <w:rsid w:val="00566C1B"/>
    <w:rsid w:val="005670EF"/>
    <w:rsid w:val="005676DA"/>
    <w:rsid w:val="0056771F"/>
    <w:rsid w:val="00567BE2"/>
    <w:rsid w:val="00567F0B"/>
    <w:rsid w:val="0057049B"/>
    <w:rsid w:val="00570720"/>
    <w:rsid w:val="00570801"/>
    <w:rsid w:val="00570CC5"/>
    <w:rsid w:val="00570CDE"/>
    <w:rsid w:val="00570E79"/>
    <w:rsid w:val="005710BA"/>
    <w:rsid w:val="005710BF"/>
    <w:rsid w:val="00571100"/>
    <w:rsid w:val="0057111B"/>
    <w:rsid w:val="005714DC"/>
    <w:rsid w:val="005718CC"/>
    <w:rsid w:val="00571C98"/>
    <w:rsid w:val="00571CC5"/>
    <w:rsid w:val="00571EA0"/>
    <w:rsid w:val="0057266F"/>
    <w:rsid w:val="005731FE"/>
    <w:rsid w:val="0057404C"/>
    <w:rsid w:val="005740E7"/>
    <w:rsid w:val="005745AF"/>
    <w:rsid w:val="0057560C"/>
    <w:rsid w:val="00575DF7"/>
    <w:rsid w:val="00576182"/>
    <w:rsid w:val="00576382"/>
    <w:rsid w:val="005763EF"/>
    <w:rsid w:val="005764CF"/>
    <w:rsid w:val="005764E6"/>
    <w:rsid w:val="0057681C"/>
    <w:rsid w:val="00576CA7"/>
    <w:rsid w:val="0057734C"/>
    <w:rsid w:val="005773EF"/>
    <w:rsid w:val="005774F9"/>
    <w:rsid w:val="00579F38"/>
    <w:rsid w:val="00580010"/>
    <w:rsid w:val="0058006B"/>
    <w:rsid w:val="00580143"/>
    <w:rsid w:val="00580163"/>
    <w:rsid w:val="0058036F"/>
    <w:rsid w:val="005808F8"/>
    <w:rsid w:val="0058115C"/>
    <w:rsid w:val="00581882"/>
    <w:rsid w:val="00581F45"/>
    <w:rsid w:val="00582581"/>
    <w:rsid w:val="00582714"/>
    <w:rsid w:val="005831F6"/>
    <w:rsid w:val="0058334A"/>
    <w:rsid w:val="00583939"/>
    <w:rsid w:val="00583C66"/>
    <w:rsid w:val="0058493B"/>
    <w:rsid w:val="00584EE3"/>
    <w:rsid w:val="005854EC"/>
    <w:rsid w:val="0058555A"/>
    <w:rsid w:val="00585819"/>
    <w:rsid w:val="00585A8C"/>
    <w:rsid w:val="00585D02"/>
    <w:rsid w:val="00585E94"/>
    <w:rsid w:val="00585EFF"/>
    <w:rsid w:val="00586CF1"/>
    <w:rsid w:val="00587D9B"/>
    <w:rsid w:val="00587E8D"/>
    <w:rsid w:val="00587EDC"/>
    <w:rsid w:val="00590087"/>
    <w:rsid w:val="005907D0"/>
    <w:rsid w:val="005907E8"/>
    <w:rsid w:val="0059119E"/>
    <w:rsid w:val="005918FA"/>
    <w:rsid w:val="00591CAA"/>
    <w:rsid w:val="005922CB"/>
    <w:rsid w:val="00592859"/>
    <w:rsid w:val="00592877"/>
    <w:rsid w:val="00592969"/>
    <w:rsid w:val="00592C10"/>
    <w:rsid w:val="00592DB0"/>
    <w:rsid w:val="00592DBC"/>
    <w:rsid w:val="00592F82"/>
    <w:rsid w:val="0059317A"/>
    <w:rsid w:val="005935B9"/>
    <w:rsid w:val="00593D78"/>
    <w:rsid w:val="00594762"/>
    <w:rsid w:val="00594779"/>
    <w:rsid w:val="00594CAF"/>
    <w:rsid w:val="00595B9E"/>
    <w:rsid w:val="00595CD0"/>
    <w:rsid w:val="00595DF7"/>
    <w:rsid w:val="005963FF"/>
    <w:rsid w:val="00596F3F"/>
    <w:rsid w:val="00597131"/>
    <w:rsid w:val="005976FE"/>
    <w:rsid w:val="00597CFB"/>
    <w:rsid w:val="00597F64"/>
    <w:rsid w:val="005A02CC"/>
    <w:rsid w:val="005A0600"/>
    <w:rsid w:val="005A1634"/>
    <w:rsid w:val="005A1742"/>
    <w:rsid w:val="005A1A22"/>
    <w:rsid w:val="005A1A97"/>
    <w:rsid w:val="005A1B88"/>
    <w:rsid w:val="005A2734"/>
    <w:rsid w:val="005A2E9D"/>
    <w:rsid w:val="005A2F10"/>
    <w:rsid w:val="005A3012"/>
    <w:rsid w:val="005A383E"/>
    <w:rsid w:val="005A3921"/>
    <w:rsid w:val="005A3A06"/>
    <w:rsid w:val="005A3B29"/>
    <w:rsid w:val="005A3C65"/>
    <w:rsid w:val="005A3ED7"/>
    <w:rsid w:val="005A3FF7"/>
    <w:rsid w:val="005A434B"/>
    <w:rsid w:val="005A44E1"/>
    <w:rsid w:val="005A4EB2"/>
    <w:rsid w:val="005A559A"/>
    <w:rsid w:val="005A56E2"/>
    <w:rsid w:val="005A56F1"/>
    <w:rsid w:val="005A5D27"/>
    <w:rsid w:val="005A6CD4"/>
    <w:rsid w:val="005A6DCD"/>
    <w:rsid w:val="005A724C"/>
    <w:rsid w:val="005A7397"/>
    <w:rsid w:val="005A748D"/>
    <w:rsid w:val="005A7750"/>
    <w:rsid w:val="005A7BAA"/>
    <w:rsid w:val="005B0313"/>
    <w:rsid w:val="005B0BC5"/>
    <w:rsid w:val="005B1778"/>
    <w:rsid w:val="005B18C6"/>
    <w:rsid w:val="005B1AE5"/>
    <w:rsid w:val="005B2637"/>
    <w:rsid w:val="005B2B8D"/>
    <w:rsid w:val="005B2EF1"/>
    <w:rsid w:val="005B3A0C"/>
    <w:rsid w:val="005B3AAA"/>
    <w:rsid w:val="005B4A00"/>
    <w:rsid w:val="005B4D69"/>
    <w:rsid w:val="005B5448"/>
    <w:rsid w:val="005B5529"/>
    <w:rsid w:val="005B5671"/>
    <w:rsid w:val="005B5C1E"/>
    <w:rsid w:val="005B5CAF"/>
    <w:rsid w:val="005B6651"/>
    <w:rsid w:val="005B6656"/>
    <w:rsid w:val="005C071E"/>
    <w:rsid w:val="005C094E"/>
    <w:rsid w:val="005C0BED"/>
    <w:rsid w:val="005C0EA8"/>
    <w:rsid w:val="005C1958"/>
    <w:rsid w:val="005C1AAD"/>
    <w:rsid w:val="005C200A"/>
    <w:rsid w:val="005C25B3"/>
    <w:rsid w:val="005C2BBD"/>
    <w:rsid w:val="005C2F46"/>
    <w:rsid w:val="005C319F"/>
    <w:rsid w:val="005C331B"/>
    <w:rsid w:val="005C3831"/>
    <w:rsid w:val="005C3AFE"/>
    <w:rsid w:val="005C4060"/>
    <w:rsid w:val="005C4B8C"/>
    <w:rsid w:val="005C50D2"/>
    <w:rsid w:val="005C537F"/>
    <w:rsid w:val="005C5F5D"/>
    <w:rsid w:val="005C61B7"/>
    <w:rsid w:val="005C625D"/>
    <w:rsid w:val="005C651C"/>
    <w:rsid w:val="005C6837"/>
    <w:rsid w:val="005C6B1F"/>
    <w:rsid w:val="005C6FF2"/>
    <w:rsid w:val="005C75AE"/>
    <w:rsid w:val="005C7739"/>
    <w:rsid w:val="005C77F8"/>
    <w:rsid w:val="005C7836"/>
    <w:rsid w:val="005C7BA3"/>
    <w:rsid w:val="005D08ED"/>
    <w:rsid w:val="005D0EDF"/>
    <w:rsid w:val="005D10C4"/>
    <w:rsid w:val="005D17B7"/>
    <w:rsid w:val="005D18F7"/>
    <w:rsid w:val="005D2038"/>
    <w:rsid w:val="005D215D"/>
    <w:rsid w:val="005D22C5"/>
    <w:rsid w:val="005D24E4"/>
    <w:rsid w:val="005D2725"/>
    <w:rsid w:val="005D298E"/>
    <w:rsid w:val="005D2E36"/>
    <w:rsid w:val="005D2EB4"/>
    <w:rsid w:val="005D310A"/>
    <w:rsid w:val="005D3194"/>
    <w:rsid w:val="005D38AC"/>
    <w:rsid w:val="005D3CE2"/>
    <w:rsid w:val="005D3FAC"/>
    <w:rsid w:val="005D3FC3"/>
    <w:rsid w:val="005D528D"/>
    <w:rsid w:val="005D56C1"/>
    <w:rsid w:val="005D582B"/>
    <w:rsid w:val="005D598A"/>
    <w:rsid w:val="005D5D36"/>
    <w:rsid w:val="005D6257"/>
    <w:rsid w:val="005D62E9"/>
    <w:rsid w:val="005D677E"/>
    <w:rsid w:val="005D6EEA"/>
    <w:rsid w:val="005D7355"/>
    <w:rsid w:val="005D7A8E"/>
    <w:rsid w:val="005D7ABE"/>
    <w:rsid w:val="005D7C2A"/>
    <w:rsid w:val="005D7E74"/>
    <w:rsid w:val="005E0052"/>
    <w:rsid w:val="005E04D3"/>
    <w:rsid w:val="005E077A"/>
    <w:rsid w:val="005E0AD8"/>
    <w:rsid w:val="005E0D66"/>
    <w:rsid w:val="005E1299"/>
    <w:rsid w:val="005E1389"/>
    <w:rsid w:val="005E1695"/>
    <w:rsid w:val="005E194B"/>
    <w:rsid w:val="005E19B6"/>
    <w:rsid w:val="005E2016"/>
    <w:rsid w:val="005E2335"/>
    <w:rsid w:val="005E28D6"/>
    <w:rsid w:val="005E2AF7"/>
    <w:rsid w:val="005E3BCD"/>
    <w:rsid w:val="005E3DFC"/>
    <w:rsid w:val="005E41D9"/>
    <w:rsid w:val="005E4305"/>
    <w:rsid w:val="005E43C3"/>
    <w:rsid w:val="005E4595"/>
    <w:rsid w:val="005E4D75"/>
    <w:rsid w:val="005E4DCC"/>
    <w:rsid w:val="005E5585"/>
    <w:rsid w:val="005E578B"/>
    <w:rsid w:val="005E5A5D"/>
    <w:rsid w:val="005E5A81"/>
    <w:rsid w:val="005E5DCB"/>
    <w:rsid w:val="005E63F8"/>
    <w:rsid w:val="005E695B"/>
    <w:rsid w:val="005E6B59"/>
    <w:rsid w:val="005E6BF4"/>
    <w:rsid w:val="005E6C0B"/>
    <w:rsid w:val="005E6C6B"/>
    <w:rsid w:val="005E6F72"/>
    <w:rsid w:val="005E7501"/>
    <w:rsid w:val="005E75D4"/>
    <w:rsid w:val="005E79DA"/>
    <w:rsid w:val="005E7BE3"/>
    <w:rsid w:val="005E7ED8"/>
    <w:rsid w:val="005E7F2B"/>
    <w:rsid w:val="005F05E8"/>
    <w:rsid w:val="005F0737"/>
    <w:rsid w:val="005F0A63"/>
    <w:rsid w:val="005F0ACB"/>
    <w:rsid w:val="005F0C62"/>
    <w:rsid w:val="005F1042"/>
    <w:rsid w:val="005F11BB"/>
    <w:rsid w:val="005F1289"/>
    <w:rsid w:val="005F1841"/>
    <w:rsid w:val="005F1B27"/>
    <w:rsid w:val="005F248D"/>
    <w:rsid w:val="005F25B8"/>
    <w:rsid w:val="005F25FA"/>
    <w:rsid w:val="005F2C42"/>
    <w:rsid w:val="005F2EE7"/>
    <w:rsid w:val="005F3281"/>
    <w:rsid w:val="005F37A5"/>
    <w:rsid w:val="005F3920"/>
    <w:rsid w:val="005F3D2D"/>
    <w:rsid w:val="005F404C"/>
    <w:rsid w:val="005F47E9"/>
    <w:rsid w:val="005F53EA"/>
    <w:rsid w:val="005F597C"/>
    <w:rsid w:val="005F5D11"/>
    <w:rsid w:val="005F5DB2"/>
    <w:rsid w:val="005F64D8"/>
    <w:rsid w:val="005F6995"/>
    <w:rsid w:val="005F6F4B"/>
    <w:rsid w:val="005F79C3"/>
    <w:rsid w:val="00600792"/>
    <w:rsid w:val="00600B4B"/>
    <w:rsid w:val="00600DEE"/>
    <w:rsid w:val="006020B3"/>
    <w:rsid w:val="00602261"/>
    <w:rsid w:val="0060291B"/>
    <w:rsid w:val="0060350A"/>
    <w:rsid w:val="00604BED"/>
    <w:rsid w:val="00604DDB"/>
    <w:rsid w:val="00604F7D"/>
    <w:rsid w:val="00605760"/>
    <w:rsid w:val="00605942"/>
    <w:rsid w:val="00605952"/>
    <w:rsid w:val="00605B7A"/>
    <w:rsid w:val="00605BF7"/>
    <w:rsid w:val="00606011"/>
    <w:rsid w:val="00606999"/>
    <w:rsid w:val="00606D9A"/>
    <w:rsid w:val="0060745E"/>
    <w:rsid w:val="006078DE"/>
    <w:rsid w:val="00607C77"/>
    <w:rsid w:val="006102A6"/>
    <w:rsid w:val="00610597"/>
    <w:rsid w:val="006106E7"/>
    <w:rsid w:val="00611160"/>
    <w:rsid w:val="00611913"/>
    <w:rsid w:val="006119A3"/>
    <w:rsid w:val="00611AC2"/>
    <w:rsid w:val="00611EA0"/>
    <w:rsid w:val="00612847"/>
    <w:rsid w:val="00612FD0"/>
    <w:rsid w:val="0061385D"/>
    <w:rsid w:val="00613F98"/>
    <w:rsid w:val="006140A2"/>
    <w:rsid w:val="0061481D"/>
    <w:rsid w:val="006149F8"/>
    <w:rsid w:val="00614CDA"/>
    <w:rsid w:val="00614D37"/>
    <w:rsid w:val="00614DDF"/>
    <w:rsid w:val="00614E55"/>
    <w:rsid w:val="00614F77"/>
    <w:rsid w:val="0061534A"/>
    <w:rsid w:val="006155F8"/>
    <w:rsid w:val="00615914"/>
    <w:rsid w:val="00615B7A"/>
    <w:rsid w:val="00615FD3"/>
    <w:rsid w:val="00616D48"/>
    <w:rsid w:val="00616DA5"/>
    <w:rsid w:val="00616E1E"/>
    <w:rsid w:val="00616FE4"/>
    <w:rsid w:val="00617081"/>
    <w:rsid w:val="00617445"/>
    <w:rsid w:val="006201D5"/>
    <w:rsid w:val="006205A9"/>
    <w:rsid w:val="006208A8"/>
    <w:rsid w:val="006209C9"/>
    <w:rsid w:val="00620A12"/>
    <w:rsid w:val="00620A8E"/>
    <w:rsid w:val="00620BD7"/>
    <w:rsid w:val="00620C07"/>
    <w:rsid w:val="00621051"/>
    <w:rsid w:val="00622F7B"/>
    <w:rsid w:val="0062324C"/>
    <w:rsid w:val="00623283"/>
    <w:rsid w:val="006235C4"/>
    <w:rsid w:val="0062375F"/>
    <w:rsid w:val="00623CB2"/>
    <w:rsid w:val="00623FCB"/>
    <w:rsid w:val="006248A7"/>
    <w:rsid w:val="00624F20"/>
    <w:rsid w:val="00624F32"/>
    <w:rsid w:val="00625203"/>
    <w:rsid w:val="0062529D"/>
    <w:rsid w:val="00625865"/>
    <w:rsid w:val="00625BFF"/>
    <w:rsid w:val="00626B8F"/>
    <w:rsid w:val="00626D6D"/>
    <w:rsid w:val="0062703D"/>
    <w:rsid w:val="00627243"/>
    <w:rsid w:val="006272C7"/>
    <w:rsid w:val="00627D87"/>
    <w:rsid w:val="00630189"/>
    <w:rsid w:val="00630A85"/>
    <w:rsid w:val="00630AE1"/>
    <w:rsid w:val="00630C06"/>
    <w:rsid w:val="0063154E"/>
    <w:rsid w:val="00631F96"/>
    <w:rsid w:val="0063209F"/>
    <w:rsid w:val="0063218A"/>
    <w:rsid w:val="00632BAD"/>
    <w:rsid w:val="006332D7"/>
    <w:rsid w:val="00633F78"/>
    <w:rsid w:val="006340D9"/>
    <w:rsid w:val="006340DB"/>
    <w:rsid w:val="00635020"/>
    <w:rsid w:val="00635280"/>
    <w:rsid w:val="00635524"/>
    <w:rsid w:val="00636418"/>
    <w:rsid w:val="00636681"/>
    <w:rsid w:val="0063669B"/>
    <w:rsid w:val="00636AE0"/>
    <w:rsid w:val="00636C25"/>
    <w:rsid w:val="00636E76"/>
    <w:rsid w:val="00636F0C"/>
    <w:rsid w:val="0063700B"/>
    <w:rsid w:val="00640D54"/>
    <w:rsid w:val="00640E2B"/>
    <w:rsid w:val="00640FEC"/>
    <w:rsid w:val="00641134"/>
    <w:rsid w:val="00641BA5"/>
    <w:rsid w:val="00641FA6"/>
    <w:rsid w:val="006421B3"/>
    <w:rsid w:val="006423F8"/>
    <w:rsid w:val="0064278F"/>
    <w:rsid w:val="00642880"/>
    <w:rsid w:val="006428BA"/>
    <w:rsid w:val="00642CE3"/>
    <w:rsid w:val="00642DA3"/>
    <w:rsid w:val="0064335E"/>
    <w:rsid w:val="00643C87"/>
    <w:rsid w:val="00643D9C"/>
    <w:rsid w:val="00643E15"/>
    <w:rsid w:val="00643E46"/>
    <w:rsid w:val="0064471E"/>
    <w:rsid w:val="006447BD"/>
    <w:rsid w:val="00644ADD"/>
    <w:rsid w:val="00644AF7"/>
    <w:rsid w:val="00644BEB"/>
    <w:rsid w:val="00644CD7"/>
    <w:rsid w:val="00645075"/>
    <w:rsid w:val="006450C7"/>
    <w:rsid w:val="006451FC"/>
    <w:rsid w:val="0064535C"/>
    <w:rsid w:val="0064594B"/>
    <w:rsid w:val="00645A41"/>
    <w:rsid w:val="00645B89"/>
    <w:rsid w:val="00645CCB"/>
    <w:rsid w:val="00645D9E"/>
    <w:rsid w:val="006464B8"/>
    <w:rsid w:val="0064667B"/>
    <w:rsid w:val="00646AA8"/>
    <w:rsid w:val="00647004"/>
    <w:rsid w:val="00647447"/>
    <w:rsid w:val="0064796F"/>
    <w:rsid w:val="00647A87"/>
    <w:rsid w:val="00647EBB"/>
    <w:rsid w:val="00650CFD"/>
    <w:rsid w:val="00651195"/>
    <w:rsid w:val="006516A8"/>
    <w:rsid w:val="0065175F"/>
    <w:rsid w:val="00651D6A"/>
    <w:rsid w:val="00651E25"/>
    <w:rsid w:val="006526A3"/>
    <w:rsid w:val="00652775"/>
    <w:rsid w:val="00652A61"/>
    <w:rsid w:val="00652C19"/>
    <w:rsid w:val="00652D02"/>
    <w:rsid w:val="006530B2"/>
    <w:rsid w:val="00653292"/>
    <w:rsid w:val="006533A3"/>
    <w:rsid w:val="00653ADE"/>
    <w:rsid w:val="00654ADE"/>
    <w:rsid w:val="00654AFE"/>
    <w:rsid w:val="00654D22"/>
    <w:rsid w:val="00654D5D"/>
    <w:rsid w:val="00654E65"/>
    <w:rsid w:val="00654F68"/>
    <w:rsid w:val="00655193"/>
    <w:rsid w:val="0065525D"/>
    <w:rsid w:val="00655C1A"/>
    <w:rsid w:val="006563E1"/>
    <w:rsid w:val="006564A9"/>
    <w:rsid w:val="006566A8"/>
    <w:rsid w:val="006570C9"/>
    <w:rsid w:val="006570F3"/>
    <w:rsid w:val="0065770A"/>
    <w:rsid w:val="00657715"/>
    <w:rsid w:val="00657A56"/>
    <w:rsid w:val="00657D0C"/>
    <w:rsid w:val="006601FF"/>
    <w:rsid w:val="00660282"/>
    <w:rsid w:val="006604D3"/>
    <w:rsid w:val="006605F1"/>
    <w:rsid w:val="00660765"/>
    <w:rsid w:val="00660EA1"/>
    <w:rsid w:val="00661145"/>
    <w:rsid w:val="006615D2"/>
    <w:rsid w:val="00661F06"/>
    <w:rsid w:val="006621E7"/>
    <w:rsid w:val="00662214"/>
    <w:rsid w:val="0066224C"/>
    <w:rsid w:val="006629A4"/>
    <w:rsid w:val="00662B56"/>
    <w:rsid w:val="00662E43"/>
    <w:rsid w:val="0066376D"/>
    <w:rsid w:val="006639BF"/>
    <w:rsid w:val="00663AED"/>
    <w:rsid w:val="00663B2D"/>
    <w:rsid w:val="006645F3"/>
    <w:rsid w:val="006652BF"/>
    <w:rsid w:val="0066577F"/>
    <w:rsid w:val="006659A9"/>
    <w:rsid w:val="00665D47"/>
    <w:rsid w:val="0066607F"/>
    <w:rsid w:val="006661B4"/>
    <w:rsid w:val="00666976"/>
    <w:rsid w:val="00666A03"/>
    <w:rsid w:val="0066714A"/>
    <w:rsid w:val="00667754"/>
    <w:rsid w:val="00667E7D"/>
    <w:rsid w:val="00670047"/>
    <w:rsid w:val="006702AD"/>
    <w:rsid w:val="00670301"/>
    <w:rsid w:val="00670F0E"/>
    <w:rsid w:val="006719D7"/>
    <w:rsid w:val="00672146"/>
    <w:rsid w:val="006722C0"/>
    <w:rsid w:val="0067243C"/>
    <w:rsid w:val="00672556"/>
    <w:rsid w:val="00672AEC"/>
    <w:rsid w:val="00672B8C"/>
    <w:rsid w:val="00672C7C"/>
    <w:rsid w:val="00672F92"/>
    <w:rsid w:val="00673115"/>
    <w:rsid w:val="0067331F"/>
    <w:rsid w:val="00673657"/>
    <w:rsid w:val="00673AF4"/>
    <w:rsid w:val="0067402A"/>
    <w:rsid w:val="006743D1"/>
    <w:rsid w:val="006744D3"/>
    <w:rsid w:val="00674616"/>
    <w:rsid w:val="00674A23"/>
    <w:rsid w:val="00674E5F"/>
    <w:rsid w:val="00674F0A"/>
    <w:rsid w:val="00674FCF"/>
    <w:rsid w:val="0067526D"/>
    <w:rsid w:val="00676086"/>
    <w:rsid w:val="006765C0"/>
    <w:rsid w:val="0067680C"/>
    <w:rsid w:val="006768AE"/>
    <w:rsid w:val="00676E22"/>
    <w:rsid w:val="00676F39"/>
    <w:rsid w:val="00676FC6"/>
    <w:rsid w:val="00677005"/>
    <w:rsid w:val="0067725E"/>
    <w:rsid w:val="0067741A"/>
    <w:rsid w:val="00677ABA"/>
    <w:rsid w:val="00677AF8"/>
    <w:rsid w:val="00677B38"/>
    <w:rsid w:val="00677C54"/>
    <w:rsid w:val="00677F01"/>
    <w:rsid w:val="006802C7"/>
    <w:rsid w:val="006803CE"/>
    <w:rsid w:val="0068079D"/>
    <w:rsid w:val="00680B66"/>
    <w:rsid w:val="0068212E"/>
    <w:rsid w:val="006821B4"/>
    <w:rsid w:val="006822B8"/>
    <w:rsid w:val="00683153"/>
    <w:rsid w:val="00683BBB"/>
    <w:rsid w:val="00683C9A"/>
    <w:rsid w:val="00683FB1"/>
    <w:rsid w:val="006846F1"/>
    <w:rsid w:val="006849B3"/>
    <w:rsid w:val="00684DE2"/>
    <w:rsid w:val="00684E1F"/>
    <w:rsid w:val="00684EBE"/>
    <w:rsid w:val="00685174"/>
    <w:rsid w:val="006851A9"/>
    <w:rsid w:val="006852C3"/>
    <w:rsid w:val="006853DB"/>
    <w:rsid w:val="00685474"/>
    <w:rsid w:val="0068570D"/>
    <w:rsid w:val="00685D52"/>
    <w:rsid w:val="00686064"/>
    <w:rsid w:val="0068691B"/>
    <w:rsid w:val="00686B82"/>
    <w:rsid w:val="00686DA3"/>
    <w:rsid w:val="00686DDE"/>
    <w:rsid w:val="00686ED6"/>
    <w:rsid w:val="006871A5"/>
    <w:rsid w:val="00687223"/>
    <w:rsid w:val="006874FB"/>
    <w:rsid w:val="00687804"/>
    <w:rsid w:val="00687BD7"/>
    <w:rsid w:val="0069020E"/>
    <w:rsid w:val="006902A3"/>
    <w:rsid w:val="00690E23"/>
    <w:rsid w:val="00690FCB"/>
    <w:rsid w:val="006910FA"/>
    <w:rsid w:val="00692536"/>
    <w:rsid w:val="00693224"/>
    <w:rsid w:val="006934F6"/>
    <w:rsid w:val="006935FB"/>
    <w:rsid w:val="00693733"/>
    <w:rsid w:val="00693A05"/>
    <w:rsid w:val="00693AF5"/>
    <w:rsid w:val="006942C0"/>
    <w:rsid w:val="006947CB"/>
    <w:rsid w:val="006955CB"/>
    <w:rsid w:val="0069628D"/>
    <w:rsid w:val="006963E0"/>
    <w:rsid w:val="00696946"/>
    <w:rsid w:val="006971FF"/>
    <w:rsid w:val="00697320"/>
    <w:rsid w:val="006975F2"/>
    <w:rsid w:val="006A02E2"/>
    <w:rsid w:val="006A050D"/>
    <w:rsid w:val="006A0587"/>
    <w:rsid w:val="006A05D4"/>
    <w:rsid w:val="006A06B4"/>
    <w:rsid w:val="006A0C3E"/>
    <w:rsid w:val="006A18A0"/>
    <w:rsid w:val="006A1F06"/>
    <w:rsid w:val="006A1F4B"/>
    <w:rsid w:val="006A2106"/>
    <w:rsid w:val="006A2811"/>
    <w:rsid w:val="006A2893"/>
    <w:rsid w:val="006A28CB"/>
    <w:rsid w:val="006A2AD2"/>
    <w:rsid w:val="006A315D"/>
    <w:rsid w:val="006A3219"/>
    <w:rsid w:val="006A3859"/>
    <w:rsid w:val="006A4932"/>
    <w:rsid w:val="006A4A1B"/>
    <w:rsid w:val="006A4E23"/>
    <w:rsid w:val="006A4F16"/>
    <w:rsid w:val="006A51DC"/>
    <w:rsid w:val="006A5AC6"/>
    <w:rsid w:val="006A5C09"/>
    <w:rsid w:val="006A625B"/>
    <w:rsid w:val="006A64AD"/>
    <w:rsid w:val="006A751B"/>
    <w:rsid w:val="006A7D76"/>
    <w:rsid w:val="006B022A"/>
    <w:rsid w:val="006B035C"/>
    <w:rsid w:val="006B039A"/>
    <w:rsid w:val="006B0609"/>
    <w:rsid w:val="006B0706"/>
    <w:rsid w:val="006B08AC"/>
    <w:rsid w:val="006B0B5C"/>
    <w:rsid w:val="006B0EF6"/>
    <w:rsid w:val="006B0F4E"/>
    <w:rsid w:val="006B1C9D"/>
    <w:rsid w:val="006B213D"/>
    <w:rsid w:val="006B27AB"/>
    <w:rsid w:val="006B2D28"/>
    <w:rsid w:val="006B3695"/>
    <w:rsid w:val="006B3810"/>
    <w:rsid w:val="006B3CDE"/>
    <w:rsid w:val="006B3D05"/>
    <w:rsid w:val="006B4220"/>
    <w:rsid w:val="006B42F4"/>
    <w:rsid w:val="006B432D"/>
    <w:rsid w:val="006B4375"/>
    <w:rsid w:val="006B4556"/>
    <w:rsid w:val="006B4947"/>
    <w:rsid w:val="006B5137"/>
    <w:rsid w:val="006B5296"/>
    <w:rsid w:val="006B54E0"/>
    <w:rsid w:val="006B573C"/>
    <w:rsid w:val="006B59B1"/>
    <w:rsid w:val="006B691F"/>
    <w:rsid w:val="006B79CB"/>
    <w:rsid w:val="006B7B8B"/>
    <w:rsid w:val="006B7BA2"/>
    <w:rsid w:val="006B7CB9"/>
    <w:rsid w:val="006C00AD"/>
    <w:rsid w:val="006C03CC"/>
    <w:rsid w:val="006C0583"/>
    <w:rsid w:val="006C0BC0"/>
    <w:rsid w:val="006C10A5"/>
    <w:rsid w:val="006C11FA"/>
    <w:rsid w:val="006C1486"/>
    <w:rsid w:val="006C14CC"/>
    <w:rsid w:val="006C261D"/>
    <w:rsid w:val="006C2E1C"/>
    <w:rsid w:val="006C31CA"/>
    <w:rsid w:val="006C32AC"/>
    <w:rsid w:val="006C36BE"/>
    <w:rsid w:val="006C38C1"/>
    <w:rsid w:val="006C3D50"/>
    <w:rsid w:val="006C4260"/>
    <w:rsid w:val="006C431F"/>
    <w:rsid w:val="006C437C"/>
    <w:rsid w:val="006C4612"/>
    <w:rsid w:val="006C469F"/>
    <w:rsid w:val="006C46ED"/>
    <w:rsid w:val="006C4B19"/>
    <w:rsid w:val="006C5D2D"/>
    <w:rsid w:val="006C655F"/>
    <w:rsid w:val="006C6AE8"/>
    <w:rsid w:val="006C6EC3"/>
    <w:rsid w:val="006C7011"/>
    <w:rsid w:val="006C717A"/>
    <w:rsid w:val="006C7230"/>
    <w:rsid w:val="006C7334"/>
    <w:rsid w:val="006C7A22"/>
    <w:rsid w:val="006C7C24"/>
    <w:rsid w:val="006C7E88"/>
    <w:rsid w:val="006C7F7B"/>
    <w:rsid w:val="006D0D5E"/>
    <w:rsid w:val="006D0F0A"/>
    <w:rsid w:val="006D13F7"/>
    <w:rsid w:val="006D16F6"/>
    <w:rsid w:val="006D2030"/>
    <w:rsid w:val="006D2592"/>
    <w:rsid w:val="006D285A"/>
    <w:rsid w:val="006D2A9A"/>
    <w:rsid w:val="006D342A"/>
    <w:rsid w:val="006D38FE"/>
    <w:rsid w:val="006D402E"/>
    <w:rsid w:val="006D4625"/>
    <w:rsid w:val="006D467F"/>
    <w:rsid w:val="006D48A2"/>
    <w:rsid w:val="006D52ED"/>
    <w:rsid w:val="006D55A8"/>
    <w:rsid w:val="006D57E4"/>
    <w:rsid w:val="006D6C2A"/>
    <w:rsid w:val="006D782F"/>
    <w:rsid w:val="006D7A1A"/>
    <w:rsid w:val="006D7F47"/>
    <w:rsid w:val="006E01F5"/>
    <w:rsid w:val="006E0569"/>
    <w:rsid w:val="006E0807"/>
    <w:rsid w:val="006E083F"/>
    <w:rsid w:val="006E0D03"/>
    <w:rsid w:val="006E0D35"/>
    <w:rsid w:val="006E0E52"/>
    <w:rsid w:val="006E1FDC"/>
    <w:rsid w:val="006E2076"/>
    <w:rsid w:val="006E2382"/>
    <w:rsid w:val="006E252A"/>
    <w:rsid w:val="006E2C69"/>
    <w:rsid w:val="006E381A"/>
    <w:rsid w:val="006E4029"/>
    <w:rsid w:val="006E4833"/>
    <w:rsid w:val="006E4D35"/>
    <w:rsid w:val="006E5185"/>
    <w:rsid w:val="006E5F32"/>
    <w:rsid w:val="006E6C29"/>
    <w:rsid w:val="006E6D09"/>
    <w:rsid w:val="006E7276"/>
    <w:rsid w:val="006E76CF"/>
    <w:rsid w:val="006E7998"/>
    <w:rsid w:val="006E7E11"/>
    <w:rsid w:val="006F007D"/>
    <w:rsid w:val="006F0154"/>
    <w:rsid w:val="006F07EF"/>
    <w:rsid w:val="006F09C9"/>
    <w:rsid w:val="006F0BC8"/>
    <w:rsid w:val="006F0D55"/>
    <w:rsid w:val="006F0E5E"/>
    <w:rsid w:val="006F0E7C"/>
    <w:rsid w:val="006F13FB"/>
    <w:rsid w:val="006F24C2"/>
    <w:rsid w:val="006F28AF"/>
    <w:rsid w:val="006F29D0"/>
    <w:rsid w:val="006F2D54"/>
    <w:rsid w:val="006F30CF"/>
    <w:rsid w:val="006F32B1"/>
    <w:rsid w:val="006F3936"/>
    <w:rsid w:val="006F3CDD"/>
    <w:rsid w:val="006F3FE6"/>
    <w:rsid w:val="006F40D0"/>
    <w:rsid w:val="006F4161"/>
    <w:rsid w:val="006F44B6"/>
    <w:rsid w:val="006F4577"/>
    <w:rsid w:val="006F4B6A"/>
    <w:rsid w:val="006F4CB4"/>
    <w:rsid w:val="006F56AF"/>
    <w:rsid w:val="006F586A"/>
    <w:rsid w:val="006F58FE"/>
    <w:rsid w:val="006F5A5F"/>
    <w:rsid w:val="006F603C"/>
    <w:rsid w:val="006F621F"/>
    <w:rsid w:val="006F6220"/>
    <w:rsid w:val="006F73F0"/>
    <w:rsid w:val="006F7867"/>
    <w:rsid w:val="006F789D"/>
    <w:rsid w:val="006F7D86"/>
    <w:rsid w:val="007001CE"/>
    <w:rsid w:val="00700565"/>
    <w:rsid w:val="007009E4"/>
    <w:rsid w:val="007011B4"/>
    <w:rsid w:val="00701354"/>
    <w:rsid w:val="00701E81"/>
    <w:rsid w:val="0070205D"/>
    <w:rsid w:val="00702269"/>
    <w:rsid w:val="007022BF"/>
    <w:rsid w:val="00702A14"/>
    <w:rsid w:val="00702ACD"/>
    <w:rsid w:val="00702C1E"/>
    <w:rsid w:val="00702DFD"/>
    <w:rsid w:val="00703103"/>
    <w:rsid w:val="00703661"/>
    <w:rsid w:val="007036F2"/>
    <w:rsid w:val="00703A2B"/>
    <w:rsid w:val="007044A6"/>
    <w:rsid w:val="00704540"/>
    <w:rsid w:val="0070484A"/>
    <w:rsid w:val="007048BD"/>
    <w:rsid w:val="00704AB7"/>
    <w:rsid w:val="0070531A"/>
    <w:rsid w:val="007055F2"/>
    <w:rsid w:val="0070571E"/>
    <w:rsid w:val="00705868"/>
    <w:rsid w:val="00705BF3"/>
    <w:rsid w:val="007068F7"/>
    <w:rsid w:val="00706949"/>
    <w:rsid w:val="00706BB5"/>
    <w:rsid w:val="00707D9E"/>
    <w:rsid w:val="00707DB4"/>
    <w:rsid w:val="00710196"/>
    <w:rsid w:val="0071026F"/>
    <w:rsid w:val="0071048C"/>
    <w:rsid w:val="0071052B"/>
    <w:rsid w:val="00710A22"/>
    <w:rsid w:val="00710A73"/>
    <w:rsid w:val="00710D52"/>
    <w:rsid w:val="00711F44"/>
    <w:rsid w:val="007122DE"/>
    <w:rsid w:val="00712BBA"/>
    <w:rsid w:val="00713425"/>
    <w:rsid w:val="00713688"/>
    <w:rsid w:val="0071373E"/>
    <w:rsid w:val="00713A8D"/>
    <w:rsid w:val="00713B22"/>
    <w:rsid w:val="00713CE8"/>
    <w:rsid w:val="0071472E"/>
    <w:rsid w:val="00714AAF"/>
    <w:rsid w:val="00714D4A"/>
    <w:rsid w:val="00714D64"/>
    <w:rsid w:val="00714F4B"/>
    <w:rsid w:val="0071516A"/>
    <w:rsid w:val="00715A07"/>
    <w:rsid w:val="00715B79"/>
    <w:rsid w:val="00715EA3"/>
    <w:rsid w:val="00716615"/>
    <w:rsid w:val="00716A4D"/>
    <w:rsid w:val="00716BEF"/>
    <w:rsid w:val="00716F34"/>
    <w:rsid w:val="00720094"/>
    <w:rsid w:val="007200D8"/>
    <w:rsid w:val="007201C2"/>
    <w:rsid w:val="0072060B"/>
    <w:rsid w:val="00720867"/>
    <w:rsid w:val="00720BD4"/>
    <w:rsid w:val="00721136"/>
    <w:rsid w:val="0072149B"/>
    <w:rsid w:val="0072173A"/>
    <w:rsid w:val="00721CEF"/>
    <w:rsid w:val="00722321"/>
    <w:rsid w:val="00722502"/>
    <w:rsid w:val="007226D7"/>
    <w:rsid w:val="00722901"/>
    <w:rsid w:val="00723179"/>
    <w:rsid w:val="00723676"/>
    <w:rsid w:val="00723B18"/>
    <w:rsid w:val="007241C2"/>
    <w:rsid w:val="007246FB"/>
    <w:rsid w:val="00724D15"/>
    <w:rsid w:val="00724F40"/>
    <w:rsid w:val="00724F55"/>
    <w:rsid w:val="00724FCA"/>
    <w:rsid w:val="007251E6"/>
    <w:rsid w:val="0072525C"/>
    <w:rsid w:val="007252A1"/>
    <w:rsid w:val="007253C3"/>
    <w:rsid w:val="00725B58"/>
    <w:rsid w:val="00725EA6"/>
    <w:rsid w:val="00725FA8"/>
    <w:rsid w:val="007262EE"/>
    <w:rsid w:val="0072646C"/>
    <w:rsid w:val="0072646F"/>
    <w:rsid w:val="007266F9"/>
    <w:rsid w:val="007267BE"/>
    <w:rsid w:val="007269EA"/>
    <w:rsid w:val="00726B06"/>
    <w:rsid w:val="00726FD0"/>
    <w:rsid w:val="007272AA"/>
    <w:rsid w:val="007278FD"/>
    <w:rsid w:val="00727AA3"/>
    <w:rsid w:val="00727B73"/>
    <w:rsid w:val="00730415"/>
    <w:rsid w:val="00730C7C"/>
    <w:rsid w:val="007312D6"/>
    <w:rsid w:val="0073132F"/>
    <w:rsid w:val="007318A5"/>
    <w:rsid w:val="00731E91"/>
    <w:rsid w:val="00732201"/>
    <w:rsid w:val="00732242"/>
    <w:rsid w:val="00732672"/>
    <w:rsid w:val="0073280D"/>
    <w:rsid w:val="00732DC5"/>
    <w:rsid w:val="007332AE"/>
    <w:rsid w:val="007332E4"/>
    <w:rsid w:val="00733502"/>
    <w:rsid w:val="00733D9F"/>
    <w:rsid w:val="00734874"/>
    <w:rsid w:val="0073488F"/>
    <w:rsid w:val="00734969"/>
    <w:rsid w:val="007355BC"/>
    <w:rsid w:val="007363CC"/>
    <w:rsid w:val="00736650"/>
    <w:rsid w:val="00736D1D"/>
    <w:rsid w:val="0073721C"/>
    <w:rsid w:val="007373CF"/>
    <w:rsid w:val="0073777F"/>
    <w:rsid w:val="00737ADA"/>
    <w:rsid w:val="00737C26"/>
    <w:rsid w:val="00740A45"/>
    <w:rsid w:val="00740C90"/>
    <w:rsid w:val="00740FA3"/>
    <w:rsid w:val="00741845"/>
    <w:rsid w:val="00741898"/>
    <w:rsid w:val="00741DC7"/>
    <w:rsid w:val="00741EC5"/>
    <w:rsid w:val="00742061"/>
    <w:rsid w:val="0074224C"/>
    <w:rsid w:val="00742460"/>
    <w:rsid w:val="00742979"/>
    <w:rsid w:val="007429F2"/>
    <w:rsid w:val="007441A5"/>
    <w:rsid w:val="00744C05"/>
    <w:rsid w:val="00744C6F"/>
    <w:rsid w:val="00745A60"/>
    <w:rsid w:val="007462B3"/>
    <w:rsid w:val="00746495"/>
    <w:rsid w:val="007464A1"/>
    <w:rsid w:val="00747364"/>
    <w:rsid w:val="007475DD"/>
    <w:rsid w:val="00747925"/>
    <w:rsid w:val="00747DE1"/>
    <w:rsid w:val="00747F7B"/>
    <w:rsid w:val="0075028A"/>
    <w:rsid w:val="00750666"/>
    <w:rsid w:val="00750DD4"/>
    <w:rsid w:val="00751031"/>
    <w:rsid w:val="00751152"/>
    <w:rsid w:val="007511B1"/>
    <w:rsid w:val="00751E0C"/>
    <w:rsid w:val="007520C7"/>
    <w:rsid w:val="007520DE"/>
    <w:rsid w:val="007520F3"/>
    <w:rsid w:val="007528A5"/>
    <w:rsid w:val="00752920"/>
    <w:rsid w:val="00752BDC"/>
    <w:rsid w:val="007530F4"/>
    <w:rsid w:val="00753156"/>
    <w:rsid w:val="007532DB"/>
    <w:rsid w:val="007534C7"/>
    <w:rsid w:val="00753747"/>
    <w:rsid w:val="007539EB"/>
    <w:rsid w:val="00753EE0"/>
    <w:rsid w:val="00754138"/>
    <w:rsid w:val="00754388"/>
    <w:rsid w:val="00754413"/>
    <w:rsid w:val="00754553"/>
    <w:rsid w:val="00754F17"/>
    <w:rsid w:val="0075511A"/>
    <w:rsid w:val="00755651"/>
    <w:rsid w:val="007558D4"/>
    <w:rsid w:val="00755C1B"/>
    <w:rsid w:val="00755D2A"/>
    <w:rsid w:val="007560DE"/>
    <w:rsid w:val="00756546"/>
    <w:rsid w:val="00756ACC"/>
    <w:rsid w:val="00756B9D"/>
    <w:rsid w:val="0075723B"/>
    <w:rsid w:val="00757853"/>
    <w:rsid w:val="00757B3D"/>
    <w:rsid w:val="00760A49"/>
    <w:rsid w:val="00761414"/>
    <w:rsid w:val="0076151D"/>
    <w:rsid w:val="00761550"/>
    <w:rsid w:val="00761AC2"/>
    <w:rsid w:val="00761E93"/>
    <w:rsid w:val="007620C0"/>
    <w:rsid w:val="00762168"/>
    <w:rsid w:val="007629A3"/>
    <w:rsid w:val="00762BAF"/>
    <w:rsid w:val="00762C50"/>
    <w:rsid w:val="00763254"/>
    <w:rsid w:val="007635B5"/>
    <w:rsid w:val="007636DF"/>
    <w:rsid w:val="00764130"/>
    <w:rsid w:val="00764169"/>
    <w:rsid w:val="007649D1"/>
    <w:rsid w:val="00764ED8"/>
    <w:rsid w:val="00764F0E"/>
    <w:rsid w:val="00765075"/>
    <w:rsid w:val="00765123"/>
    <w:rsid w:val="007654DC"/>
    <w:rsid w:val="00765514"/>
    <w:rsid w:val="007657A1"/>
    <w:rsid w:val="0076599D"/>
    <w:rsid w:val="00765A0A"/>
    <w:rsid w:val="007668D2"/>
    <w:rsid w:val="00766B22"/>
    <w:rsid w:val="0076723F"/>
    <w:rsid w:val="007675F0"/>
    <w:rsid w:val="007707E3"/>
    <w:rsid w:val="007709B8"/>
    <w:rsid w:val="00770A28"/>
    <w:rsid w:val="00771139"/>
    <w:rsid w:val="00771C49"/>
    <w:rsid w:val="00772141"/>
    <w:rsid w:val="0077216E"/>
    <w:rsid w:val="007721CB"/>
    <w:rsid w:val="007723DE"/>
    <w:rsid w:val="00772F19"/>
    <w:rsid w:val="00773365"/>
    <w:rsid w:val="0077357C"/>
    <w:rsid w:val="007735A0"/>
    <w:rsid w:val="00773791"/>
    <w:rsid w:val="00773811"/>
    <w:rsid w:val="00773B58"/>
    <w:rsid w:val="00774DD8"/>
    <w:rsid w:val="00774E36"/>
    <w:rsid w:val="0077519B"/>
    <w:rsid w:val="007755BE"/>
    <w:rsid w:val="007755D5"/>
    <w:rsid w:val="0077567B"/>
    <w:rsid w:val="00775F64"/>
    <w:rsid w:val="007763AC"/>
    <w:rsid w:val="007767D4"/>
    <w:rsid w:val="0077698D"/>
    <w:rsid w:val="00776BF9"/>
    <w:rsid w:val="00776EB2"/>
    <w:rsid w:val="00777C1E"/>
    <w:rsid w:val="00777D37"/>
    <w:rsid w:val="00777D6D"/>
    <w:rsid w:val="00780362"/>
    <w:rsid w:val="00780658"/>
    <w:rsid w:val="00780E77"/>
    <w:rsid w:val="00781379"/>
    <w:rsid w:val="007813A3"/>
    <w:rsid w:val="0078182F"/>
    <w:rsid w:val="00781937"/>
    <w:rsid w:val="00781AB5"/>
    <w:rsid w:val="00781E37"/>
    <w:rsid w:val="00781F6F"/>
    <w:rsid w:val="00782353"/>
    <w:rsid w:val="007823A7"/>
    <w:rsid w:val="00782551"/>
    <w:rsid w:val="007830EA"/>
    <w:rsid w:val="007838F5"/>
    <w:rsid w:val="00783F79"/>
    <w:rsid w:val="007841C0"/>
    <w:rsid w:val="007842C4"/>
    <w:rsid w:val="0078468D"/>
    <w:rsid w:val="00784E12"/>
    <w:rsid w:val="0078556B"/>
    <w:rsid w:val="007856E9"/>
    <w:rsid w:val="00786012"/>
    <w:rsid w:val="0078649A"/>
    <w:rsid w:val="00786578"/>
    <w:rsid w:val="007865C2"/>
    <w:rsid w:val="00786750"/>
    <w:rsid w:val="00787225"/>
    <w:rsid w:val="0078755A"/>
    <w:rsid w:val="007875DF"/>
    <w:rsid w:val="0078797E"/>
    <w:rsid w:val="00787D86"/>
    <w:rsid w:val="00787DE2"/>
    <w:rsid w:val="007901E7"/>
    <w:rsid w:val="00790AF9"/>
    <w:rsid w:val="00790C52"/>
    <w:rsid w:val="00791388"/>
    <w:rsid w:val="00791877"/>
    <w:rsid w:val="00791CE9"/>
    <w:rsid w:val="00792018"/>
    <w:rsid w:val="00792134"/>
    <w:rsid w:val="007923B7"/>
    <w:rsid w:val="007926B9"/>
    <w:rsid w:val="00793172"/>
    <w:rsid w:val="00793283"/>
    <w:rsid w:val="007932E2"/>
    <w:rsid w:val="00793B3D"/>
    <w:rsid w:val="00793C6F"/>
    <w:rsid w:val="00793D0C"/>
    <w:rsid w:val="00794281"/>
    <w:rsid w:val="00794B04"/>
    <w:rsid w:val="00794E2A"/>
    <w:rsid w:val="0079610A"/>
    <w:rsid w:val="00796430"/>
    <w:rsid w:val="00796CED"/>
    <w:rsid w:val="00797688"/>
    <w:rsid w:val="007977D1"/>
    <w:rsid w:val="007978A5"/>
    <w:rsid w:val="00797C42"/>
    <w:rsid w:val="00797D1B"/>
    <w:rsid w:val="00797D76"/>
    <w:rsid w:val="00797ED4"/>
    <w:rsid w:val="007A0120"/>
    <w:rsid w:val="007A01F2"/>
    <w:rsid w:val="007A0246"/>
    <w:rsid w:val="007A0267"/>
    <w:rsid w:val="007A0343"/>
    <w:rsid w:val="007A047A"/>
    <w:rsid w:val="007A0C81"/>
    <w:rsid w:val="007A119E"/>
    <w:rsid w:val="007A1536"/>
    <w:rsid w:val="007A1783"/>
    <w:rsid w:val="007A18AA"/>
    <w:rsid w:val="007A1E3F"/>
    <w:rsid w:val="007A1EA4"/>
    <w:rsid w:val="007A210E"/>
    <w:rsid w:val="007A21C6"/>
    <w:rsid w:val="007A227F"/>
    <w:rsid w:val="007A273F"/>
    <w:rsid w:val="007A27AC"/>
    <w:rsid w:val="007A293D"/>
    <w:rsid w:val="007A2AA8"/>
    <w:rsid w:val="007A3891"/>
    <w:rsid w:val="007A39B1"/>
    <w:rsid w:val="007A3C25"/>
    <w:rsid w:val="007A3ECA"/>
    <w:rsid w:val="007A3FDB"/>
    <w:rsid w:val="007A4182"/>
    <w:rsid w:val="007A42A8"/>
    <w:rsid w:val="007A495C"/>
    <w:rsid w:val="007A4F9F"/>
    <w:rsid w:val="007A5668"/>
    <w:rsid w:val="007A576E"/>
    <w:rsid w:val="007A67BB"/>
    <w:rsid w:val="007A6DCB"/>
    <w:rsid w:val="007A745E"/>
    <w:rsid w:val="007A7508"/>
    <w:rsid w:val="007A79A2"/>
    <w:rsid w:val="007A7AC6"/>
    <w:rsid w:val="007A7C2E"/>
    <w:rsid w:val="007B0302"/>
    <w:rsid w:val="007B0535"/>
    <w:rsid w:val="007B05F4"/>
    <w:rsid w:val="007B08BE"/>
    <w:rsid w:val="007B0A0D"/>
    <w:rsid w:val="007B11BD"/>
    <w:rsid w:val="007B1605"/>
    <w:rsid w:val="007B19D1"/>
    <w:rsid w:val="007B1CD9"/>
    <w:rsid w:val="007B26A1"/>
    <w:rsid w:val="007B2948"/>
    <w:rsid w:val="007B2A76"/>
    <w:rsid w:val="007B3199"/>
    <w:rsid w:val="007B3447"/>
    <w:rsid w:val="007B354D"/>
    <w:rsid w:val="007B3D00"/>
    <w:rsid w:val="007B3F50"/>
    <w:rsid w:val="007B4420"/>
    <w:rsid w:val="007B446E"/>
    <w:rsid w:val="007B52B6"/>
    <w:rsid w:val="007B681D"/>
    <w:rsid w:val="007B6DFE"/>
    <w:rsid w:val="007B7369"/>
    <w:rsid w:val="007B7498"/>
    <w:rsid w:val="007B7ECF"/>
    <w:rsid w:val="007C033E"/>
    <w:rsid w:val="007C0891"/>
    <w:rsid w:val="007C0A7E"/>
    <w:rsid w:val="007C0E1F"/>
    <w:rsid w:val="007C0ECE"/>
    <w:rsid w:val="007C1307"/>
    <w:rsid w:val="007C13D8"/>
    <w:rsid w:val="007C1434"/>
    <w:rsid w:val="007C15E4"/>
    <w:rsid w:val="007C164B"/>
    <w:rsid w:val="007C1C22"/>
    <w:rsid w:val="007C1CC2"/>
    <w:rsid w:val="007C1F7F"/>
    <w:rsid w:val="007C219E"/>
    <w:rsid w:val="007C2304"/>
    <w:rsid w:val="007C2439"/>
    <w:rsid w:val="007C2E47"/>
    <w:rsid w:val="007C342D"/>
    <w:rsid w:val="007C34FE"/>
    <w:rsid w:val="007C39D8"/>
    <w:rsid w:val="007C3E38"/>
    <w:rsid w:val="007C3FF1"/>
    <w:rsid w:val="007C4074"/>
    <w:rsid w:val="007C4094"/>
    <w:rsid w:val="007C467A"/>
    <w:rsid w:val="007C487F"/>
    <w:rsid w:val="007C4DAA"/>
    <w:rsid w:val="007C519E"/>
    <w:rsid w:val="007C542F"/>
    <w:rsid w:val="007C5AC0"/>
    <w:rsid w:val="007C5FBA"/>
    <w:rsid w:val="007C6234"/>
    <w:rsid w:val="007C653A"/>
    <w:rsid w:val="007C6A49"/>
    <w:rsid w:val="007C6CD5"/>
    <w:rsid w:val="007C6D23"/>
    <w:rsid w:val="007C74CE"/>
    <w:rsid w:val="007C767A"/>
    <w:rsid w:val="007C7AD4"/>
    <w:rsid w:val="007C7BC1"/>
    <w:rsid w:val="007D00ED"/>
    <w:rsid w:val="007D0222"/>
    <w:rsid w:val="007D06FD"/>
    <w:rsid w:val="007D0A11"/>
    <w:rsid w:val="007D0A40"/>
    <w:rsid w:val="007D0BF0"/>
    <w:rsid w:val="007D2255"/>
    <w:rsid w:val="007D2334"/>
    <w:rsid w:val="007D2A5E"/>
    <w:rsid w:val="007D2AD6"/>
    <w:rsid w:val="007D2C56"/>
    <w:rsid w:val="007D34D3"/>
    <w:rsid w:val="007D3770"/>
    <w:rsid w:val="007D38C2"/>
    <w:rsid w:val="007D38E4"/>
    <w:rsid w:val="007D3D18"/>
    <w:rsid w:val="007D3FC2"/>
    <w:rsid w:val="007D42E6"/>
    <w:rsid w:val="007D432B"/>
    <w:rsid w:val="007D46B8"/>
    <w:rsid w:val="007D4A88"/>
    <w:rsid w:val="007D4BE2"/>
    <w:rsid w:val="007D4D57"/>
    <w:rsid w:val="007D5036"/>
    <w:rsid w:val="007D50EC"/>
    <w:rsid w:val="007D5172"/>
    <w:rsid w:val="007D5BEB"/>
    <w:rsid w:val="007D5E2E"/>
    <w:rsid w:val="007D5F4B"/>
    <w:rsid w:val="007D607F"/>
    <w:rsid w:val="007D60A1"/>
    <w:rsid w:val="007D625A"/>
    <w:rsid w:val="007D6281"/>
    <w:rsid w:val="007D739F"/>
    <w:rsid w:val="007D764A"/>
    <w:rsid w:val="007D777B"/>
    <w:rsid w:val="007D7AB1"/>
    <w:rsid w:val="007D7FE0"/>
    <w:rsid w:val="007E07BD"/>
    <w:rsid w:val="007E0F5A"/>
    <w:rsid w:val="007E0FC9"/>
    <w:rsid w:val="007E130F"/>
    <w:rsid w:val="007E1773"/>
    <w:rsid w:val="007E1B4D"/>
    <w:rsid w:val="007E1FA8"/>
    <w:rsid w:val="007E212F"/>
    <w:rsid w:val="007E293D"/>
    <w:rsid w:val="007E2CDE"/>
    <w:rsid w:val="007E38CE"/>
    <w:rsid w:val="007E3ECE"/>
    <w:rsid w:val="007E48B7"/>
    <w:rsid w:val="007E4C90"/>
    <w:rsid w:val="007E4DCF"/>
    <w:rsid w:val="007E58FB"/>
    <w:rsid w:val="007E5A7E"/>
    <w:rsid w:val="007E627C"/>
    <w:rsid w:val="007E6998"/>
    <w:rsid w:val="007E6EA0"/>
    <w:rsid w:val="007E7169"/>
    <w:rsid w:val="007E7701"/>
    <w:rsid w:val="007E7B9B"/>
    <w:rsid w:val="007E7E24"/>
    <w:rsid w:val="007EE4A2"/>
    <w:rsid w:val="007F0357"/>
    <w:rsid w:val="007F09F1"/>
    <w:rsid w:val="007F0EC7"/>
    <w:rsid w:val="007F1440"/>
    <w:rsid w:val="007F17D6"/>
    <w:rsid w:val="007F1B04"/>
    <w:rsid w:val="007F1EEA"/>
    <w:rsid w:val="007F1FE3"/>
    <w:rsid w:val="007F22CA"/>
    <w:rsid w:val="007F2686"/>
    <w:rsid w:val="007F2695"/>
    <w:rsid w:val="007F2B9D"/>
    <w:rsid w:val="007F2E4C"/>
    <w:rsid w:val="007F2F15"/>
    <w:rsid w:val="007F3514"/>
    <w:rsid w:val="007F3AAF"/>
    <w:rsid w:val="007F3D5C"/>
    <w:rsid w:val="007F44F8"/>
    <w:rsid w:val="007F47A8"/>
    <w:rsid w:val="007F497A"/>
    <w:rsid w:val="007F4FC9"/>
    <w:rsid w:val="007F5118"/>
    <w:rsid w:val="007F54CF"/>
    <w:rsid w:val="007F5619"/>
    <w:rsid w:val="007F5648"/>
    <w:rsid w:val="007F5D55"/>
    <w:rsid w:val="007F618A"/>
    <w:rsid w:val="007F6B37"/>
    <w:rsid w:val="007F6D17"/>
    <w:rsid w:val="007F6D7C"/>
    <w:rsid w:val="007F74DC"/>
    <w:rsid w:val="007F7654"/>
    <w:rsid w:val="007F78A4"/>
    <w:rsid w:val="007F7D8C"/>
    <w:rsid w:val="0080000B"/>
    <w:rsid w:val="008000A2"/>
    <w:rsid w:val="008007D2"/>
    <w:rsid w:val="00800AC1"/>
    <w:rsid w:val="00800E16"/>
    <w:rsid w:val="0080175A"/>
    <w:rsid w:val="00801B2C"/>
    <w:rsid w:val="00801F76"/>
    <w:rsid w:val="00802BA5"/>
    <w:rsid w:val="00802C1F"/>
    <w:rsid w:val="00802CFF"/>
    <w:rsid w:val="008037FF"/>
    <w:rsid w:val="00803A03"/>
    <w:rsid w:val="00803A94"/>
    <w:rsid w:val="00803B59"/>
    <w:rsid w:val="00804E78"/>
    <w:rsid w:val="0080506A"/>
    <w:rsid w:val="00805311"/>
    <w:rsid w:val="00805335"/>
    <w:rsid w:val="008056B8"/>
    <w:rsid w:val="008056D3"/>
    <w:rsid w:val="00805A0C"/>
    <w:rsid w:val="00805B8E"/>
    <w:rsid w:val="008061D9"/>
    <w:rsid w:val="00806691"/>
    <w:rsid w:val="00806974"/>
    <w:rsid w:val="00806A78"/>
    <w:rsid w:val="00807070"/>
    <w:rsid w:val="0080747D"/>
    <w:rsid w:val="00807A3B"/>
    <w:rsid w:val="00807B63"/>
    <w:rsid w:val="00810836"/>
    <w:rsid w:val="00810863"/>
    <w:rsid w:val="00810919"/>
    <w:rsid w:val="00810E71"/>
    <w:rsid w:val="008115C3"/>
    <w:rsid w:val="0081190B"/>
    <w:rsid w:val="00811A18"/>
    <w:rsid w:val="0081202F"/>
    <w:rsid w:val="00812A22"/>
    <w:rsid w:val="00812C0E"/>
    <w:rsid w:val="00812EBD"/>
    <w:rsid w:val="008135FC"/>
    <w:rsid w:val="00813CB7"/>
    <w:rsid w:val="00814F5E"/>
    <w:rsid w:val="008159C4"/>
    <w:rsid w:val="00815AED"/>
    <w:rsid w:val="00816218"/>
    <w:rsid w:val="00816228"/>
    <w:rsid w:val="00816404"/>
    <w:rsid w:val="00816E2B"/>
    <w:rsid w:val="00816E7C"/>
    <w:rsid w:val="00820524"/>
    <w:rsid w:val="00820F2C"/>
    <w:rsid w:val="008214F5"/>
    <w:rsid w:val="00821512"/>
    <w:rsid w:val="008217E3"/>
    <w:rsid w:val="008217E8"/>
    <w:rsid w:val="00821A49"/>
    <w:rsid w:val="00821B8A"/>
    <w:rsid w:val="008221E8"/>
    <w:rsid w:val="00822514"/>
    <w:rsid w:val="00822E61"/>
    <w:rsid w:val="00823284"/>
    <w:rsid w:val="00823952"/>
    <w:rsid w:val="00824161"/>
    <w:rsid w:val="008245A3"/>
    <w:rsid w:val="00824896"/>
    <w:rsid w:val="0082508F"/>
    <w:rsid w:val="0082571F"/>
    <w:rsid w:val="0082580C"/>
    <w:rsid w:val="00825961"/>
    <w:rsid w:val="00825C60"/>
    <w:rsid w:val="00826585"/>
    <w:rsid w:val="00826BEC"/>
    <w:rsid w:val="00826F1B"/>
    <w:rsid w:val="008274B3"/>
    <w:rsid w:val="0082771B"/>
    <w:rsid w:val="008300EF"/>
    <w:rsid w:val="00830119"/>
    <w:rsid w:val="00830430"/>
    <w:rsid w:val="00830445"/>
    <w:rsid w:val="00830900"/>
    <w:rsid w:val="00830DC0"/>
    <w:rsid w:val="008319BB"/>
    <w:rsid w:val="00831B4E"/>
    <w:rsid w:val="00831D03"/>
    <w:rsid w:val="00831E0B"/>
    <w:rsid w:val="00832408"/>
    <w:rsid w:val="008326D2"/>
    <w:rsid w:val="0083281D"/>
    <w:rsid w:val="00832880"/>
    <w:rsid w:val="00832B85"/>
    <w:rsid w:val="00832D32"/>
    <w:rsid w:val="008330DD"/>
    <w:rsid w:val="00833558"/>
    <w:rsid w:val="008335C5"/>
    <w:rsid w:val="00833D21"/>
    <w:rsid w:val="00834034"/>
    <w:rsid w:val="0083441D"/>
    <w:rsid w:val="00834526"/>
    <w:rsid w:val="00835303"/>
    <w:rsid w:val="008353C7"/>
    <w:rsid w:val="008353DF"/>
    <w:rsid w:val="00835CEF"/>
    <w:rsid w:val="00835D46"/>
    <w:rsid w:val="00836179"/>
    <w:rsid w:val="00836361"/>
    <w:rsid w:val="00836773"/>
    <w:rsid w:val="0083684B"/>
    <w:rsid w:val="00836E7A"/>
    <w:rsid w:val="00837355"/>
    <w:rsid w:val="00837C57"/>
    <w:rsid w:val="00837D55"/>
    <w:rsid w:val="00837DBF"/>
    <w:rsid w:val="00840044"/>
    <w:rsid w:val="008402AC"/>
    <w:rsid w:val="00840363"/>
    <w:rsid w:val="0084099E"/>
    <w:rsid w:val="00840A87"/>
    <w:rsid w:val="0084101E"/>
    <w:rsid w:val="00841367"/>
    <w:rsid w:val="008413E5"/>
    <w:rsid w:val="00841DB2"/>
    <w:rsid w:val="00841FA0"/>
    <w:rsid w:val="00841FBC"/>
    <w:rsid w:val="00842734"/>
    <w:rsid w:val="008434A3"/>
    <w:rsid w:val="00843854"/>
    <w:rsid w:val="008438D0"/>
    <w:rsid w:val="00843ACB"/>
    <w:rsid w:val="00844AF3"/>
    <w:rsid w:val="00844E9E"/>
    <w:rsid w:val="00845040"/>
    <w:rsid w:val="008454D2"/>
    <w:rsid w:val="00845DD5"/>
    <w:rsid w:val="008460A0"/>
    <w:rsid w:val="0084640B"/>
    <w:rsid w:val="00846905"/>
    <w:rsid w:val="00846CC0"/>
    <w:rsid w:val="00846F5A"/>
    <w:rsid w:val="00846F85"/>
    <w:rsid w:val="00847272"/>
    <w:rsid w:val="00847343"/>
    <w:rsid w:val="00847647"/>
    <w:rsid w:val="00847743"/>
    <w:rsid w:val="00847828"/>
    <w:rsid w:val="00850001"/>
    <w:rsid w:val="00850217"/>
    <w:rsid w:val="00850AFD"/>
    <w:rsid w:val="00850B10"/>
    <w:rsid w:val="008513D8"/>
    <w:rsid w:val="00851591"/>
    <w:rsid w:val="00852127"/>
    <w:rsid w:val="008524E3"/>
    <w:rsid w:val="00852762"/>
    <w:rsid w:val="00852D89"/>
    <w:rsid w:val="00852F34"/>
    <w:rsid w:val="00853CD4"/>
    <w:rsid w:val="0085403E"/>
    <w:rsid w:val="00854253"/>
    <w:rsid w:val="008553B6"/>
    <w:rsid w:val="0085636C"/>
    <w:rsid w:val="00856373"/>
    <w:rsid w:val="00856752"/>
    <w:rsid w:val="00856E75"/>
    <w:rsid w:val="00857596"/>
    <w:rsid w:val="00857D08"/>
    <w:rsid w:val="008600B9"/>
    <w:rsid w:val="0086037E"/>
    <w:rsid w:val="00860478"/>
    <w:rsid w:val="00860B97"/>
    <w:rsid w:val="00860C03"/>
    <w:rsid w:val="008610EC"/>
    <w:rsid w:val="00861325"/>
    <w:rsid w:val="008617CD"/>
    <w:rsid w:val="008619F1"/>
    <w:rsid w:val="00861B70"/>
    <w:rsid w:val="00861CCA"/>
    <w:rsid w:val="00861F0D"/>
    <w:rsid w:val="00862090"/>
    <w:rsid w:val="008625C6"/>
    <w:rsid w:val="00863862"/>
    <w:rsid w:val="0086402C"/>
    <w:rsid w:val="0086483F"/>
    <w:rsid w:val="00864B7D"/>
    <w:rsid w:val="0086521B"/>
    <w:rsid w:val="008654C1"/>
    <w:rsid w:val="0086589B"/>
    <w:rsid w:val="008659C7"/>
    <w:rsid w:val="00865A85"/>
    <w:rsid w:val="00865ABA"/>
    <w:rsid w:val="00865CD7"/>
    <w:rsid w:val="00866A14"/>
    <w:rsid w:val="00866D45"/>
    <w:rsid w:val="00866EA5"/>
    <w:rsid w:val="0086703C"/>
    <w:rsid w:val="008670D7"/>
    <w:rsid w:val="008674DE"/>
    <w:rsid w:val="008677A8"/>
    <w:rsid w:val="00867D97"/>
    <w:rsid w:val="00870154"/>
    <w:rsid w:val="008704DF"/>
    <w:rsid w:val="00870511"/>
    <w:rsid w:val="0087055A"/>
    <w:rsid w:val="00870911"/>
    <w:rsid w:val="00870A4F"/>
    <w:rsid w:val="0087126F"/>
    <w:rsid w:val="00871772"/>
    <w:rsid w:val="00871831"/>
    <w:rsid w:val="0087212C"/>
    <w:rsid w:val="008721E9"/>
    <w:rsid w:val="00872238"/>
    <w:rsid w:val="008724BA"/>
    <w:rsid w:val="008724ED"/>
    <w:rsid w:val="00872802"/>
    <w:rsid w:val="008729A4"/>
    <w:rsid w:val="0087326F"/>
    <w:rsid w:val="008732BE"/>
    <w:rsid w:val="00873742"/>
    <w:rsid w:val="00873DC3"/>
    <w:rsid w:val="008740CE"/>
    <w:rsid w:val="0087429F"/>
    <w:rsid w:val="00874471"/>
    <w:rsid w:val="0087460F"/>
    <w:rsid w:val="0087467A"/>
    <w:rsid w:val="00874A30"/>
    <w:rsid w:val="00874AD7"/>
    <w:rsid w:val="00874C05"/>
    <w:rsid w:val="00874C51"/>
    <w:rsid w:val="00874CBC"/>
    <w:rsid w:val="00874D31"/>
    <w:rsid w:val="00874FC2"/>
    <w:rsid w:val="00876753"/>
    <w:rsid w:val="00876C5C"/>
    <w:rsid w:val="008778A5"/>
    <w:rsid w:val="00877CC9"/>
    <w:rsid w:val="00880098"/>
    <w:rsid w:val="00880135"/>
    <w:rsid w:val="0088018A"/>
    <w:rsid w:val="00880250"/>
    <w:rsid w:val="00880653"/>
    <w:rsid w:val="008806BE"/>
    <w:rsid w:val="008808BE"/>
    <w:rsid w:val="00881163"/>
    <w:rsid w:val="00881204"/>
    <w:rsid w:val="00881538"/>
    <w:rsid w:val="00881E95"/>
    <w:rsid w:val="00882A15"/>
    <w:rsid w:val="00883442"/>
    <w:rsid w:val="008836A5"/>
    <w:rsid w:val="00883C20"/>
    <w:rsid w:val="00883D14"/>
    <w:rsid w:val="00883DB9"/>
    <w:rsid w:val="0088402E"/>
    <w:rsid w:val="008843DD"/>
    <w:rsid w:val="008844BD"/>
    <w:rsid w:val="00884620"/>
    <w:rsid w:val="00884966"/>
    <w:rsid w:val="00884BF3"/>
    <w:rsid w:val="008850D8"/>
    <w:rsid w:val="008850FD"/>
    <w:rsid w:val="00885F52"/>
    <w:rsid w:val="008863BF"/>
    <w:rsid w:val="00886435"/>
    <w:rsid w:val="008865DE"/>
    <w:rsid w:val="00886830"/>
    <w:rsid w:val="008870B7"/>
    <w:rsid w:val="00887210"/>
    <w:rsid w:val="008873D9"/>
    <w:rsid w:val="00887408"/>
    <w:rsid w:val="0088774A"/>
    <w:rsid w:val="008877AD"/>
    <w:rsid w:val="008878D4"/>
    <w:rsid w:val="00887A7E"/>
    <w:rsid w:val="00887FF3"/>
    <w:rsid w:val="00890761"/>
    <w:rsid w:val="00890B93"/>
    <w:rsid w:val="00890E3F"/>
    <w:rsid w:val="00891571"/>
    <w:rsid w:val="00891680"/>
    <w:rsid w:val="00891B16"/>
    <w:rsid w:val="00892391"/>
    <w:rsid w:val="008924DB"/>
    <w:rsid w:val="00892A75"/>
    <w:rsid w:val="00892C8C"/>
    <w:rsid w:val="00892DA9"/>
    <w:rsid w:val="00893375"/>
    <w:rsid w:val="00893566"/>
    <w:rsid w:val="0089389A"/>
    <w:rsid w:val="00893E45"/>
    <w:rsid w:val="00893F2B"/>
    <w:rsid w:val="0089468B"/>
    <w:rsid w:val="008946E5"/>
    <w:rsid w:val="00894797"/>
    <w:rsid w:val="008950F4"/>
    <w:rsid w:val="00895379"/>
    <w:rsid w:val="00895B15"/>
    <w:rsid w:val="00895C5C"/>
    <w:rsid w:val="00895EE4"/>
    <w:rsid w:val="00896420"/>
    <w:rsid w:val="0089675F"/>
    <w:rsid w:val="0089706C"/>
    <w:rsid w:val="0089711C"/>
    <w:rsid w:val="008972C9"/>
    <w:rsid w:val="0089741B"/>
    <w:rsid w:val="008974E8"/>
    <w:rsid w:val="008976BB"/>
    <w:rsid w:val="00897813"/>
    <w:rsid w:val="008978E6"/>
    <w:rsid w:val="00897AC6"/>
    <w:rsid w:val="00897B25"/>
    <w:rsid w:val="00897B70"/>
    <w:rsid w:val="008A01A8"/>
    <w:rsid w:val="008A064B"/>
    <w:rsid w:val="008A09EC"/>
    <w:rsid w:val="008A12A2"/>
    <w:rsid w:val="008A178B"/>
    <w:rsid w:val="008A1803"/>
    <w:rsid w:val="008A19F1"/>
    <w:rsid w:val="008A2482"/>
    <w:rsid w:val="008A24A7"/>
    <w:rsid w:val="008A2661"/>
    <w:rsid w:val="008A2C8C"/>
    <w:rsid w:val="008A2C8F"/>
    <w:rsid w:val="008A32C0"/>
    <w:rsid w:val="008A3709"/>
    <w:rsid w:val="008A3744"/>
    <w:rsid w:val="008A3BEF"/>
    <w:rsid w:val="008A45D3"/>
    <w:rsid w:val="008A45DE"/>
    <w:rsid w:val="008A484C"/>
    <w:rsid w:val="008A48BF"/>
    <w:rsid w:val="008A4A0A"/>
    <w:rsid w:val="008A4EA7"/>
    <w:rsid w:val="008A5102"/>
    <w:rsid w:val="008A5449"/>
    <w:rsid w:val="008A5DE8"/>
    <w:rsid w:val="008A615F"/>
    <w:rsid w:val="008A620D"/>
    <w:rsid w:val="008A63CF"/>
    <w:rsid w:val="008A6A33"/>
    <w:rsid w:val="008A6D0D"/>
    <w:rsid w:val="008A6E94"/>
    <w:rsid w:val="008A6F7D"/>
    <w:rsid w:val="008A76E8"/>
    <w:rsid w:val="008A79D6"/>
    <w:rsid w:val="008A7A18"/>
    <w:rsid w:val="008A7EE1"/>
    <w:rsid w:val="008A7FAD"/>
    <w:rsid w:val="008B0911"/>
    <w:rsid w:val="008B0CA1"/>
    <w:rsid w:val="008B1513"/>
    <w:rsid w:val="008B1E80"/>
    <w:rsid w:val="008B2237"/>
    <w:rsid w:val="008B28CB"/>
    <w:rsid w:val="008B2B6F"/>
    <w:rsid w:val="008B2C2B"/>
    <w:rsid w:val="008B354C"/>
    <w:rsid w:val="008B3CF1"/>
    <w:rsid w:val="008B3F3C"/>
    <w:rsid w:val="008B40CA"/>
    <w:rsid w:val="008B45EC"/>
    <w:rsid w:val="008B49CA"/>
    <w:rsid w:val="008B4A70"/>
    <w:rsid w:val="008B4D27"/>
    <w:rsid w:val="008B525D"/>
    <w:rsid w:val="008B5380"/>
    <w:rsid w:val="008B54DC"/>
    <w:rsid w:val="008B572C"/>
    <w:rsid w:val="008B588B"/>
    <w:rsid w:val="008B58BD"/>
    <w:rsid w:val="008B5B40"/>
    <w:rsid w:val="008B5CCE"/>
    <w:rsid w:val="008B5D93"/>
    <w:rsid w:val="008B60F3"/>
    <w:rsid w:val="008B74B7"/>
    <w:rsid w:val="008B7A84"/>
    <w:rsid w:val="008B7B5D"/>
    <w:rsid w:val="008C0202"/>
    <w:rsid w:val="008C0315"/>
    <w:rsid w:val="008C04EE"/>
    <w:rsid w:val="008C0C40"/>
    <w:rsid w:val="008C0E5A"/>
    <w:rsid w:val="008C13AF"/>
    <w:rsid w:val="008C1C9C"/>
    <w:rsid w:val="008C1F88"/>
    <w:rsid w:val="008C22C8"/>
    <w:rsid w:val="008C2323"/>
    <w:rsid w:val="008C2A2C"/>
    <w:rsid w:val="008C2A40"/>
    <w:rsid w:val="008C2B0B"/>
    <w:rsid w:val="008C3084"/>
    <w:rsid w:val="008C3341"/>
    <w:rsid w:val="008C35AE"/>
    <w:rsid w:val="008C39E6"/>
    <w:rsid w:val="008C3B76"/>
    <w:rsid w:val="008C3CD6"/>
    <w:rsid w:val="008C4160"/>
    <w:rsid w:val="008C4695"/>
    <w:rsid w:val="008C46CC"/>
    <w:rsid w:val="008C4FA4"/>
    <w:rsid w:val="008C5884"/>
    <w:rsid w:val="008C6F25"/>
    <w:rsid w:val="008C736D"/>
    <w:rsid w:val="008C7593"/>
    <w:rsid w:val="008C7639"/>
    <w:rsid w:val="008C78C1"/>
    <w:rsid w:val="008C7D5E"/>
    <w:rsid w:val="008C7F7D"/>
    <w:rsid w:val="008D0C41"/>
    <w:rsid w:val="008D0E4C"/>
    <w:rsid w:val="008D11D0"/>
    <w:rsid w:val="008D127E"/>
    <w:rsid w:val="008D19A5"/>
    <w:rsid w:val="008D230E"/>
    <w:rsid w:val="008D2433"/>
    <w:rsid w:val="008D27BE"/>
    <w:rsid w:val="008D292C"/>
    <w:rsid w:val="008D2989"/>
    <w:rsid w:val="008D29A5"/>
    <w:rsid w:val="008D3533"/>
    <w:rsid w:val="008D399F"/>
    <w:rsid w:val="008D3C90"/>
    <w:rsid w:val="008D5838"/>
    <w:rsid w:val="008D5C52"/>
    <w:rsid w:val="008D5C93"/>
    <w:rsid w:val="008D6071"/>
    <w:rsid w:val="008D6B26"/>
    <w:rsid w:val="008D6C8D"/>
    <w:rsid w:val="008D6CA1"/>
    <w:rsid w:val="008D7125"/>
    <w:rsid w:val="008D716E"/>
    <w:rsid w:val="008D7484"/>
    <w:rsid w:val="008D7505"/>
    <w:rsid w:val="008D7B8C"/>
    <w:rsid w:val="008E02F3"/>
    <w:rsid w:val="008E0921"/>
    <w:rsid w:val="008E0E2C"/>
    <w:rsid w:val="008E114C"/>
    <w:rsid w:val="008E1B28"/>
    <w:rsid w:val="008E1BFE"/>
    <w:rsid w:val="008E2879"/>
    <w:rsid w:val="008E28E3"/>
    <w:rsid w:val="008E2A0C"/>
    <w:rsid w:val="008E2C58"/>
    <w:rsid w:val="008E305B"/>
    <w:rsid w:val="008E3223"/>
    <w:rsid w:val="008E3591"/>
    <w:rsid w:val="008E392E"/>
    <w:rsid w:val="008E3DA4"/>
    <w:rsid w:val="008E3E7C"/>
    <w:rsid w:val="008E3F44"/>
    <w:rsid w:val="008E46FE"/>
    <w:rsid w:val="008E4A07"/>
    <w:rsid w:val="008E4C62"/>
    <w:rsid w:val="008E4E7B"/>
    <w:rsid w:val="008E4F84"/>
    <w:rsid w:val="008E5527"/>
    <w:rsid w:val="008E5F11"/>
    <w:rsid w:val="008E628D"/>
    <w:rsid w:val="008E721E"/>
    <w:rsid w:val="008E73B9"/>
    <w:rsid w:val="008E73F1"/>
    <w:rsid w:val="008E7454"/>
    <w:rsid w:val="008E7781"/>
    <w:rsid w:val="008F03BF"/>
    <w:rsid w:val="008F04E3"/>
    <w:rsid w:val="008F061A"/>
    <w:rsid w:val="008F07E8"/>
    <w:rsid w:val="008F0AA0"/>
    <w:rsid w:val="008F0AE0"/>
    <w:rsid w:val="008F0EE4"/>
    <w:rsid w:val="008F14E8"/>
    <w:rsid w:val="008F1774"/>
    <w:rsid w:val="008F1A4D"/>
    <w:rsid w:val="008F1AF6"/>
    <w:rsid w:val="008F1C85"/>
    <w:rsid w:val="008F1CCF"/>
    <w:rsid w:val="008F1D0F"/>
    <w:rsid w:val="008F1FEE"/>
    <w:rsid w:val="008F1FF5"/>
    <w:rsid w:val="008F2348"/>
    <w:rsid w:val="008F27BD"/>
    <w:rsid w:val="008F28FA"/>
    <w:rsid w:val="008F2966"/>
    <w:rsid w:val="008F2B1D"/>
    <w:rsid w:val="008F2B97"/>
    <w:rsid w:val="008F3067"/>
    <w:rsid w:val="008F3A35"/>
    <w:rsid w:val="008F3D8D"/>
    <w:rsid w:val="008F4692"/>
    <w:rsid w:val="008F4754"/>
    <w:rsid w:val="008F4CE5"/>
    <w:rsid w:val="008F52DE"/>
    <w:rsid w:val="008F57E5"/>
    <w:rsid w:val="008F594D"/>
    <w:rsid w:val="008F59D8"/>
    <w:rsid w:val="008F5B2B"/>
    <w:rsid w:val="008F620E"/>
    <w:rsid w:val="008F6611"/>
    <w:rsid w:val="008F6E4F"/>
    <w:rsid w:val="008F6FF1"/>
    <w:rsid w:val="008F71DA"/>
    <w:rsid w:val="008F745B"/>
    <w:rsid w:val="008F7542"/>
    <w:rsid w:val="008F7676"/>
    <w:rsid w:val="008F7C4A"/>
    <w:rsid w:val="009002AF"/>
    <w:rsid w:val="00900319"/>
    <w:rsid w:val="0090031C"/>
    <w:rsid w:val="0090057C"/>
    <w:rsid w:val="009006A8"/>
    <w:rsid w:val="0090085A"/>
    <w:rsid w:val="00900F35"/>
    <w:rsid w:val="0090125D"/>
    <w:rsid w:val="009013A0"/>
    <w:rsid w:val="009013F5"/>
    <w:rsid w:val="00901703"/>
    <w:rsid w:val="009018A5"/>
    <w:rsid w:val="00901A5C"/>
    <w:rsid w:val="00901D27"/>
    <w:rsid w:val="00902150"/>
    <w:rsid w:val="009027F3"/>
    <w:rsid w:val="00902AC4"/>
    <w:rsid w:val="00903842"/>
    <w:rsid w:val="00904334"/>
    <w:rsid w:val="009043AC"/>
    <w:rsid w:val="009044E9"/>
    <w:rsid w:val="0090476F"/>
    <w:rsid w:val="009049CF"/>
    <w:rsid w:val="00904CFB"/>
    <w:rsid w:val="0090549A"/>
    <w:rsid w:val="009055F3"/>
    <w:rsid w:val="00905680"/>
    <w:rsid w:val="00905970"/>
    <w:rsid w:val="00905CAC"/>
    <w:rsid w:val="00906242"/>
    <w:rsid w:val="0090636B"/>
    <w:rsid w:val="00906485"/>
    <w:rsid w:val="00906D91"/>
    <w:rsid w:val="00907107"/>
    <w:rsid w:val="00907374"/>
    <w:rsid w:val="00907AC6"/>
    <w:rsid w:val="00907BD7"/>
    <w:rsid w:val="0091054F"/>
    <w:rsid w:val="009107F7"/>
    <w:rsid w:val="009108DA"/>
    <w:rsid w:val="009108DF"/>
    <w:rsid w:val="00910953"/>
    <w:rsid w:val="00910AAD"/>
    <w:rsid w:val="00910CB9"/>
    <w:rsid w:val="0091110B"/>
    <w:rsid w:val="0091154F"/>
    <w:rsid w:val="0091160B"/>
    <w:rsid w:val="009116B3"/>
    <w:rsid w:val="009118BD"/>
    <w:rsid w:val="00911DA2"/>
    <w:rsid w:val="00912420"/>
    <w:rsid w:val="0091242E"/>
    <w:rsid w:val="00912470"/>
    <w:rsid w:val="009131CB"/>
    <w:rsid w:val="00913680"/>
    <w:rsid w:val="00913832"/>
    <w:rsid w:val="0091392E"/>
    <w:rsid w:val="00913B8D"/>
    <w:rsid w:val="00913E82"/>
    <w:rsid w:val="009149CA"/>
    <w:rsid w:val="00914BCC"/>
    <w:rsid w:val="00914CCA"/>
    <w:rsid w:val="0091568C"/>
    <w:rsid w:val="00916015"/>
    <w:rsid w:val="00916736"/>
    <w:rsid w:val="009167BA"/>
    <w:rsid w:val="009174C3"/>
    <w:rsid w:val="009175A9"/>
    <w:rsid w:val="00917A65"/>
    <w:rsid w:val="00917E83"/>
    <w:rsid w:val="00917F2E"/>
    <w:rsid w:val="009201D7"/>
    <w:rsid w:val="00920241"/>
    <w:rsid w:val="0092029F"/>
    <w:rsid w:val="0092067D"/>
    <w:rsid w:val="00920710"/>
    <w:rsid w:val="009207B2"/>
    <w:rsid w:val="0092082C"/>
    <w:rsid w:val="00920D42"/>
    <w:rsid w:val="009210F4"/>
    <w:rsid w:val="00921173"/>
    <w:rsid w:val="00921D95"/>
    <w:rsid w:val="00922097"/>
    <w:rsid w:val="00922354"/>
    <w:rsid w:val="009227DA"/>
    <w:rsid w:val="009228F6"/>
    <w:rsid w:val="00922A23"/>
    <w:rsid w:val="00922C9C"/>
    <w:rsid w:val="009232D0"/>
    <w:rsid w:val="00923559"/>
    <w:rsid w:val="00923667"/>
    <w:rsid w:val="00923A91"/>
    <w:rsid w:val="00923D9C"/>
    <w:rsid w:val="009249ED"/>
    <w:rsid w:val="00924A6D"/>
    <w:rsid w:val="00924DED"/>
    <w:rsid w:val="0092514B"/>
    <w:rsid w:val="009252FC"/>
    <w:rsid w:val="00925546"/>
    <w:rsid w:val="00925AA3"/>
    <w:rsid w:val="00925B10"/>
    <w:rsid w:val="00925D95"/>
    <w:rsid w:val="00925E1C"/>
    <w:rsid w:val="00925F0A"/>
    <w:rsid w:val="00926080"/>
    <w:rsid w:val="00926247"/>
    <w:rsid w:val="00926F77"/>
    <w:rsid w:val="00926FEE"/>
    <w:rsid w:val="0092732E"/>
    <w:rsid w:val="009276EC"/>
    <w:rsid w:val="0092780F"/>
    <w:rsid w:val="00927985"/>
    <w:rsid w:val="00927C19"/>
    <w:rsid w:val="00927DE2"/>
    <w:rsid w:val="00930528"/>
    <w:rsid w:val="0093075A"/>
    <w:rsid w:val="00930829"/>
    <w:rsid w:val="0093097A"/>
    <w:rsid w:val="00930C4B"/>
    <w:rsid w:val="0093147C"/>
    <w:rsid w:val="009314C7"/>
    <w:rsid w:val="00931564"/>
    <w:rsid w:val="009317B1"/>
    <w:rsid w:val="009318C4"/>
    <w:rsid w:val="00931E6C"/>
    <w:rsid w:val="00931E95"/>
    <w:rsid w:val="00931E9B"/>
    <w:rsid w:val="00931EC4"/>
    <w:rsid w:val="00932428"/>
    <w:rsid w:val="009324DE"/>
    <w:rsid w:val="00932940"/>
    <w:rsid w:val="00932A4C"/>
    <w:rsid w:val="00932B55"/>
    <w:rsid w:val="00933198"/>
    <w:rsid w:val="00933ACB"/>
    <w:rsid w:val="00934350"/>
    <w:rsid w:val="00934C18"/>
    <w:rsid w:val="0093578E"/>
    <w:rsid w:val="009357DA"/>
    <w:rsid w:val="00935A16"/>
    <w:rsid w:val="00935ADD"/>
    <w:rsid w:val="00935B73"/>
    <w:rsid w:val="00935B76"/>
    <w:rsid w:val="00935D52"/>
    <w:rsid w:val="00935E97"/>
    <w:rsid w:val="0093702F"/>
    <w:rsid w:val="009372BC"/>
    <w:rsid w:val="0093781B"/>
    <w:rsid w:val="00937932"/>
    <w:rsid w:val="00937D9D"/>
    <w:rsid w:val="0094056A"/>
    <w:rsid w:val="0094084B"/>
    <w:rsid w:val="00940E66"/>
    <w:rsid w:val="00941049"/>
    <w:rsid w:val="00941325"/>
    <w:rsid w:val="00941454"/>
    <w:rsid w:val="00941992"/>
    <w:rsid w:val="00941BA7"/>
    <w:rsid w:val="00941C93"/>
    <w:rsid w:val="009421B8"/>
    <w:rsid w:val="0094226F"/>
    <w:rsid w:val="0094255D"/>
    <w:rsid w:val="00942649"/>
    <w:rsid w:val="00942B61"/>
    <w:rsid w:val="00942F0F"/>
    <w:rsid w:val="009430FD"/>
    <w:rsid w:val="00943221"/>
    <w:rsid w:val="00943923"/>
    <w:rsid w:val="00943F5B"/>
    <w:rsid w:val="00944345"/>
    <w:rsid w:val="009448A1"/>
    <w:rsid w:val="009449B6"/>
    <w:rsid w:val="00944BC7"/>
    <w:rsid w:val="00944C94"/>
    <w:rsid w:val="00944D45"/>
    <w:rsid w:val="00945083"/>
    <w:rsid w:val="009451C2"/>
    <w:rsid w:val="00945BC4"/>
    <w:rsid w:val="00945C03"/>
    <w:rsid w:val="009461A5"/>
    <w:rsid w:val="00946305"/>
    <w:rsid w:val="009466EF"/>
    <w:rsid w:val="0094678B"/>
    <w:rsid w:val="009467C9"/>
    <w:rsid w:val="009478D1"/>
    <w:rsid w:val="00947AE9"/>
    <w:rsid w:val="00950063"/>
    <w:rsid w:val="009510B2"/>
    <w:rsid w:val="00951763"/>
    <w:rsid w:val="0095187B"/>
    <w:rsid w:val="00951945"/>
    <w:rsid w:val="00951AAF"/>
    <w:rsid w:val="00952999"/>
    <w:rsid w:val="00952AE2"/>
    <w:rsid w:val="00952EED"/>
    <w:rsid w:val="0095339F"/>
    <w:rsid w:val="00953BB4"/>
    <w:rsid w:val="00953C5C"/>
    <w:rsid w:val="00954185"/>
    <w:rsid w:val="00954A60"/>
    <w:rsid w:val="00954B18"/>
    <w:rsid w:val="00954D86"/>
    <w:rsid w:val="00954ED0"/>
    <w:rsid w:val="0095533B"/>
    <w:rsid w:val="0095538C"/>
    <w:rsid w:val="009555A4"/>
    <w:rsid w:val="0095575A"/>
    <w:rsid w:val="00955830"/>
    <w:rsid w:val="0095604F"/>
    <w:rsid w:val="00956486"/>
    <w:rsid w:val="0095652B"/>
    <w:rsid w:val="00956815"/>
    <w:rsid w:val="00957626"/>
    <w:rsid w:val="00957E5C"/>
    <w:rsid w:val="00960157"/>
    <w:rsid w:val="00960654"/>
    <w:rsid w:val="0096099D"/>
    <w:rsid w:val="00960BF8"/>
    <w:rsid w:val="00960DC3"/>
    <w:rsid w:val="00960F01"/>
    <w:rsid w:val="009610D0"/>
    <w:rsid w:val="009612C5"/>
    <w:rsid w:val="00961807"/>
    <w:rsid w:val="00961D3E"/>
    <w:rsid w:val="00962011"/>
    <w:rsid w:val="009628D5"/>
    <w:rsid w:val="00962B09"/>
    <w:rsid w:val="00962B47"/>
    <w:rsid w:val="00962CFD"/>
    <w:rsid w:val="00962DED"/>
    <w:rsid w:val="009638DC"/>
    <w:rsid w:val="00963A6B"/>
    <w:rsid w:val="00963BB9"/>
    <w:rsid w:val="00963C22"/>
    <w:rsid w:val="00963D1A"/>
    <w:rsid w:val="00963F94"/>
    <w:rsid w:val="00964846"/>
    <w:rsid w:val="009649DC"/>
    <w:rsid w:val="00964AA5"/>
    <w:rsid w:val="00964DC8"/>
    <w:rsid w:val="0096503D"/>
    <w:rsid w:val="0096536E"/>
    <w:rsid w:val="009667A7"/>
    <w:rsid w:val="00966820"/>
    <w:rsid w:val="0096734E"/>
    <w:rsid w:val="00967812"/>
    <w:rsid w:val="009679CD"/>
    <w:rsid w:val="00967E83"/>
    <w:rsid w:val="00970B2C"/>
    <w:rsid w:val="009710BB"/>
    <w:rsid w:val="009710EC"/>
    <w:rsid w:val="00971C70"/>
    <w:rsid w:val="0097276A"/>
    <w:rsid w:val="00972A5B"/>
    <w:rsid w:val="00973670"/>
    <w:rsid w:val="00973909"/>
    <w:rsid w:val="00973A35"/>
    <w:rsid w:val="00973EE4"/>
    <w:rsid w:val="00973F85"/>
    <w:rsid w:val="009744BC"/>
    <w:rsid w:val="00974932"/>
    <w:rsid w:val="00974B65"/>
    <w:rsid w:val="00974C50"/>
    <w:rsid w:val="00974F5F"/>
    <w:rsid w:val="00974FF1"/>
    <w:rsid w:val="00975024"/>
    <w:rsid w:val="0097552C"/>
    <w:rsid w:val="00975783"/>
    <w:rsid w:val="00975856"/>
    <w:rsid w:val="00975B67"/>
    <w:rsid w:val="00975C29"/>
    <w:rsid w:val="00975EEA"/>
    <w:rsid w:val="00975EF0"/>
    <w:rsid w:val="0097652E"/>
    <w:rsid w:val="009768A6"/>
    <w:rsid w:val="00977488"/>
    <w:rsid w:val="0097770A"/>
    <w:rsid w:val="00977A4E"/>
    <w:rsid w:val="00977F34"/>
    <w:rsid w:val="00977FC8"/>
    <w:rsid w:val="00980510"/>
    <w:rsid w:val="00980581"/>
    <w:rsid w:val="00980971"/>
    <w:rsid w:val="00980B69"/>
    <w:rsid w:val="00981D5E"/>
    <w:rsid w:val="00981E7F"/>
    <w:rsid w:val="0098217F"/>
    <w:rsid w:val="00982388"/>
    <w:rsid w:val="009833A6"/>
    <w:rsid w:val="00983741"/>
    <w:rsid w:val="00983E06"/>
    <w:rsid w:val="00984216"/>
    <w:rsid w:val="009842B7"/>
    <w:rsid w:val="0098455C"/>
    <w:rsid w:val="009845D5"/>
    <w:rsid w:val="00985117"/>
    <w:rsid w:val="0098514D"/>
    <w:rsid w:val="00985B8C"/>
    <w:rsid w:val="00985D19"/>
    <w:rsid w:val="00985FE1"/>
    <w:rsid w:val="009872D2"/>
    <w:rsid w:val="00987B1D"/>
    <w:rsid w:val="00990053"/>
    <w:rsid w:val="00990149"/>
    <w:rsid w:val="00990AF4"/>
    <w:rsid w:val="00990E20"/>
    <w:rsid w:val="0099197B"/>
    <w:rsid w:val="00991DFD"/>
    <w:rsid w:val="009924BA"/>
    <w:rsid w:val="009924CF"/>
    <w:rsid w:val="00992522"/>
    <w:rsid w:val="00992A95"/>
    <w:rsid w:val="00992C36"/>
    <w:rsid w:val="009937A6"/>
    <w:rsid w:val="00993B8F"/>
    <w:rsid w:val="00993BAE"/>
    <w:rsid w:val="00993EF7"/>
    <w:rsid w:val="00994310"/>
    <w:rsid w:val="009945C5"/>
    <w:rsid w:val="00994B04"/>
    <w:rsid w:val="00994F73"/>
    <w:rsid w:val="009950F9"/>
    <w:rsid w:val="00995C33"/>
    <w:rsid w:val="00995C35"/>
    <w:rsid w:val="00995D2A"/>
    <w:rsid w:val="009969B8"/>
    <w:rsid w:val="00996CD6"/>
    <w:rsid w:val="0099706B"/>
    <w:rsid w:val="009974C7"/>
    <w:rsid w:val="0099758A"/>
    <w:rsid w:val="00997A3E"/>
    <w:rsid w:val="00997A87"/>
    <w:rsid w:val="00997CB8"/>
    <w:rsid w:val="00997D22"/>
    <w:rsid w:val="00997F34"/>
    <w:rsid w:val="009A0852"/>
    <w:rsid w:val="009A0F48"/>
    <w:rsid w:val="009A1037"/>
    <w:rsid w:val="009A134A"/>
    <w:rsid w:val="009A215E"/>
    <w:rsid w:val="009A2DEB"/>
    <w:rsid w:val="009A34D3"/>
    <w:rsid w:val="009A382F"/>
    <w:rsid w:val="009A3929"/>
    <w:rsid w:val="009A39C2"/>
    <w:rsid w:val="009A3ACE"/>
    <w:rsid w:val="009A3F70"/>
    <w:rsid w:val="009A44D0"/>
    <w:rsid w:val="009A479F"/>
    <w:rsid w:val="009A4A6A"/>
    <w:rsid w:val="009A4B05"/>
    <w:rsid w:val="009A4DD6"/>
    <w:rsid w:val="009A5184"/>
    <w:rsid w:val="009A52BA"/>
    <w:rsid w:val="009A53AB"/>
    <w:rsid w:val="009A57E5"/>
    <w:rsid w:val="009A58AF"/>
    <w:rsid w:val="009A5B22"/>
    <w:rsid w:val="009A5BBB"/>
    <w:rsid w:val="009A6752"/>
    <w:rsid w:val="009A6D43"/>
    <w:rsid w:val="009A6E13"/>
    <w:rsid w:val="009A71F5"/>
    <w:rsid w:val="009A7A5D"/>
    <w:rsid w:val="009A7BAD"/>
    <w:rsid w:val="009B0E66"/>
    <w:rsid w:val="009B1204"/>
    <w:rsid w:val="009B135D"/>
    <w:rsid w:val="009B18D3"/>
    <w:rsid w:val="009B1E44"/>
    <w:rsid w:val="009B2134"/>
    <w:rsid w:val="009B242A"/>
    <w:rsid w:val="009B28A7"/>
    <w:rsid w:val="009B2EA6"/>
    <w:rsid w:val="009B30AE"/>
    <w:rsid w:val="009B3493"/>
    <w:rsid w:val="009B420B"/>
    <w:rsid w:val="009B4272"/>
    <w:rsid w:val="009B4CE6"/>
    <w:rsid w:val="009B4D55"/>
    <w:rsid w:val="009B4D9D"/>
    <w:rsid w:val="009B50D3"/>
    <w:rsid w:val="009B5308"/>
    <w:rsid w:val="009B5AD3"/>
    <w:rsid w:val="009B5AD7"/>
    <w:rsid w:val="009B5E67"/>
    <w:rsid w:val="009B5EAC"/>
    <w:rsid w:val="009B6350"/>
    <w:rsid w:val="009B68DA"/>
    <w:rsid w:val="009B7299"/>
    <w:rsid w:val="009B748A"/>
    <w:rsid w:val="009B75F0"/>
    <w:rsid w:val="009B7E40"/>
    <w:rsid w:val="009C0252"/>
    <w:rsid w:val="009C048B"/>
    <w:rsid w:val="009C06F4"/>
    <w:rsid w:val="009C07B1"/>
    <w:rsid w:val="009C0A1A"/>
    <w:rsid w:val="009C0BA4"/>
    <w:rsid w:val="009C137A"/>
    <w:rsid w:val="009C17B5"/>
    <w:rsid w:val="009C1E9F"/>
    <w:rsid w:val="009C2915"/>
    <w:rsid w:val="009C2992"/>
    <w:rsid w:val="009C2B1B"/>
    <w:rsid w:val="009C2B67"/>
    <w:rsid w:val="009C3399"/>
    <w:rsid w:val="009C353A"/>
    <w:rsid w:val="009C3F84"/>
    <w:rsid w:val="009C512F"/>
    <w:rsid w:val="009C515F"/>
    <w:rsid w:val="009C5250"/>
    <w:rsid w:val="009C538E"/>
    <w:rsid w:val="009C5427"/>
    <w:rsid w:val="009C5801"/>
    <w:rsid w:val="009C63C1"/>
    <w:rsid w:val="009C66A4"/>
    <w:rsid w:val="009C6D1B"/>
    <w:rsid w:val="009C7316"/>
    <w:rsid w:val="009C75B7"/>
    <w:rsid w:val="009C7B4C"/>
    <w:rsid w:val="009D0130"/>
    <w:rsid w:val="009D07E8"/>
    <w:rsid w:val="009D08B9"/>
    <w:rsid w:val="009D0D78"/>
    <w:rsid w:val="009D1558"/>
    <w:rsid w:val="009D1A48"/>
    <w:rsid w:val="009D1A50"/>
    <w:rsid w:val="009D1D55"/>
    <w:rsid w:val="009D2AB8"/>
    <w:rsid w:val="009D2D78"/>
    <w:rsid w:val="009D2E63"/>
    <w:rsid w:val="009D2FE3"/>
    <w:rsid w:val="009D32BA"/>
    <w:rsid w:val="009D341C"/>
    <w:rsid w:val="009D359C"/>
    <w:rsid w:val="009D37FA"/>
    <w:rsid w:val="009D3B32"/>
    <w:rsid w:val="009D47C0"/>
    <w:rsid w:val="009D4AF3"/>
    <w:rsid w:val="009D51AC"/>
    <w:rsid w:val="009D586F"/>
    <w:rsid w:val="009D5BB9"/>
    <w:rsid w:val="009D5CA8"/>
    <w:rsid w:val="009D5E82"/>
    <w:rsid w:val="009D5EC4"/>
    <w:rsid w:val="009D605F"/>
    <w:rsid w:val="009D6C76"/>
    <w:rsid w:val="009D6DB3"/>
    <w:rsid w:val="009D711B"/>
    <w:rsid w:val="009D72F7"/>
    <w:rsid w:val="009D7519"/>
    <w:rsid w:val="009D785A"/>
    <w:rsid w:val="009D7970"/>
    <w:rsid w:val="009E0462"/>
    <w:rsid w:val="009E0E12"/>
    <w:rsid w:val="009E1056"/>
    <w:rsid w:val="009E107D"/>
    <w:rsid w:val="009E10D7"/>
    <w:rsid w:val="009E16DA"/>
    <w:rsid w:val="009E1879"/>
    <w:rsid w:val="009E1AF8"/>
    <w:rsid w:val="009E1BF0"/>
    <w:rsid w:val="009E1C2F"/>
    <w:rsid w:val="009E233F"/>
    <w:rsid w:val="009E2365"/>
    <w:rsid w:val="009E244F"/>
    <w:rsid w:val="009E2903"/>
    <w:rsid w:val="009E2D46"/>
    <w:rsid w:val="009E3432"/>
    <w:rsid w:val="009E3865"/>
    <w:rsid w:val="009E38F8"/>
    <w:rsid w:val="009E3A11"/>
    <w:rsid w:val="009E3F55"/>
    <w:rsid w:val="009E3F9C"/>
    <w:rsid w:val="009E420E"/>
    <w:rsid w:val="009E421B"/>
    <w:rsid w:val="009E42F4"/>
    <w:rsid w:val="009E46C7"/>
    <w:rsid w:val="009E4813"/>
    <w:rsid w:val="009E4CA1"/>
    <w:rsid w:val="009E513C"/>
    <w:rsid w:val="009E520E"/>
    <w:rsid w:val="009E54FF"/>
    <w:rsid w:val="009E5586"/>
    <w:rsid w:val="009E5963"/>
    <w:rsid w:val="009E598B"/>
    <w:rsid w:val="009E5DA9"/>
    <w:rsid w:val="009E634C"/>
    <w:rsid w:val="009E6ADD"/>
    <w:rsid w:val="009E6B17"/>
    <w:rsid w:val="009E6DB3"/>
    <w:rsid w:val="009E6EA9"/>
    <w:rsid w:val="009E713E"/>
    <w:rsid w:val="009E753C"/>
    <w:rsid w:val="009E77AB"/>
    <w:rsid w:val="009E77D8"/>
    <w:rsid w:val="009F073F"/>
    <w:rsid w:val="009F0A93"/>
    <w:rsid w:val="009F1C11"/>
    <w:rsid w:val="009F1CBF"/>
    <w:rsid w:val="009F1E4B"/>
    <w:rsid w:val="009F219F"/>
    <w:rsid w:val="009F2691"/>
    <w:rsid w:val="009F26BE"/>
    <w:rsid w:val="009F2BE7"/>
    <w:rsid w:val="009F2C81"/>
    <w:rsid w:val="009F3420"/>
    <w:rsid w:val="009F3920"/>
    <w:rsid w:val="009F3954"/>
    <w:rsid w:val="009F3A24"/>
    <w:rsid w:val="009F3AD8"/>
    <w:rsid w:val="009F3B3D"/>
    <w:rsid w:val="009F3CD2"/>
    <w:rsid w:val="009F4383"/>
    <w:rsid w:val="009F43FA"/>
    <w:rsid w:val="009F4487"/>
    <w:rsid w:val="009F4677"/>
    <w:rsid w:val="009F491F"/>
    <w:rsid w:val="009F4AFA"/>
    <w:rsid w:val="009F4E25"/>
    <w:rsid w:val="009F528F"/>
    <w:rsid w:val="009F5339"/>
    <w:rsid w:val="009F585C"/>
    <w:rsid w:val="009F597C"/>
    <w:rsid w:val="009F5DD7"/>
    <w:rsid w:val="009F60E8"/>
    <w:rsid w:val="009F682F"/>
    <w:rsid w:val="009F723C"/>
    <w:rsid w:val="009F7580"/>
    <w:rsid w:val="009F7B42"/>
    <w:rsid w:val="009F7C6E"/>
    <w:rsid w:val="00A00178"/>
    <w:rsid w:val="00A0051A"/>
    <w:rsid w:val="00A013DF"/>
    <w:rsid w:val="00A015F5"/>
    <w:rsid w:val="00A01902"/>
    <w:rsid w:val="00A019CE"/>
    <w:rsid w:val="00A01ADA"/>
    <w:rsid w:val="00A01BCF"/>
    <w:rsid w:val="00A01E3B"/>
    <w:rsid w:val="00A01E44"/>
    <w:rsid w:val="00A0231C"/>
    <w:rsid w:val="00A02468"/>
    <w:rsid w:val="00A02851"/>
    <w:rsid w:val="00A02883"/>
    <w:rsid w:val="00A02B1B"/>
    <w:rsid w:val="00A02B1F"/>
    <w:rsid w:val="00A03523"/>
    <w:rsid w:val="00A03756"/>
    <w:rsid w:val="00A037A4"/>
    <w:rsid w:val="00A0380E"/>
    <w:rsid w:val="00A03BB6"/>
    <w:rsid w:val="00A03D98"/>
    <w:rsid w:val="00A043CF"/>
    <w:rsid w:val="00A044E9"/>
    <w:rsid w:val="00A046A5"/>
    <w:rsid w:val="00A0488C"/>
    <w:rsid w:val="00A04C74"/>
    <w:rsid w:val="00A04CAA"/>
    <w:rsid w:val="00A04EAB"/>
    <w:rsid w:val="00A0533D"/>
    <w:rsid w:val="00A05639"/>
    <w:rsid w:val="00A0563A"/>
    <w:rsid w:val="00A058B2"/>
    <w:rsid w:val="00A05902"/>
    <w:rsid w:val="00A061ED"/>
    <w:rsid w:val="00A0622D"/>
    <w:rsid w:val="00A0749A"/>
    <w:rsid w:val="00A07849"/>
    <w:rsid w:val="00A07C4A"/>
    <w:rsid w:val="00A07C52"/>
    <w:rsid w:val="00A10732"/>
    <w:rsid w:val="00A10859"/>
    <w:rsid w:val="00A10EEA"/>
    <w:rsid w:val="00A10F02"/>
    <w:rsid w:val="00A10F08"/>
    <w:rsid w:val="00A11289"/>
    <w:rsid w:val="00A113CE"/>
    <w:rsid w:val="00A120EC"/>
    <w:rsid w:val="00A126C1"/>
    <w:rsid w:val="00A12AE1"/>
    <w:rsid w:val="00A12D60"/>
    <w:rsid w:val="00A13466"/>
    <w:rsid w:val="00A137B9"/>
    <w:rsid w:val="00A1394C"/>
    <w:rsid w:val="00A1450E"/>
    <w:rsid w:val="00A1465B"/>
    <w:rsid w:val="00A148F2"/>
    <w:rsid w:val="00A14964"/>
    <w:rsid w:val="00A15478"/>
    <w:rsid w:val="00A154C6"/>
    <w:rsid w:val="00A15543"/>
    <w:rsid w:val="00A157B5"/>
    <w:rsid w:val="00A15956"/>
    <w:rsid w:val="00A15980"/>
    <w:rsid w:val="00A15A97"/>
    <w:rsid w:val="00A15C63"/>
    <w:rsid w:val="00A15CF5"/>
    <w:rsid w:val="00A16727"/>
    <w:rsid w:val="00A17718"/>
    <w:rsid w:val="00A17EB5"/>
    <w:rsid w:val="00A20448"/>
    <w:rsid w:val="00A20B27"/>
    <w:rsid w:val="00A20B64"/>
    <w:rsid w:val="00A20C69"/>
    <w:rsid w:val="00A20EBD"/>
    <w:rsid w:val="00A21A17"/>
    <w:rsid w:val="00A21D33"/>
    <w:rsid w:val="00A21D80"/>
    <w:rsid w:val="00A21DC0"/>
    <w:rsid w:val="00A21E6E"/>
    <w:rsid w:val="00A229E1"/>
    <w:rsid w:val="00A2378A"/>
    <w:rsid w:val="00A23825"/>
    <w:rsid w:val="00A23A36"/>
    <w:rsid w:val="00A23F06"/>
    <w:rsid w:val="00A24F02"/>
    <w:rsid w:val="00A25928"/>
    <w:rsid w:val="00A259E2"/>
    <w:rsid w:val="00A25F38"/>
    <w:rsid w:val="00A26516"/>
    <w:rsid w:val="00A26787"/>
    <w:rsid w:val="00A26A08"/>
    <w:rsid w:val="00A26A87"/>
    <w:rsid w:val="00A26D59"/>
    <w:rsid w:val="00A27128"/>
    <w:rsid w:val="00A27601"/>
    <w:rsid w:val="00A30630"/>
    <w:rsid w:val="00A3069D"/>
    <w:rsid w:val="00A306CD"/>
    <w:rsid w:val="00A30CC9"/>
    <w:rsid w:val="00A31175"/>
    <w:rsid w:val="00A32376"/>
    <w:rsid w:val="00A326C2"/>
    <w:rsid w:val="00A3280D"/>
    <w:rsid w:val="00A330C5"/>
    <w:rsid w:val="00A330D7"/>
    <w:rsid w:val="00A331C2"/>
    <w:rsid w:val="00A33304"/>
    <w:rsid w:val="00A33392"/>
    <w:rsid w:val="00A335E9"/>
    <w:rsid w:val="00A3378A"/>
    <w:rsid w:val="00A33978"/>
    <w:rsid w:val="00A339AD"/>
    <w:rsid w:val="00A33A95"/>
    <w:rsid w:val="00A33AE9"/>
    <w:rsid w:val="00A33FE8"/>
    <w:rsid w:val="00A346A0"/>
    <w:rsid w:val="00A352D7"/>
    <w:rsid w:val="00A35300"/>
    <w:rsid w:val="00A35A0C"/>
    <w:rsid w:val="00A35BCC"/>
    <w:rsid w:val="00A35E38"/>
    <w:rsid w:val="00A35F60"/>
    <w:rsid w:val="00A35FF2"/>
    <w:rsid w:val="00A364A0"/>
    <w:rsid w:val="00A36929"/>
    <w:rsid w:val="00A373FA"/>
    <w:rsid w:val="00A37B95"/>
    <w:rsid w:val="00A37C19"/>
    <w:rsid w:val="00A40267"/>
    <w:rsid w:val="00A40AAA"/>
    <w:rsid w:val="00A40ED1"/>
    <w:rsid w:val="00A41514"/>
    <w:rsid w:val="00A417E0"/>
    <w:rsid w:val="00A4182B"/>
    <w:rsid w:val="00A41A0B"/>
    <w:rsid w:val="00A41ABF"/>
    <w:rsid w:val="00A41C1E"/>
    <w:rsid w:val="00A41C42"/>
    <w:rsid w:val="00A435D9"/>
    <w:rsid w:val="00A43863"/>
    <w:rsid w:val="00A43A4A"/>
    <w:rsid w:val="00A43D39"/>
    <w:rsid w:val="00A43F9B"/>
    <w:rsid w:val="00A44A7E"/>
    <w:rsid w:val="00A44BB1"/>
    <w:rsid w:val="00A45769"/>
    <w:rsid w:val="00A4616A"/>
    <w:rsid w:val="00A4642D"/>
    <w:rsid w:val="00A46A2D"/>
    <w:rsid w:val="00A46A4E"/>
    <w:rsid w:val="00A47332"/>
    <w:rsid w:val="00A4745C"/>
    <w:rsid w:val="00A475F2"/>
    <w:rsid w:val="00A47707"/>
    <w:rsid w:val="00A47786"/>
    <w:rsid w:val="00A4783E"/>
    <w:rsid w:val="00A47A14"/>
    <w:rsid w:val="00A47C0E"/>
    <w:rsid w:val="00A50018"/>
    <w:rsid w:val="00A50134"/>
    <w:rsid w:val="00A501EF"/>
    <w:rsid w:val="00A50275"/>
    <w:rsid w:val="00A50823"/>
    <w:rsid w:val="00A50966"/>
    <w:rsid w:val="00A514F9"/>
    <w:rsid w:val="00A51633"/>
    <w:rsid w:val="00A5164F"/>
    <w:rsid w:val="00A516E0"/>
    <w:rsid w:val="00A5198D"/>
    <w:rsid w:val="00A52912"/>
    <w:rsid w:val="00A533F1"/>
    <w:rsid w:val="00A53A0A"/>
    <w:rsid w:val="00A53B9A"/>
    <w:rsid w:val="00A5401D"/>
    <w:rsid w:val="00A54153"/>
    <w:rsid w:val="00A54BD9"/>
    <w:rsid w:val="00A54C16"/>
    <w:rsid w:val="00A54EFB"/>
    <w:rsid w:val="00A5516A"/>
    <w:rsid w:val="00A5591D"/>
    <w:rsid w:val="00A55CF2"/>
    <w:rsid w:val="00A56079"/>
    <w:rsid w:val="00A56120"/>
    <w:rsid w:val="00A566B9"/>
    <w:rsid w:val="00A56BEC"/>
    <w:rsid w:val="00A57123"/>
    <w:rsid w:val="00A57EFE"/>
    <w:rsid w:val="00A6019A"/>
    <w:rsid w:val="00A60A16"/>
    <w:rsid w:val="00A6101D"/>
    <w:rsid w:val="00A613F1"/>
    <w:rsid w:val="00A614A2"/>
    <w:rsid w:val="00A616D8"/>
    <w:rsid w:val="00A61B58"/>
    <w:rsid w:val="00A61B79"/>
    <w:rsid w:val="00A61DCA"/>
    <w:rsid w:val="00A6271E"/>
    <w:rsid w:val="00A62BB8"/>
    <w:rsid w:val="00A62BC3"/>
    <w:rsid w:val="00A62E07"/>
    <w:rsid w:val="00A6307E"/>
    <w:rsid w:val="00A63363"/>
    <w:rsid w:val="00A646EB"/>
    <w:rsid w:val="00A64B5E"/>
    <w:rsid w:val="00A64C17"/>
    <w:rsid w:val="00A64D06"/>
    <w:rsid w:val="00A650F8"/>
    <w:rsid w:val="00A651BA"/>
    <w:rsid w:val="00A65545"/>
    <w:rsid w:val="00A659E5"/>
    <w:rsid w:val="00A65C66"/>
    <w:rsid w:val="00A6620D"/>
    <w:rsid w:val="00A670D5"/>
    <w:rsid w:val="00A6714B"/>
    <w:rsid w:val="00A67261"/>
    <w:rsid w:val="00A6726E"/>
    <w:rsid w:val="00A6753B"/>
    <w:rsid w:val="00A67A30"/>
    <w:rsid w:val="00A700B4"/>
    <w:rsid w:val="00A701B3"/>
    <w:rsid w:val="00A70208"/>
    <w:rsid w:val="00A703B9"/>
    <w:rsid w:val="00A70825"/>
    <w:rsid w:val="00A70858"/>
    <w:rsid w:val="00A70966"/>
    <w:rsid w:val="00A712A8"/>
    <w:rsid w:val="00A712B9"/>
    <w:rsid w:val="00A71563"/>
    <w:rsid w:val="00A71A41"/>
    <w:rsid w:val="00A71F53"/>
    <w:rsid w:val="00A72375"/>
    <w:rsid w:val="00A7245C"/>
    <w:rsid w:val="00A7305F"/>
    <w:rsid w:val="00A73086"/>
    <w:rsid w:val="00A73111"/>
    <w:rsid w:val="00A73265"/>
    <w:rsid w:val="00A73398"/>
    <w:rsid w:val="00A7416A"/>
    <w:rsid w:val="00A741E5"/>
    <w:rsid w:val="00A7463E"/>
    <w:rsid w:val="00A7465E"/>
    <w:rsid w:val="00A7468A"/>
    <w:rsid w:val="00A74941"/>
    <w:rsid w:val="00A74B05"/>
    <w:rsid w:val="00A74B95"/>
    <w:rsid w:val="00A74F6B"/>
    <w:rsid w:val="00A750BE"/>
    <w:rsid w:val="00A751B2"/>
    <w:rsid w:val="00A7586A"/>
    <w:rsid w:val="00A75D55"/>
    <w:rsid w:val="00A761DA"/>
    <w:rsid w:val="00A76291"/>
    <w:rsid w:val="00A763AA"/>
    <w:rsid w:val="00A764C7"/>
    <w:rsid w:val="00A766EC"/>
    <w:rsid w:val="00A769BD"/>
    <w:rsid w:val="00A76AED"/>
    <w:rsid w:val="00A7727E"/>
    <w:rsid w:val="00A77EDE"/>
    <w:rsid w:val="00A8050F"/>
    <w:rsid w:val="00A80892"/>
    <w:rsid w:val="00A80A3D"/>
    <w:rsid w:val="00A80AD4"/>
    <w:rsid w:val="00A80B5C"/>
    <w:rsid w:val="00A810EC"/>
    <w:rsid w:val="00A81615"/>
    <w:rsid w:val="00A81650"/>
    <w:rsid w:val="00A81668"/>
    <w:rsid w:val="00A817FE"/>
    <w:rsid w:val="00A818E8"/>
    <w:rsid w:val="00A81ACA"/>
    <w:rsid w:val="00A81D3D"/>
    <w:rsid w:val="00A81D4A"/>
    <w:rsid w:val="00A820FF"/>
    <w:rsid w:val="00A82A72"/>
    <w:rsid w:val="00A82AB5"/>
    <w:rsid w:val="00A82B5D"/>
    <w:rsid w:val="00A82C41"/>
    <w:rsid w:val="00A82F36"/>
    <w:rsid w:val="00A8325E"/>
    <w:rsid w:val="00A832E4"/>
    <w:rsid w:val="00A8386D"/>
    <w:rsid w:val="00A8422A"/>
    <w:rsid w:val="00A8455A"/>
    <w:rsid w:val="00A84637"/>
    <w:rsid w:val="00A8463A"/>
    <w:rsid w:val="00A85CC5"/>
    <w:rsid w:val="00A861D5"/>
    <w:rsid w:val="00A86BA7"/>
    <w:rsid w:val="00A873CD"/>
    <w:rsid w:val="00A874AA"/>
    <w:rsid w:val="00A90332"/>
    <w:rsid w:val="00A90578"/>
    <w:rsid w:val="00A90719"/>
    <w:rsid w:val="00A90D5C"/>
    <w:rsid w:val="00A90E85"/>
    <w:rsid w:val="00A913D7"/>
    <w:rsid w:val="00A917E3"/>
    <w:rsid w:val="00A91B0A"/>
    <w:rsid w:val="00A923E0"/>
    <w:rsid w:val="00A928BC"/>
    <w:rsid w:val="00A92CDF"/>
    <w:rsid w:val="00A92ED2"/>
    <w:rsid w:val="00A92F08"/>
    <w:rsid w:val="00A936BD"/>
    <w:rsid w:val="00A9370D"/>
    <w:rsid w:val="00A93D15"/>
    <w:rsid w:val="00A94AC3"/>
    <w:rsid w:val="00A94B22"/>
    <w:rsid w:val="00A95A3F"/>
    <w:rsid w:val="00A95D22"/>
    <w:rsid w:val="00A964CD"/>
    <w:rsid w:val="00A96988"/>
    <w:rsid w:val="00A96CC5"/>
    <w:rsid w:val="00A96F91"/>
    <w:rsid w:val="00A97047"/>
    <w:rsid w:val="00A97520"/>
    <w:rsid w:val="00A97798"/>
    <w:rsid w:val="00A97AD9"/>
    <w:rsid w:val="00A97CB8"/>
    <w:rsid w:val="00AA00E2"/>
    <w:rsid w:val="00AA0782"/>
    <w:rsid w:val="00AA0A08"/>
    <w:rsid w:val="00AA0F6E"/>
    <w:rsid w:val="00AA141B"/>
    <w:rsid w:val="00AA1A47"/>
    <w:rsid w:val="00AA1C03"/>
    <w:rsid w:val="00AA1F0A"/>
    <w:rsid w:val="00AA21AD"/>
    <w:rsid w:val="00AA2A16"/>
    <w:rsid w:val="00AA2B57"/>
    <w:rsid w:val="00AA37A4"/>
    <w:rsid w:val="00AA3994"/>
    <w:rsid w:val="00AA3BF6"/>
    <w:rsid w:val="00AA3D2C"/>
    <w:rsid w:val="00AA3D97"/>
    <w:rsid w:val="00AA50AC"/>
    <w:rsid w:val="00AA5312"/>
    <w:rsid w:val="00AA5822"/>
    <w:rsid w:val="00AA5926"/>
    <w:rsid w:val="00AA59D4"/>
    <w:rsid w:val="00AA5FE1"/>
    <w:rsid w:val="00AA6175"/>
    <w:rsid w:val="00AA624B"/>
    <w:rsid w:val="00AA6BBB"/>
    <w:rsid w:val="00AA6BC8"/>
    <w:rsid w:val="00AA70A6"/>
    <w:rsid w:val="00AA7B30"/>
    <w:rsid w:val="00AB01CC"/>
    <w:rsid w:val="00AB0B14"/>
    <w:rsid w:val="00AB101C"/>
    <w:rsid w:val="00AB1BCB"/>
    <w:rsid w:val="00AB1BD0"/>
    <w:rsid w:val="00AB22F6"/>
    <w:rsid w:val="00AB2312"/>
    <w:rsid w:val="00AB303F"/>
    <w:rsid w:val="00AB3347"/>
    <w:rsid w:val="00AB4139"/>
    <w:rsid w:val="00AB4398"/>
    <w:rsid w:val="00AB4467"/>
    <w:rsid w:val="00AB46AF"/>
    <w:rsid w:val="00AB48BA"/>
    <w:rsid w:val="00AB4A56"/>
    <w:rsid w:val="00AB5FE6"/>
    <w:rsid w:val="00AB5FFA"/>
    <w:rsid w:val="00AB60B4"/>
    <w:rsid w:val="00AB616A"/>
    <w:rsid w:val="00AB6688"/>
    <w:rsid w:val="00AB668F"/>
    <w:rsid w:val="00AB70E9"/>
    <w:rsid w:val="00AB71A2"/>
    <w:rsid w:val="00AB72B0"/>
    <w:rsid w:val="00AB7816"/>
    <w:rsid w:val="00AB793A"/>
    <w:rsid w:val="00AB79EC"/>
    <w:rsid w:val="00AB7A40"/>
    <w:rsid w:val="00AB7CFC"/>
    <w:rsid w:val="00AB7E4D"/>
    <w:rsid w:val="00AB7EA1"/>
    <w:rsid w:val="00AB7EB6"/>
    <w:rsid w:val="00AB7EFC"/>
    <w:rsid w:val="00AC0002"/>
    <w:rsid w:val="00AC02AA"/>
    <w:rsid w:val="00AC05D1"/>
    <w:rsid w:val="00AC07B0"/>
    <w:rsid w:val="00AC0C21"/>
    <w:rsid w:val="00AC0E2D"/>
    <w:rsid w:val="00AC0F64"/>
    <w:rsid w:val="00AC1000"/>
    <w:rsid w:val="00AC105B"/>
    <w:rsid w:val="00AC1F71"/>
    <w:rsid w:val="00AC2DFA"/>
    <w:rsid w:val="00AC2E5F"/>
    <w:rsid w:val="00AC2ED8"/>
    <w:rsid w:val="00AC3788"/>
    <w:rsid w:val="00AC398C"/>
    <w:rsid w:val="00AC3D04"/>
    <w:rsid w:val="00AC3E56"/>
    <w:rsid w:val="00AC43A3"/>
    <w:rsid w:val="00AC4445"/>
    <w:rsid w:val="00AC47B2"/>
    <w:rsid w:val="00AC4A0A"/>
    <w:rsid w:val="00AC4A5F"/>
    <w:rsid w:val="00AC4D04"/>
    <w:rsid w:val="00AC5060"/>
    <w:rsid w:val="00AC50EA"/>
    <w:rsid w:val="00AC6490"/>
    <w:rsid w:val="00AC695C"/>
    <w:rsid w:val="00AC69D6"/>
    <w:rsid w:val="00AC6B6C"/>
    <w:rsid w:val="00AC714E"/>
    <w:rsid w:val="00AC78E9"/>
    <w:rsid w:val="00AC7912"/>
    <w:rsid w:val="00AC79AA"/>
    <w:rsid w:val="00AD012E"/>
    <w:rsid w:val="00AD09A2"/>
    <w:rsid w:val="00AD0CE4"/>
    <w:rsid w:val="00AD11DA"/>
    <w:rsid w:val="00AD1399"/>
    <w:rsid w:val="00AD18E3"/>
    <w:rsid w:val="00AD1C4C"/>
    <w:rsid w:val="00AD1E4F"/>
    <w:rsid w:val="00AD227D"/>
    <w:rsid w:val="00AD2332"/>
    <w:rsid w:val="00AD2F85"/>
    <w:rsid w:val="00AD3B27"/>
    <w:rsid w:val="00AD3B30"/>
    <w:rsid w:val="00AD419E"/>
    <w:rsid w:val="00AD4273"/>
    <w:rsid w:val="00AD4C80"/>
    <w:rsid w:val="00AD57CD"/>
    <w:rsid w:val="00AD58A7"/>
    <w:rsid w:val="00AD6596"/>
    <w:rsid w:val="00AD6ABC"/>
    <w:rsid w:val="00AD6B80"/>
    <w:rsid w:val="00AD6CF2"/>
    <w:rsid w:val="00AD6F89"/>
    <w:rsid w:val="00AD7094"/>
    <w:rsid w:val="00AD70F1"/>
    <w:rsid w:val="00AD7303"/>
    <w:rsid w:val="00AD76DE"/>
    <w:rsid w:val="00AD77AB"/>
    <w:rsid w:val="00AD78F7"/>
    <w:rsid w:val="00AD7D37"/>
    <w:rsid w:val="00AE0345"/>
    <w:rsid w:val="00AE0466"/>
    <w:rsid w:val="00AE04EF"/>
    <w:rsid w:val="00AE07B1"/>
    <w:rsid w:val="00AE103E"/>
    <w:rsid w:val="00AE1829"/>
    <w:rsid w:val="00AE1C47"/>
    <w:rsid w:val="00AE25D0"/>
    <w:rsid w:val="00AE3215"/>
    <w:rsid w:val="00AE3E61"/>
    <w:rsid w:val="00AE45D8"/>
    <w:rsid w:val="00AE4700"/>
    <w:rsid w:val="00AE48E2"/>
    <w:rsid w:val="00AE4D5A"/>
    <w:rsid w:val="00AE5075"/>
    <w:rsid w:val="00AE5156"/>
    <w:rsid w:val="00AE5211"/>
    <w:rsid w:val="00AE526A"/>
    <w:rsid w:val="00AE5896"/>
    <w:rsid w:val="00AE5AF4"/>
    <w:rsid w:val="00AE5DF9"/>
    <w:rsid w:val="00AE6523"/>
    <w:rsid w:val="00AE6654"/>
    <w:rsid w:val="00AE6690"/>
    <w:rsid w:val="00AE6A7E"/>
    <w:rsid w:val="00AE6AE6"/>
    <w:rsid w:val="00AE7281"/>
    <w:rsid w:val="00AE7410"/>
    <w:rsid w:val="00AE7D3D"/>
    <w:rsid w:val="00AEAEBB"/>
    <w:rsid w:val="00AF096E"/>
    <w:rsid w:val="00AF0CF4"/>
    <w:rsid w:val="00AF12D0"/>
    <w:rsid w:val="00AF13EE"/>
    <w:rsid w:val="00AF154F"/>
    <w:rsid w:val="00AF1943"/>
    <w:rsid w:val="00AF2152"/>
    <w:rsid w:val="00AF27CC"/>
    <w:rsid w:val="00AF2A10"/>
    <w:rsid w:val="00AF2C61"/>
    <w:rsid w:val="00AF3023"/>
    <w:rsid w:val="00AF40C0"/>
    <w:rsid w:val="00AF4438"/>
    <w:rsid w:val="00AF44CA"/>
    <w:rsid w:val="00AF4D2F"/>
    <w:rsid w:val="00AF5669"/>
    <w:rsid w:val="00AF5A74"/>
    <w:rsid w:val="00AF5C13"/>
    <w:rsid w:val="00AF5E26"/>
    <w:rsid w:val="00AF60D1"/>
    <w:rsid w:val="00AF620B"/>
    <w:rsid w:val="00AF6338"/>
    <w:rsid w:val="00AF6532"/>
    <w:rsid w:val="00AF66E1"/>
    <w:rsid w:val="00AF6833"/>
    <w:rsid w:val="00AF6A6A"/>
    <w:rsid w:val="00AF6FBE"/>
    <w:rsid w:val="00AF7469"/>
    <w:rsid w:val="00AF75AE"/>
    <w:rsid w:val="00AF774A"/>
    <w:rsid w:val="00AF7960"/>
    <w:rsid w:val="00AF79D3"/>
    <w:rsid w:val="00AF7FC5"/>
    <w:rsid w:val="00B0008D"/>
    <w:rsid w:val="00B00623"/>
    <w:rsid w:val="00B00778"/>
    <w:rsid w:val="00B008D8"/>
    <w:rsid w:val="00B009A3"/>
    <w:rsid w:val="00B01032"/>
    <w:rsid w:val="00B01164"/>
    <w:rsid w:val="00B01497"/>
    <w:rsid w:val="00B014F7"/>
    <w:rsid w:val="00B0161F"/>
    <w:rsid w:val="00B017AD"/>
    <w:rsid w:val="00B0188D"/>
    <w:rsid w:val="00B01AFA"/>
    <w:rsid w:val="00B01BBE"/>
    <w:rsid w:val="00B01EB1"/>
    <w:rsid w:val="00B024A7"/>
    <w:rsid w:val="00B02FA5"/>
    <w:rsid w:val="00B02FCD"/>
    <w:rsid w:val="00B03103"/>
    <w:rsid w:val="00B03825"/>
    <w:rsid w:val="00B03DBD"/>
    <w:rsid w:val="00B041B4"/>
    <w:rsid w:val="00B04296"/>
    <w:rsid w:val="00B04BDA"/>
    <w:rsid w:val="00B04CA6"/>
    <w:rsid w:val="00B04DBA"/>
    <w:rsid w:val="00B04EDF"/>
    <w:rsid w:val="00B04F22"/>
    <w:rsid w:val="00B0508C"/>
    <w:rsid w:val="00B05CCF"/>
    <w:rsid w:val="00B05E0E"/>
    <w:rsid w:val="00B061E0"/>
    <w:rsid w:val="00B061E4"/>
    <w:rsid w:val="00B06213"/>
    <w:rsid w:val="00B06693"/>
    <w:rsid w:val="00B06989"/>
    <w:rsid w:val="00B06F63"/>
    <w:rsid w:val="00B07501"/>
    <w:rsid w:val="00B076AB"/>
    <w:rsid w:val="00B07703"/>
    <w:rsid w:val="00B077A3"/>
    <w:rsid w:val="00B0792B"/>
    <w:rsid w:val="00B1025F"/>
    <w:rsid w:val="00B104B4"/>
    <w:rsid w:val="00B105A7"/>
    <w:rsid w:val="00B105CF"/>
    <w:rsid w:val="00B10923"/>
    <w:rsid w:val="00B10A07"/>
    <w:rsid w:val="00B10CD9"/>
    <w:rsid w:val="00B10E97"/>
    <w:rsid w:val="00B10F99"/>
    <w:rsid w:val="00B11C15"/>
    <w:rsid w:val="00B11EBD"/>
    <w:rsid w:val="00B11F3A"/>
    <w:rsid w:val="00B11FE7"/>
    <w:rsid w:val="00B1226B"/>
    <w:rsid w:val="00B125AC"/>
    <w:rsid w:val="00B125BD"/>
    <w:rsid w:val="00B126C6"/>
    <w:rsid w:val="00B12A67"/>
    <w:rsid w:val="00B13279"/>
    <w:rsid w:val="00B13348"/>
    <w:rsid w:val="00B1364F"/>
    <w:rsid w:val="00B13D5D"/>
    <w:rsid w:val="00B13E93"/>
    <w:rsid w:val="00B14365"/>
    <w:rsid w:val="00B146CC"/>
    <w:rsid w:val="00B14E72"/>
    <w:rsid w:val="00B15519"/>
    <w:rsid w:val="00B15B61"/>
    <w:rsid w:val="00B15B8B"/>
    <w:rsid w:val="00B15BD8"/>
    <w:rsid w:val="00B16003"/>
    <w:rsid w:val="00B160F0"/>
    <w:rsid w:val="00B16809"/>
    <w:rsid w:val="00B1725D"/>
    <w:rsid w:val="00B17267"/>
    <w:rsid w:val="00B17B6F"/>
    <w:rsid w:val="00B17EE7"/>
    <w:rsid w:val="00B200FB"/>
    <w:rsid w:val="00B2088A"/>
    <w:rsid w:val="00B209FD"/>
    <w:rsid w:val="00B20EC6"/>
    <w:rsid w:val="00B210BC"/>
    <w:rsid w:val="00B2124C"/>
    <w:rsid w:val="00B2183B"/>
    <w:rsid w:val="00B21A4D"/>
    <w:rsid w:val="00B21C54"/>
    <w:rsid w:val="00B21CC9"/>
    <w:rsid w:val="00B21DB6"/>
    <w:rsid w:val="00B21E5D"/>
    <w:rsid w:val="00B22C6A"/>
    <w:rsid w:val="00B22C87"/>
    <w:rsid w:val="00B242F7"/>
    <w:rsid w:val="00B24824"/>
    <w:rsid w:val="00B24A59"/>
    <w:rsid w:val="00B24DED"/>
    <w:rsid w:val="00B251D3"/>
    <w:rsid w:val="00B25244"/>
    <w:rsid w:val="00B25249"/>
    <w:rsid w:val="00B2582A"/>
    <w:rsid w:val="00B25C70"/>
    <w:rsid w:val="00B2614D"/>
    <w:rsid w:val="00B26172"/>
    <w:rsid w:val="00B261A4"/>
    <w:rsid w:val="00B2641F"/>
    <w:rsid w:val="00B2649A"/>
    <w:rsid w:val="00B26546"/>
    <w:rsid w:val="00B27501"/>
    <w:rsid w:val="00B27620"/>
    <w:rsid w:val="00B27706"/>
    <w:rsid w:val="00B30095"/>
    <w:rsid w:val="00B301BA"/>
    <w:rsid w:val="00B30388"/>
    <w:rsid w:val="00B30427"/>
    <w:rsid w:val="00B304DF"/>
    <w:rsid w:val="00B30561"/>
    <w:rsid w:val="00B30767"/>
    <w:rsid w:val="00B30B18"/>
    <w:rsid w:val="00B3107B"/>
    <w:rsid w:val="00B31501"/>
    <w:rsid w:val="00B31864"/>
    <w:rsid w:val="00B31B80"/>
    <w:rsid w:val="00B31E54"/>
    <w:rsid w:val="00B3216D"/>
    <w:rsid w:val="00B32A86"/>
    <w:rsid w:val="00B33251"/>
    <w:rsid w:val="00B336BA"/>
    <w:rsid w:val="00B33971"/>
    <w:rsid w:val="00B33A51"/>
    <w:rsid w:val="00B33FC7"/>
    <w:rsid w:val="00B347A0"/>
    <w:rsid w:val="00B34DC3"/>
    <w:rsid w:val="00B357C1"/>
    <w:rsid w:val="00B359A2"/>
    <w:rsid w:val="00B35DC7"/>
    <w:rsid w:val="00B35E96"/>
    <w:rsid w:val="00B36CDE"/>
    <w:rsid w:val="00B36FD5"/>
    <w:rsid w:val="00B370B7"/>
    <w:rsid w:val="00B371A7"/>
    <w:rsid w:val="00B373CF"/>
    <w:rsid w:val="00B3742C"/>
    <w:rsid w:val="00B3758D"/>
    <w:rsid w:val="00B375F7"/>
    <w:rsid w:val="00B376C6"/>
    <w:rsid w:val="00B377F3"/>
    <w:rsid w:val="00B37943"/>
    <w:rsid w:val="00B37E88"/>
    <w:rsid w:val="00B406C7"/>
    <w:rsid w:val="00B40890"/>
    <w:rsid w:val="00B40C30"/>
    <w:rsid w:val="00B40D3E"/>
    <w:rsid w:val="00B40DB7"/>
    <w:rsid w:val="00B40DF0"/>
    <w:rsid w:val="00B40E9A"/>
    <w:rsid w:val="00B40F03"/>
    <w:rsid w:val="00B40F0D"/>
    <w:rsid w:val="00B42029"/>
    <w:rsid w:val="00B42030"/>
    <w:rsid w:val="00B424FF"/>
    <w:rsid w:val="00B42ADF"/>
    <w:rsid w:val="00B42C13"/>
    <w:rsid w:val="00B42C45"/>
    <w:rsid w:val="00B431F1"/>
    <w:rsid w:val="00B433E8"/>
    <w:rsid w:val="00B4391E"/>
    <w:rsid w:val="00B43AD3"/>
    <w:rsid w:val="00B43B5E"/>
    <w:rsid w:val="00B44562"/>
    <w:rsid w:val="00B445EF"/>
    <w:rsid w:val="00B448F7"/>
    <w:rsid w:val="00B44BA7"/>
    <w:rsid w:val="00B44EFF"/>
    <w:rsid w:val="00B44F4D"/>
    <w:rsid w:val="00B453BB"/>
    <w:rsid w:val="00B458FD"/>
    <w:rsid w:val="00B45AA3"/>
    <w:rsid w:val="00B45BAC"/>
    <w:rsid w:val="00B45F2C"/>
    <w:rsid w:val="00B4621F"/>
    <w:rsid w:val="00B46258"/>
    <w:rsid w:val="00B462EC"/>
    <w:rsid w:val="00B4667F"/>
    <w:rsid w:val="00B466CD"/>
    <w:rsid w:val="00B469C0"/>
    <w:rsid w:val="00B46DDA"/>
    <w:rsid w:val="00B4721B"/>
    <w:rsid w:val="00B4728A"/>
    <w:rsid w:val="00B473C4"/>
    <w:rsid w:val="00B4795C"/>
    <w:rsid w:val="00B4799B"/>
    <w:rsid w:val="00B47E02"/>
    <w:rsid w:val="00B50067"/>
    <w:rsid w:val="00B5016B"/>
    <w:rsid w:val="00B5062E"/>
    <w:rsid w:val="00B50D79"/>
    <w:rsid w:val="00B50DDC"/>
    <w:rsid w:val="00B50FE7"/>
    <w:rsid w:val="00B51602"/>
    <w:rsid w:val="00B5183D"/>
    <w:rsid w:val="00B51D14"/>
    <w:rsid w:val="00B51E3D"/>
    <w:rsid w:val="00B52191"/>
    <w:rsid w:val="00B5220A"/>
    <w:rsid w:val="00B524D0"/>
    <w:rsid w:val="00B529F3"/>
    <w:rsid w:val="00B52CE7"/>
    <w:rsid w:val="00B52E66"/>
    <w:rsid w:val="00B53079"/>
    <w:rsid w:val="00B5346A"/>
    <w:rsid w:val="00B534BE"/>
    <w:rsid w:val="00B535D6"/>
    <w:rsid w:val="00B539CC"/>
    <w:rsid w:val="00B53CF1"/>
    <w:rsid w:val="00B53F6A"/>
    <w:rsid w:val="00B54616"/>
    <w:rsid w:val="00B546C2"/>
    <w:rsid w:val="00B54FFA"/>
    <w:rsid w:val="00B5501E"/>
    <w:rsid w:val="00B55912"/>
    <w:rsid w:val="00B55AE5"/>
    <w:rsid w:val="00B55B97"/>
    <w:rsid w:val="00B562FE"/>
    <w:rsid w:val="00B563AE"/>
    <w:rsid w:val="00B567C0"/>
    <w:rsid w:val="00B569BA"/>
    <w:rsid w:val="00B56D85"/>
    <w:rsid w:val="00B56F88"/>
    <w:rsid w:val="00B5712E"/>
    <w:rsid w:val="00B5748B"/>
    <w:rsid w:val="00B57B8D"/>
    <w:rsid w:val="00B60902"/>
    <w:rsid w:val="00B61233"/>
    <w:rsid w:val="00B617B9"/>
    <w:rsid w:val="00B61B0F"/>
    <w:rsid w:val="00B61F5D"/>
    <w:rsid w:val="00B62686"/>
    <w:rsid w:val="00B62AEE"/>
    <w:rsid w:val="00B62C8B"/>
    <w:rsid w:val="00B631A7"/>
    <w:rsid w:val="00B6330F"/>
    <w:rsid w:val="00B6393F"/>
    <w:rsid w:val="00B63E38"/>
    <w:rsid w:val="00B64D01"/>
    <w:rsid w:val="00B65625"/>
    <w:rsid w:val="00B6563B"/>
    <w:rsid w:val="00B656E1"/>
    <w:rsid w:val="00B65E7F"/>
    <w:rsid w:val="00B65FF5"/>
    <w:rsid w:val="00B66293"/>
    <w:rsid w:val="00B665AD"/>
    <w:rsid w:val="00B667E2"/>
    <w:rsid w:val="00B6697A"/>
    <w:rsid w:val="00B671B0"/>
    <w:rsid w:val="00B673EF"/>
    <w:rsid w:val="00B67894"/>
    <w:rsid w:val="00B67D0B"/>
    <w:rsid w:val="00B70315"/>
    <w:rsid w:val="00B70992"/>
    <w:rsid w:val="00B709F4"/>
    <w:rsid w:val="00B70DD3"/>
    <w:rsid w:val="00B70E49"/>
    <w:rsid w:val="00B71285"/>
    <w:rsid w:val="00B72017"/>
    <w:rsid w:val="00B72190"/>
    <w:rsid w:val="00B72DC2"/>
    <w:rsid w:val="00B736AE"/>
    <w:rsid w:val="00B73D86"/>
    <w:rsid w:val="00B73EE2"/>
    <w:rsid w:val="00B73F0B"/>
    <w:rsid w:val="00B74089"/>
    <w:rsid w:val="00B74930"/>
    <w:rsid w:val="00B74A26"/>
    <w:rsid w:val="00B74C67"/>
    <w:rsid w:val="00B74E19"/>
    <w:rsid w:val="00B74E3A"/>
    <w:rsid w:val="00B750B3"/>
    <w:rsid w:val="00B7519E"/>
    <w:rsid w:val="00B75516"/>
    <w:rsid w:val="00B75561"/>
    <w:rsid w:val="00B75A67"/>
    <w:rsid w:val="00B75C33"/>
    <w:rsid w:val="00B76394"/>
    <w:rsid w:val="00B763DA"/>
    <w:rsid w:val="00B76B43"/>
    <w:rsid w:val="00B76ED8"/>
    <w:rsid w:val="00B76F63"/>
    <w:rsid w:val="00B77B90"/>
    <w:rsid w:val="00B77CBC"/>
    <w:rsid w:val="00B77F19"/>
    <w:rsid w:val="00B800B3"/>
    <w:rsid w:val="00B8083B"/>
    <w:rsid w:val="00B80B0D"/>
    <w:rsid w:val="00B81114"/>
    <w:rsid w:val="00B81159"/>
    <w:rsid w:val="00B82018"/>
    <w:rsid w:val="00B8227B"/>
    <w:rsid w:val="00B82AA3"/>
    <w:rsid w:val="00B82E0F"/>
    <w:rsid w:val="00B832AF"/>
    <w:rsid w:val="00B8356D"/>
    <w:rsid w:val="00B83B67"/>
    <w:rsid w:val="00B841BE"/>
    <w:rsid w:val="00B8442B"/>
    <w:rsid w:val="00B8491D"/>
    <w:rsid w:val="00B84B93"/>
    <w:rsid w:val="00B84BEE"/>
    <w:rsid w:val="00B8533D"/>
    <w:rsid w:val="00B85A85"/>
    <w:rsid w:val="00B85B79"/>
    <w:rsid w:val="00B85C19"/>
    <w:rsid w:val="00B85DF5"/>
    <w:rsid w:val="00B85EE0"/>
    <w:rsid w:val="00B85FD0"/>
    <w:rsid w:val="00B867E4"/>
    <w:rsid w:val="00B86839"/>
    <w:rsid w:val="00B86B65"/>
    <w:rsid w:val="00B86DF1"/>
    <w:rsid w:val="00B86FFD"/>
    <w:rsid w:val="00B87293"/>
    <w:rsid w:val="00B872B7"/>
    <w:rsid w:val="00B876CA"/>
    <w:rsid w:val="00B876DD"/>
    <w:rsid w:val="00B87A87"/>
    <w:rsid w:val="00B87B77"/>
    <w:rsid w:val="00B87D2A"/>
    <w:rsid w:val="00B87D5A"/>
    <w:rsid w:val="00B87E2E"/>
    <w:rsid w:val="00B90126"/>
    <w:rsid w:val="00B906B7"/>
    <w:rsid w:val="00B90E40"/>
    <w:rsid w:val="00B91421"/>
    <w:rsid w:val="00B91A75"/>
    <w:rsid w:val="00B91B12"/>
    <w:rsid w:val="00B91B5A"/>
    <w:rsid w:val="00B92404"/>
    <w:rsid w:val="00B92DF1"/>
    <w:rsid w:val="00B9340C"/>
    <w:rsid w:val="00B93604"/>
    <w:rsid w:val="00B93B8A"/>
    <w:rsid w:val="00B93CFB"/>
    <w:rsid w:val="00B93D0F"/>
    <w:rsid w:val="00B93F1E"/>
    <w:rsid w:val="00B9402D"/>
    <w:rsid w:val="00B942EF"/>
    <w:rsid w:val="00B947E9"/>
    <w:rsid w:val="00B9497C"/>
    <w:rsid w:val="00B94E64"/>
    <w:rsid w:val="00B959DE"/>
    <w:rsid w:val="00B95A1D"/>
    <w:rsid w:val="00B95D38"/>
    <w:rsid w:val="00B95E3E"/>
    <w:rsid w:val="00B96040"/>
    <w:rsid w:val="00B961F9"/>
    <w:rsid w:val="00B9628A"/>
    <w:rsid w:val="00B963B2"/>
    <w:rsid w:val="00B963C6"/>
    <w:rsid w:val="00B968E8"/>
    <w:rsid w:val="00B97092"/>
    <w:rsid w:val="00B97321"/>
    <w:rsid w:val="00B97409"/>
    <w:rsid w:val="00BA0663"/>
    <w:rsid w:val="00BA07CD"/>
    <w:rsid w:val="00BA0A11"/>
    <w:rsid w:val="00BA0D40"/>
    <w:rsid w:val="00BA11E5"/>
    <w:rsid w:val="00BA140D"/>
    <w:rsid w:val="00BA1590"/>
    <w:rsid w:val="00BA1CD9"/>
    <w:rsid w:val="00BA2A7B"/>
    <w:rsid w:val="00BA309B"/>
    <w:rsid w:val="00BA33C0"/>
    <w:rsid w:val="00BA38C1"/>
    <w:rsid w:val="00BA38F9"/>
    <w:rsid w:val="00BA3D82"/>
    <w:rsid w:val="00BA42F4"/>
    <w:rsid w:val="00BA4656"/>
    <w:rsid w:val="00BA4F8F"/>
    <w:rsid w:val="00BA5234"/>
    <w:rsid w:val="00BA5641"/>
    <w:rsid w:val="00BA5872"/>
    <w:rsid w:val="00BA5F9F"/>
    <w:rsid w:val="00BA600F"/>
    <w:rsid w:val="00BA61FC"/>
    <w:rsid w:val="00BA685C"/>
    <w:rsid w:val="00BA68E7"/>
    <w:rsid w:val="00BA6F24"/>
    <w:rsid w:val="00BA72F6"/>
    <w:rsid w:val="00BA763A"/>
    <w:rsid w:val="00BA7F4B"/>
    <w:rsid w:val="00BB0582"/>
    <w:rsid w:val="00BB0A10"/>
    <w:rsid w:val="00BB0E9D"/>
    <w:rsid w:val="00BB1143"/>
    <w:rsid w:val="00BB15EC"/>
    <w:rsid w:val="00BB1CD8"/>
    <w:rsid w:val="00BB1E25"/>
    <w:rsid w:val="00BB2ACC"/>
    <w:rsid w:val="00BB2DDD"/>
    <w:rsid w:val="00BB3075"/>
    <w:rsid w:val="00BB31B6"/>
    <w:rsid w:val="00BB3202"/>
    <w:rsid w:val="00BB34F5"/>
    <w:rsid w:val="00BB3BBA"/>
    <w:rsid w:val="00BB4178"/>
    <w:rsid w:val="00BB4FA7"/>
    <w:rsid w:val="00BB5228"/>
    <w:rsid w:val="00BB5286"/>
    <w:rsid w:val="00BB66F2"/>
    <w:rsid w:val="00BB6CD5"/>
    <w:rsid w:val="00BB6D25"/>
    <w:rsid w:val="00BB6ED6"/>
    <w:rsid w:val="00BB6F17"/>
    <w:rsid w:val="00BB6F5B"/>
    <w:rsid w:val="00BB70EE"/>
    <w:rsid w:val="00BB7BE9"/>
    <w:rsid w:val="00BBCCC2"/>
    <w:rsid w:val="00BC08CD"/>
    <w:rsid w:val="00BC1207"/>
    <w:rsid w:val="00BC158C"/>
    <w:rsid w:val="00BC1668"/>
    <w:rsid w:val="00BC183E"/>
    <w:rsid w:val="00BC1C4C"/>
    <w:rsid w:val="00BC1DB2"/>
    <w:rsid w:val="00BC2015"/>
    <w:rsid w:val="00BC2096"/>
    <w:rsid w:val="00BC225D"/>
    <w:rsid w:val="00BC24AA"/>
    <w:rsid w:val="00BC2A1D"/>
    <w:rsid w:val="00BC2BB7"/>
    <w:rsid w:val="00BC2C08"/>
    <w:rsid w:val="00BC3054"/>
    <w:rsid w:val="00BC3E78"/>
    <w:rsid w:val="00BC3FF3"/>
    <w:rsid w:val="00BC402C"/>
    <w:rsid w:val="00BC43AE"/>
    <w:rsid w:val="00BC4C8D"/>
    <w:rsid w:val="00BC4E7E"/>
    <w:rsid w:val="00BC4EA6"/>
    <w:rsid w:val="00BC52DD"/>
    <w:rsid w:val="00BC5400"/>
    <w:rsid w:val="00BC5503"/>
    <w:rsid w:val="00BC5840"/>
    <w:rsid w:val="00BC5D81"/>
    <w:rsid w:val="00BC5DC8"/>
    <w:rsid w:val="00BC5E0C"/>
    <w:rsid w:val="00BC5F34"/>
    <w:rsid w:val="00BC611C"/>
    <w:rsid w:val="00BC619C"/>
    <w:rsid w:val="00BC6ACC"/>
    <w:rsid w:val="00BC6BAD"/>
    <w:rsid w:val="00BC71AB"/>
    <w:rsid w:val="00BC71DE"/>
    <w:rsid w:val="00BC75C9"/>
    <w:rsid w:val="00BC7884"/>
    <w:rsid w:val="00BC79CE"/>
    <w:rsid w:val="00BC7D7C"/>
    <w:rsid w:val="00BC7DE6"/>
    <w:rsid w:val="00BC7FBD"/>
    <w:rsid w:val="00BD00CF"/>
    <w:rsid w:val="00BD0107"/>
    <w:rsid w:val="00BD01F4"/>
    <w:rsid w:val="00BD0B2D"/>
    <w:rsid w:val="00BD0BF4"/>
    <w:rsid w:val="00BD0D9C"/>
    <w:rsid w:val="00BD0F10"/>
    <w:rsid w:val="00BD15B8"/>
    <w:rsid w:val="00BD1718"/>
    <w:rsid w:val="00BD1871"/>
    <w:rsid w:val="00BD1DB7"/>
    <w:rsid w:val="00BD1EE3"/>
    <w:rsid w:val="00BD21A9"/>
    <w:rsid w:val="00BD235C"/>
    <w:rsid w:val="00BD2604"/>
    <w:rsid w:val="00BD3A97"/>
    <w:rsid w:val="00BD3AC6"/>
    <w:rsid w:val="00BD3D09"/>
    <w:rsid w:val="00BD3F52"/>
    <w:rsid w:val="00BD447E"/>
    <w:rsid w:val="00BD455B"/>
    <w:rsid w:val="00BD486A"/>
    <w:rsid w:val="00BD49FA"/>
    <w:rsid w:val="00BD4B2C"/>
    <w:rsid w:val="00BD51D6"/>
    <w:rsid w:val="00BD5526"/>
    <w:rsid w:val="00BD5BD5"/>
    <w:rsid w:val="00BD6111"/>
    <w:rsid w:val="00BD6838"/>
    <w:rsid w:val="00BD69BF"/>
    <w:rsid w:val="00BD6A90"/>
    <w:rsid w:val="00BD6C88"/>
    <w:rsid w:val="00BD6FC4"/>
    <w:rsid w:val="00BD74E0"/>
    <w:rsid w:val="00BD76AA"/>
    <w:rsid w:val="00BD778F"/>
    <w:rsid w:val="00BE0215"/>
    <w:rsid w:val="00BE0288"/>
    <w:rsid w:val="00BE03AA"/>
    <w:rsid w:val="00BE0752"/>
    <w:rsid w:val="00BE09FF"/>
    <w:rsid w:val="00BE0B25"/>
    <w:rsid w:val="00BE0BF1"/>
    <w:rsid w:val="00BE0CF1"/>
    <w:rsid w:val="00BE0D4A"/>
    <w:rsid w:val="00BE1430"/>
    <w:rsid w:val="00BE1845"/>
    <w:rsid w:val="00BE1BA8"/>
    <w:rsid w:val="00BE1C0C"/>
    <w:rsid w:val="00BE21B8"/>
    <w:rsid w:val="00BE28F5"/>
    <w:rsid w:val="00BE2BEF"/>
    <w:rsid w:val="00BE3299"/>
    <w:rsid w:val="00BE35A1"/>
    <w:rsid w:val="00BE3866"/>
    <w:rsid w:val="00BE3B57"/>
    <w:rsid w:val="00BE3C26"/>
    <w:rsid w:val="00BE4172"/>
    <w:rsid w:val="00BE426F"/>
    <w:rsid w:val="00BE4632"/>
    <w:rsid w:val="00BE4698"/>
    <w:rsid w:val="00BE4AF9"/>
    <w:rsid w:val="00BE4B64"/>
    <w:rsid w:val="00BE5BEA"/>
    <w:rsid w:val="00BE5E6C"/>
    <w:rsid w:val="00BE6219"/>
    <w:rsid w:val="00BE74B5"/>
    <w:rsid w:val="00BE78C3"/>
    <w:rsid w:val="00BE7B04"/>
    <w:rsid w:val="00BE7C28"/>
    <w:rsid w:val="00BE7EE3"/>
    <w:rsid w:val="00BF0474"/>
    <w:rsid w:val="00BF16D9"/>
    <w:rsid w:val="00BF1742"/>
    <w:rsid w:val="00BF1A61"/>
    <w:rsid w:val="00BF1E81"/>
    <w:rsid w:val="00BF20C3"/>
    <w:rsid w:val="00BF2271"/>
    <w:rsid w:val="00BF22CE"/>
    <w:rsid w:val="00BF2C1D"/>
    <w:rsid w:val="00BF2E72"/>
    <w:rsid w:val="00BF34E1"/>
    <w:rsid w:val="00BF367F"/>
    <w:rsid w:val="00BF3C0A"/>
    <w:rsid w:val="00BF3F75"/>
    <w:rsid w:val="00BF44FF"/>
    <w:rsid w:val="00BF4792"/>
    <w:rsid w:val="00BF4A78"/>
    <w:rsid w:val="00BF524B"/>
    <w:rsid w:val="00BF6020"/>
    <w:rsid w:val="00BF63E9"/>
    <w:rsid w:val="00BF647F"/>
    <w:rsid w:val="00BF6992"/>
    <w:rsid w:val="00BF6C91"/>
    <w:rsid w:val="00BF714D"/>
    <w:rsid w:val="00BF74DF"/>
    <w:rsid w:val="00BF7509"/>
    <w:rsid w:val="00BF7A59"/>
    <w:rsid w:val="00BF7F7D"/>
    <w:rsid w:val="00C00E80"/>
    <w:rsid w:val="00C00ED9"/>
    <w:rsid w:val="00C010FD"/>
    <w:rsid w:val="00C0119A"/>
    <w:rsid w:val="00C01557"/>
    <w:rsid w:val="00C01A42"/>
    <w:rsid w:val="00C01A99"/>
    <w:rsid w:val="00C02335"/>
    <w:rsid w:val="00C02697"/>
    <w:rsid w:val="00C028D5"/>
    <w:rsid w:val="00C02D1C"/>
    <w:rsid w:val="00C03433"/>
    <w:rsid w:val="00C03B5D"/>
    <w:rsid w:val="00C04521"/>
    <w:rsid w:val="00C05257"/>
    <w:rsid w:val="00C056D6"/>
    <w:rsid w:val="00C058D5"/>
    <w:rsid w:val="00C06244"/>
    <w:rsid w:val="00C0624B"/>
    <w:rsid w:val="00C063B8"/>
    <w:rsid w:val="00C0650A"/>
    <w:rsid w:val="00C065FF"/>
    <w:rsid w:val="00C067C2"/>
    <w:rsid w:val="00C073BF"/>
    <w:rsid w:val="00C076D9"/>
    <w:rsid w:val="00C079E0"/>
    <w:rsid w:val="00C07CF8"/>
    <w:rsid w:val="00C10273"/>
    <w:rsid w:val="00C1043A"/>
    <w:rsid w:val="00C10487"/>
    <w:rsid w:val="00C10641"/>
    <w:rsid w:val="00C109ED"/>
    <w:rsid w:val="00C10BBF"/>
    <w:rsid w:val="00C10C38"/>
    <w:rsid w:val="00C111ED"/>
    <w:rsid w:val="00C11323"/>
    <w:rsid w:val="00C12284"/>
    <w:rsid w:val="00C12685"/>
    <w:rsid w:val="00C126B0"/>
    <w:rsid w:val="00C1387B"/>
    <w:rsid w:val="00C13964"/>
    <w:rsid w:val="00C13B0F"/>
    <w:rsid w:val="00C13B1A"/>
    <w:rsid w:val="00C13F87"/>
    <w:rsid w:val="00C143B4"/>
    <w:rsid w:val="00C14FAA"/>
    <w:rsid w:val="00C1506B"/>
    <w:rsid w:val="00C15506"/>
    <w:rsid w:val="00C1558B"/>
    <w:rsid w:val="00C15642"/>
    <w:rsid w:val="00C15C11"/>
    <w:rsid w:val="00C16057"/>
    <w:rsid w:val="00C1616D"/>
    <w:rsid w:val="00C170A9"/>
    <w:rsid w:val="00C17611"/>
    <w:rsid w:val="00C178AF"/>
    <w:rsid w:val="00C178D9"/>
    <w:rsid w:val="00C203A9"/>
    <w:rsid w:val="00C21043"/>
    <w:rsid w:val="00C21191"/>
    <w:rsid w:val="00C21274"/>
    <w:rsid w:val="00C21480"/>
    <w:rsid w:val="00C21539"/>
    <w:rsid w:val="00C21659"/>
    <w:rsid w:val="00C21CE1"/>
    <w:rsid w:val="00C21E7E"/>
    <w:rsid w:val="00C22161"/>
    <w:rsid w:val="00C222C7"/>
    <w:rsid w:val="00C22307"/>
    <w:rsid w:val="00C2298D"/>
    <w:rsid w:val="00C22BA5"/>
    <w:rsid w:val="00C22FB0"/>
    <w:rsid w:val="00C23334"/>
    <w:rsid w:val="00C239B6"/>
    <w:rsid w:val="00C240E7"/>
    <w:rsid w:val="00C2423A"/>
    <w:rsid w:val="00C244D9"/>
    <w:rsid w:val="00C25109"/>
    <w:rsid w:val="00C25344"/>
    <w:rsid w:val="00C2541E"/>
    <w:rsid w:val="00C25B19"/>
    <w:rsid w:val="00C25D1D"/>
    <w:rsid w:val="00C268A3"/>
    <w:rsid w:val="00C268E2"/>
    <w:rsid w:val="00C2698E"/>
    <w:rsid w:val="00C26DAF"/>
    <w:rsid w:val="00C27121"/>
    <w:rsid w:val="00C27249"/>
    <w:rsid w:val="00C27259"/>
    <w:rsid w:val="00C2755F"/>
    <w:rsid w:val="00C2794D"/>
    <w:rsid w:val="00C27A03"/>
    <w:rsid w:val="00C27E4D"/>
    <w:rsid w:val="00C27EEB"/>
    <w:rsid w:val="00C313BC"/>
    <w:rsid w:val="00C315F7"/>
    <w:rsid w:val="00C3185D"/>
    <w:rsid w:val="00C3196B"/>
    <w:rsid w:val="00C31BB3"/>
    <w:rsid w:val="00C31D7D"/>
    <w:rsid w:val="00C31E14"/>
    <w:rsid w:val="00C32359"/>
    <w:rsid w:val="00C32AEA"/>
    <w:rsid w:val="00C32BA1"/>
    <w:rsid w:val="00C3345C"/>
    <w:rsid w:val="00C338DE"/>
    <w:rsid w:val="00C33BD4"/>
    <w:rsid w:val="00C33D16"/>
    <w:rsid w:val="00C34053"/>
    <w:rsid w:val="00C34B11"/>
    <w:rsid w:val="00C34C1A"/>
    <w:rsid w:val="00C35148"/>
    <w:rsid w:val="00C3520B"/>
    <w:rsid w:val="00C352BA"/>
    <w:rsid w:val="00C356DA"/>
    <w:rsid w:val="00C3587B"/>
    <w:rsid w:val="00C35B23"/>
    <w:rsid w:val="00C35F7C"/>
    <w:rsid w:val="00C366B2"/>
    <w:rsid w:val="00C36883"/>
    <w:rsid w:val="00C36B2F"/>
    <w:rsid w:val="00C36E68"/>
    <w:rsid w:val="00C37087"/>
    <w:rsid w:val="00C374BC"/>
    <w:rsid w:val="00C37BC9"/>
    <w:rsid w:val="00C37D7A"/>
    <w:rsid w:val="00C4003B"/>
    <w:rsid w:val="00C40485"/>
    <w:rsid w:val="00C40E0F"/>
    <w:rsid w:val="00C412B9"/>
    <w:rsid w:val="00C41481"/>
    <w:rsid w:val="00C41493"/>
    <w:rsid w:val="00C41FA6"/>
    <w:rsid w:val="00C423DD"/>
    <w:rsid w:val="00C424ED"/>
    <w:rsid w:val="00C428D2"/>
    <w:rsid w:val="00C42A56"/>
    <w:rsid w:val="00C430FD"/>
    <w:rsid w:val="00C43226"/>
    <w:rsid w:val="00C4330C"/>
    <w:rsid w:val="00C43797"/>
    <w:rsid w:val="00C438FC"/>
    <w:rsid w:val="00C4445A"/>
    <w:rsid w:val="00C45323"/>
    <w:rsid w:val="00C4557F"/>
    <w:rsid w:val="00C4572E"/>
    <w:rsid w:val="00C4622A"/>
    <w:rsid w:val="00C466C5"/>
    <w:rsid w:val="00C468D3"/>
    <w:rsid w:val="00C46DE8"/>
    <w:rsid w:val="00C475CC"/>
    <w:rsid w:val="00C47799"/>
    <w:rsid w:val="00C47BD3"/>
    <w:rsid w:val="00C501B3"/>
    <w:rsid w:val="00C50240"/>
    <w:rsid w:val="00C50243"/>
    <w:rsid w:val="00C50552"/>
    <w:rsid w:val="00C5058C"/>
    <w:rsid w:val="00C50D12"/>
    <w:rsid w:val="00C513A7"/>
    <w:rsid w:val="00C51413"/>
    <w:rsid w:val="00C5187C"/>
    <w:rsid w:val="00C51927"/>
    <w:rsid w:val="00C51BB7"/>
    <w:rsid w:val="00C51F01"/>
    <w:rsid w:val="00C51FC0"/>
    <w:rsid w:val="00C52216"/>
    <w:rsid w:val="00C52A39"/>
    <w:rsid w:val="00C52AE3"/>
    <w:rsid w:val="00C52FF4"/>
    <w:rsid w:val="00C53102"/>
    <w:rsid w:val="00C5383D"/>
    <w:rsid w:val="00C5404A"/>
    <w:rsid w:val="00C540A3"/>
    <w:rsid w:val="00C542D6"/>
    <w:rsid w:val="00C54369"/>
    <w:rsid w:val="00C54AC6"/>
    <w:rsid w:val="00C54D62"/>
    <w:rsid w:val="00C54DDB"/>
    <w:rsid w:val="00C551DF"/>
    <w:rsid w:val="00C552BE"/>
    <w:rsid w:val="00C5539E"/>
    <w:rsid w:val="00C55E58"/>
    <w:rsid w:val="00C55F74"/>
    <w:rsid w:val="00C560EA"/>
    <w:rsid w:val="00C56254"/>
    <w:rsid w:val="00C56BD6"/>
    <w:rsid w:val="00C56C30"/>
    <w:rsid w:val="00C5702F"/>
    <w:rsid w:val="00C57AC2"/>
    <w:rsid w:val="00C610C8"/>
    <w:rsid w:val="00C61350"/>
    <w:rsid w:val="00C6157D"/>
    <w:rsid w:val="00C61ADD"/>
    <w:rsid w:val="00C61D39"/>
    <w:rsid w:val="00C61DE4"/>
    <w:rsid w:val="00C61E32"/>
    <w:rsid w:val="00C61F83"/>
    <w:rsid w:val="00C61FA5"/>
    <w:rsid w:val="00C6246A"/>
    <w:rsid w:val="00C62975"/>
    <w:rsid w:val="00C62C5D"/>
    <w:rsid w:val="00C62F89"/>
    <w:rsid w:val="00C63255"/>
    <w:rsid w:val="00C6339F"/>
    <w:rsid w:val="00C635D1"/>
    <w:rsid w:val="00C63FAB"/>
    <w:rsid w:val="00C64017"/>
    <w:rsid w:val="00C64029"/>
    <w:rsid w:val="00C640E8"/>
    <w:rsid w:val="00C640EB"/>
    <w:rsid w:val="00C6498D"/>
    <w:rsid w:val="00C64DFD"/>
    <w:rsid w:val="00C65071"/>
    <w:rsid w:val="00C65688"/>
    <w:rsid w:val="00C65777"/>
    <w:rsid w:val="00C65C65"/>
    <w:rsid w:val="00C65D11"/>
    <w:rsid w:val="00C66547"/>
    <w:rsid w:val="00C66C35"/>
    <w:rsid w:val="00C66EA3"/>
    <w:rsid w:val="00C670AA"/>
    <w:rsid w:val="00C67156"/>
    <w:rsid w:val="00C67603"/>
    <w:rsid w:val="00C67AE1"/>
    <w:rsid w:val="00C67E31"/>
    <w:rsid w:val="00C6E752"/>
    <w:rsid w:val="00C70039"/>
    <w:rsid w:val="00C70188"/>
    <w:rsid w:val="00C702C7"/>
    <w:rsid w:val="00C707F4"/>
    <w:rsid w:val="00C7095C"/>
    <w:rsid w:val="00C70A55"/>
    <w:rsid w:val="00C70BEF"/>
    <w:rsid w:val="00C70ECB"/>
    <w:rsid w:val="00C711D6"/>
    <w:rsid w:val="00C71554"/>
    <w:rsid w:val="00C715EF"/>
    <w:rsid w:val="00C71605"/>
    <w:rsid w:val="00C71801"/>
    <w:rsid w:val="00C71A01"/>
    <w:rsid w:val="00C71D0A"/>
    <w:rsid w:val="00C72547"/>
    <w:rsid w:val="00C72608"/>
    <w:rsid w:val="00C72BD4"/>
    <w:rsid w:val="00C72ED2"/>
    <w:rsid w:val="00C732A9"/>
    <w:rsid w:val="00C732E6"/>
    <w:rsid w:val="00C73997"/>
    <w:rsid w:val="00C73A3D"/>
    <w:rsid w:val="00C73A97"/>
    <w:rsid w:val="00C73E3B"/>
    <w:rsid w:val="00C74496"/>
    <w:rsid w:val="00C74633"/>
    <w:rsid w:val="00C74D09"/>
    <w:rsid w:val="00C76858"/>
    <w:rsid w:val="00C76865"/>
    <w:rsid w:val="00C76A5C"/>
    <w:rsid w:val="00C76C9B"/>
    <w:rsid w:val="00C771A8"/>
    <w:rsid w:val="00C7755C"/>
    <w:rsid w:val="00C77FFE"/>
    <w:rsid w:val="00C80219"/>
    <w:rsid w:val="00C8026E"/>
    <w:rsid w:val="00C804F7"/>
    <w:rsid w:val="00C80749"/>
    <w:rsid w:val="00C808F7"/>
    <w:rsid w:val="00C80CCD"/>
    <w:rsid w:val="00C80E21"/>
    <w:rsid w:val="00C81214"/>
    <w:rsid w:val="00C81AAB"/>
    <w:rsid w:val="00C81C15"/>
    <w:rsid w:val="00C829E6"/>
    <w:rsid w:val="00C82A5E"/>
    <w:rsid w:val="00C82B63"/>
    <w:rsid w:val="00C8333B"/>
    <w:rsid w:val="00C83973"/>
    <w:rsid w:val="00C83A39"/>
    <w:rsid w:val="00C83B39"/>
    <w:rsid w:val="00C83D9C"/>
    <w:rsid w:val="00C84138"/>
    <w:rsid w:val="00C84276"/>
    <w:rsid w:val="00C8427B"/>
    <w:rsid w:val="00C84283"/>
    <w:rsid w:val="00C84877"/>
    <w:rsid w:val="00C84B22"/>
    <w:rsid w:val="00C8619F"/>
    <w:rsid w:val="00C86788"/>
    <w:rsid w:val="00C86AA6"/>
    <w:rsid w:val="00C86D31"/>
    <w:rsid w:val="00C86F12"/>
    <w:rsid w:val="00C86F29"/>
    <w:rsid w:val="00C877FA"/>
    <w:rsid w:val="00C87938"/>
    <w:rsid w:val="00C87E42"/>
    <w:rsid w:val="00C9017D"/>
    <w:rsid w:val="00C9044B"/>
    <w:rsid w:val="00C905E3"/>
    <w:rsid w:val="00C90991"/>
    <w:rsid w:val="00C9099C"/>
    <w:rsid w:val="00C90CA7"/>
    <w:rsid w:val="00C90DDD"/>
    <w:rsid w:val="00C910C5"/>
    <w:rsid w:val="00C91523"/>
    <w:rsid w:val="00C91793"/>
    <w:rsid w:val="00C91923"/>
    <w:rsid w:val="00C91ABA"/>
    <w:rsid w:val="00C91AF1"/>
    <w:rsid w:val="00C92096"/>
    <w:rsid w:val="00C920E9"/>
    <w:rsid w:val="00C9248E"/>
    <w:rsid w:val="00C92A83"/>
    <w:rsid w:val="00C92D94"/>
    <w:rsid w:val="00C92DCD"/>
    <w:rsid w:val="00C933DE"/>
    <w:rsid w:val="00C939C8"/>
    <w:rsid w:val="00C940A0"/>
    <w:rsid w:val="00C95046"/>
    <w:rsid w:val="00C9539E"/>
    <w:rsid w:val="00C95A41"/>
    <w:rsid w:val="00C95A56"/>
    <w:rsid w:val="00C95AA4"/>
    <w:rsid w:val="00C95B89"/>
    <w:rsid w:val="00C95D4E"/>
    <w:rsid w:val="00C960F1"/>
    <w:rsid w:val="00C9767D"/>
    <w:rsid w:val="00C9776B"/>
    <w:rsid w:val="00C97A91"/>
    <w:rsid w:val="00C97BB7"/>
    <w:rsid w:val="00C97C9C"/>
    <w:rsid w:val="00C97D07"/>
    <w:rsid w:val="00CA02D9"/>
    <w:rsid w:val="00CA0654"/>
    <w:rsid w:val="00CA06BE"/>
    <w:rsid w:val="00CA0E17"/>
    <w:rsid w:val="00CA122B"/>
    <w:rsid w:val="00CA160F"/>
    <w:rsid w:val="00CA163E"/>
    <w:rsid w:val="00CA17CD"/>
    <w:rsid w:val="00CA1C89"/>
    <w:rsid w:val="00CA21F6"/>
    <w:rsid w:val="00CA27DB"/>
    <w:rsid w:val="00CA2C09"/>
    <w:rsid w:val="00CA2D26"/>
    <w:rsid w:val="00CA2DA0"/>
    <w:rsid w:val="00CA2F39"/>
    <w:rsid w:val="00CA2F79"/>
    <w:rsid w:val="00CA34E3"/>
    <w:rsid w:val="00CA3AD8"/>
    <w:rsid w:val="00CA3C1A"/>
    <w:rsid w:val="00CA3C1C"/>
    <w:rsid w:val="00CA452C"/>
    <w:rsid w:val="00CA4678"/>
    <w:rsid w:val="00CA46F4"/>
    <w:rsid w:val="00CA4E31"/>
    <w:rsid w:val="00CA4E84"/>
    <w:rsid w:val="00CA52F8"/>
    <w:rsid w:val="00CA5B6C"/>
    <w:rsid w:val="00CA6238"/>
    <w:rsid w:val="00CA64ED"/>
    <w:rsid w:val="00CA6B88"/>
    <w:rsid w:val="00CA71B2"/>
    <w:rsid w:val="00CA7299"/>
    <w:rsid w:val="00CA72B3"/>
    <w:rsid w:val="00CA75CB"/>
    <w:rsid w:val="00CA7EE1"/>
    <w:rsid w:val="00CB0170"/>
    <w:rsid w:val="00CB044B"/>
    <w:rsid w:val="00CB097B"/>
    <w:rsid w:val="00CB16B0"/>
    <w:rsid w:val="00CB1B0D"/>
    <w:rsid w:val="00CB1BB2"/>
    <w:rsid w:val="00CB1BB3"/>
    <w:rsid w:val="00CB1E9A"/>
    <w:rsid w:val="00CB2F05"/>
    <w:rsid w:val="00CB2F5F"/>
    <w:rsid w:val="00CB3CD2"/>
    <w:rsid w:val="00CB4282"/>
    <w:rsid w:val="00CB4986"/>
    <w:rsid w:val="00CB4B5E"/>
    <w:rsid w:val="00CB4BAB"/>
    <w:rsid w:val="00CB5145"/>
    <w:rsid w:val="00CB597B"/>
    <w:rsid w:val="00CB5DD8"/>
    <w:rsid w:val="00CB5FE3"/>
    <w:rsid w:val="00CB6462"/>
    <w:rsid w:val="00CB6473"/>
    <w:rsid w:val="00CB69F3"/>
    <w:rsid w:val="00CB6A55"/>
    <w:rsid w:val="00CB6C39"/>
    <w:rsid w:val="00CB6CF5"/>
    <w:rsid w:val="00CB730D"/>
    <w:rsid w:val="00CB755D"/>
    <w:rsid w:val="00CB7568"/>
    <w:rsid w:val="00CB76A7"/>
    <w:rsid w:val="00CB79E6"/>
    <w:rsid w:val="00CC02D9"/>
    <w:rsid w:val="00CC0699"/>
    <w:rsid w:val="00CC1321"/>
    <w:rsid w:val="00CC1A27"/>
    <w:rsid w:val="00CC1B4C"/>
    <w:rsid w:val="00CC1FCA"/>
    <w:rsid w:val="00CC21C8"/>
    <w:rsid w:val="00CC22E2"/>
    <w:rsid w:val="00CC2499"/>
    <w:rsid w:val="00CC2E88"/>
    <w:rsid w:val="00CC31C1"/>
    <w:rsid w:val="00CC37D3"/>
    <w:rsid w:val="00CC3D51"/>
    <w:rsid w:val="00CC43D8"/>
    <w:rsid w:val="00CC4FF9"/>
    <w:rsid w:val="00CC55C7"/>
    <w:rsid w:val="00CC5730"/>
    <w:rsid w:val="00CC6555"/>
    <w:rsid w:val="00CC6B69"/>
    <w:rsid w:val="00CC7115"/>
    <w:rsid w:val="00CC768B"/>
    <w:rsid w:val="00CC7AB4"/>
    <w:rsid w:val="00CC7B0A"/>
    <w:rsid w:val="00CC7CF1"/>
    <w:rsid w:val="00CD04FD"/>
    <w:rsid w:val="00CD0599"/>
    <w:rsid w:val="00CD071C"/>
    <w:rsid w:val="00CD0901"/>
    <w:rsid w:val="00CD0D18"/>
    <w:rsid w:val="00CD180E"/>
    <w:rsid w:val="00CD1BBA"/>
    <w:rsid w:val="00CD1E1B"/>
    <w:rsid w:val="00CD232B"/>
    <w:rsid w:val="00CD25E2"/>
    <w:rsid w:val="00CD26E1"/>
    <w:rsid w:val="00CD2780"/>
    <w:rsid w:val="00CD2A23"/>
    <w:rsid w:val="00CD30B3"/>
    <w:rsid w:val="00CD34FD"/>
    <w:rsid w:val="00CD3D1C"/>
    <w:rsid w:val="00CD3F77"/>
    <w:rsid w:val="00CD4153"/>
    <w:rsid w:val="00CD42EE"/>
    <w:rsid w:val="00CD45C1"/>
    <w:rsid w:val="00CD4EA8"/>
    <w:rsid w:val="00CD580E"/>
    <w:rsid w:val="00CD5A09"/>
    <w:rsid w:val="00CD656F"/>
    <w:rsid w:val="00CD687C"/>
    <w:rsid w:val="00CD6ED2"/>
    <w:rsid w:val="00CD726E"/>
    <w:rsid w:val="00CD7A98"/>
    <w:rsid w:val="00CD7D00"/>
    <w:rsid w:val="00CD7EF5"/>
    <w:rsid w:val="00CE05F6"/>
    <w:rsid w:val="00CE0853"/>
    <w:rsid w:val="00CE0900"/>
    <w:rsid w:val="00CE09AB"/>
    <w:rsid w:val="00CE1267"/>
    <w:rsid w:val="00CE13FA"/>
    <w:rsid w:val="00CE14F6"/>
    <w:rsid w:val="00CE1522"/>
    <w:rsid w:val="00CE20F4"/>
    <w:rsid w:val="00CE24CA"/>
    <w:rsid w:val="00CE2A31"/>
    <w:rsid w:val="00CE3013"/>
    <w:rsid w:val="00CE3062"/>
    <w:rsid w:val="00CE311B"/>
    <w:rsid w:val="00CE33E5"/>
    <w:rsid w:val="00CE3718"/>
    <w:rsid w:val="00CE3831"/>
    <w:rsid w:val="00CE3B7A"/>
    <w:rsid w:val="00CE4233"/>
    <w:rsid w:val="00CE4865"/>
    <w:rsid w:val="00CE4A23"/>
    <w:rsid w:val="00CE4FC6"/>
    <w:rsid w:val="00CE54DF"/>
    <w:rsid w:val="00CE5881"/>
    <w:rsid w:val="00CE5DDD"/>
    <w:rsid w:val="00CE6236"/>
    <w:rsid w:val="00CE6442"/>
    <w:rsid w:val="00CE6D5B"/>
    <w:rsid w:val="00CE6FB2"/>
    <w:rsid w:val="00CE7169"/>
    <w:rsid w:val="00CE7273"/>
    <w:rsid w:val="00CE73DB"/>
    <w:rsid w:val="00CE7B3A"/>
    <w:rsid w:val="00CE7F2E"/>
    <w:rsid w:val="00CE7F58"/>
    <w:rsid w:val="00CE7FFE"/>
    <w:rsid w:val="00CF05EC"/>
    <w:rsid w:val="00CF068A"/>
    <w:rsid w:val="00CF0758"/>
    <w:rsid w:val="00CF0A56"/>
    <w:rsid w:val="00CF0C8A"/>
    <w:rsid w:val="00CF0E18"/>
    <w:rsid w:val="00CF0E34"/>
    <w:rsid w:val="00CF108C"/>
    <w:rsid w:val="00CF121F"/>
    <w:rsid w:val="00CF1329"/>
    <w:rsid w:val="00CF1B6D"/>
    <w:rsid w:val="00CF229C"/>
    <w:rsid w:val="00CF2A86"/>
    <w:rsid w:val="00CF2B33"/>
    <w:rsid w:val="00CF2D00"/>
    <w:rsid w:val="00CF3707"/>
    <w:rsid w:val="00CF375B"/>
    <w:rsid w:val="00CF3E91"/>
    <w:rsid w:val="00CF4328"/>
    <w:rsid w:val="00CF432F"/>
    <w:rsid w:val="00CF4BA8"/>
    <w:rsid w:val="00CF4CE3"/>
    <w:rsid w:val="00CF5060"/>
    <w:rsid w:val="00CF5451"/>
    <w:rsid w:val="00CF5711"/>
    <w:rsid w:val="00CF57A4"/>
    <w:rsid w:val="00CF5FB3"/>
    <w:rsid w:val="00CF6237"/>
    <w:rsid w:val="00CF6261"/>
    <w:rsid w:val="00CF66ED"/>
    <w:rsid w:val="00CF6C8D"/>
    <w:rsid w:val="00CF6CF6"/>
    <w:rsid w:val="00CF6DDD"/>
    <w:rsid w:val="00CF7315"/>
    <w:rsid w:val="00CF7421"/>
    <w:rsid w:val="00CF760F"/>
    <w:rsid w:val="00CF7EBD"/>
    <w:rsid w:val="00CF7FD9"/>
    <w:rsid w:val="00D00270"/>
    <w:rsid w:val="00D00378"/>
    <w:rsid w:val="00D00487"/>
    <w:rsid w:val="00D00B1E"/>
    <w:rsid w:val="00D017BB"/>
    <w:rsid w:val="00D01938"/>
    <w:rsid w:val="00D01DC4"/>
    <w:rsid w:val="00D021D1"/>
    <w:rsid w:val="00D025F7"/>
    <w:rsid w:val="00D026C0"/>
    <w:rsid w:val="00D02F9C"/>
    <w:rsid w:val="00D031A6"/>
    <w:rsid w:val="00D0339F"/>
    <w:rsid w:val="00D0363A"/>
    <w:rsid w:val="00D03B59"/>
    <w:rsid w:val="00D03E0D"/>
    <w:rsid w:val="00D0409C"/>
    <w:rsid w:val="00D04478"/>
    <w:rsid w:val="00D04B9D"/>
    <w:rsid w:val="00D04D91"/>
    <w:rsid w:val="00D05287"/>
    <w:rsid w:val="00D05684"/>
    <w:rsid w:val="00D05DF1"/>
    <w:rsid w:val="00D05F81"/>
    <w:rsid w:val="00D06040"/>
    <w:rsid w:val="00D068CE"/>
    <w:rsid w:val="00D06CB1"/>
    <w:rsid w:val="00D10078"/>
    <w:rsid w:val="00D10127"/>
    <w:rsid w:val="00D1052D"/>
    <w:rsid w:val="00D10553"/>
    <w:rsid w:val="00D10560"/>
    <w:rsid w:val="00D105D0"/>
    <w:rsid w:val="00D106C5"/>
    <w:rsid w:val="00D1079E"/>
    <w:rsid w:val="00D10D2A"/>
    <w:rsid w:val="00D10D4F"/>
    <w:rsid w:val="00D110C4"/>
    <w:rsid w:val="00D11493"/>
    <w:rsid w:val="00D11C4C"/>
    <w:rsid w:val="00D12585"/>
    <w:rsid w:val="00D12874"/>
    <w:rsid w:val="00D12B3B"/>
    <w:rsid w:val="00D12D26"/>
    <w:rsid w:val="00D145B6"/>
    <w:rsid w:val="00D1470D"/>
    <w:rsid w:val="00D14A42"/>
    <w:rsid w:val="00D14E9E"/>
    <w:rsid w:val="00D14F36"/>
    <w:rsid w:val="00D1524C"/>
    <w:rsid w:val="00D153E8"/>
    <w:rsid w:val="00D154B3"/>
    <w:rsid w:val="00D16774"/>
    <w:rsid w:val="00D167A5"/>
    <w:rsid w:val="00D16958"/>
    <w:rsid w:val="00D16C27"/>
    <w:rsid w:val="00D16CBE"/>
    <w:rsid w:val="00D175AC"/>
    <w:rsid w:val="00D178F8"/>
    <w:rsid w:val="00D1794F"/>
    <w:rsid w:val="00D17958"/>
    <w:rsid w:val="00D17A9A"/>
    <w:rsid w:val="00D17F63"/>
    <w:rsid w:val="00D202B7"/>
    <w:rsid w:val="00D204FE"/>
    <w:rsid w:val="00D21718"/>
    <w:rsid w:val="00D21AE6"/>
    <w:rsid w:val="00D21D9C"/>
    <w:rsid w:val="00D22379"/>
    <w:rsid w:val="00D22489"/>
    <w:rsid w:val="00D2260A"/>
    <w:rsid w:val="00D22D78"/>
    <w:rsid w:val="00D22DB1"/>
    <w:rsid w:val="00D22FE1"/>
    <w:rsid w:val="00D23158"/>
    <w:rsid w:val="00D232BC"/>
    <w:rsid w:val="00D233C5"/>
    <w:rsid w:val="00D239D4"/>
    <w:rsid w:val="00D23D82"/>
    <w:rsid w:val="00D240F6"/>
    <w:rsid w:val="00D2431A"/>
    <w:rsid w:val="00D2458F"/>
    <w:rsid w:val="00D2463D"/>
    <w:rsid w:val="00D24ACC"/>
    <w:rsid w:val="00D24CEA"/>
    <w:rsid w:val="00D257E5"/>
    <w:rsid w:val="00D2585C"/>
    <w:rsid w:val="00D25DAE"/>
    <w:rsid w:val="00D25E98"/>
    <w:rsid w:val="00D26317"/>
    <w:rsid w:val="00D26335"/>
    <w:rsid w:val="00D264CF"/>
    <w:rsid w:val="00D26AD5"/>
    <w:rsid w:val="00D26B42"/>
    <w:rsid w:val="00D26EB6"/>
    <w:rsid w:val="00D272A5"/>
    <w:rsid w:val="00D27536"/>
    <w:rsid w:val="00D27A4A"/>
    <w:rsid w:val="00D27B34"/>
    <w:rsid w:val="00D27E51"/>
    <w:rsid w:val="00D27F0F"/>
    <w:rsid w:val="00D30DA9"/>
    <w:rsid w:val="00D31616"/>
    <w:rsid w:val="00D31A69"/>
    <w:rsid w:val="00D31BEF"/>
    <w:rsid w:val="00D31FFE"/>
    <w:rsid w:val="00D3225B"/>
    <w:rsid w:val="00D3280C"/>
    <w:rsid w:val="00D32E4D"/>
    <w:rsid w:val="00D3369B"/>
    <w:rsid w:val="00D33869"/>
    <w:rsid w:val="00D338D7"/>
    <w:rsid w:val="00D33A60"/>
    <w:rsid w:val="00D33C84"/>
    <w:rsid w:val="00D33D77"/>
    <w:rsid w:val="00D33DC0"/>
    <w:rsid w:val="00D33F73"/>
    <w:rsid w:val="00D349F7"/>
    <w:rsid w:val="00D350CA"/>
    <w:rsid w:val="00D351CB"/>
    <w:rsid w:val="00D351D3"/>
    <w:rsid w:val="00D35574"/>
    <w:rsid w:val="00D35AA7"/>
    <w:rsid w:val="00D35CBC"/>
    <w:rsid w:val="00D35EC8"/>
    <w:rsid w:val="00D35F17"/>
    <w:rsid w:val="00D362E8"/>
    <w:rsid w:val="00D3641C"/>
    <w:rsid w:val="00D3693B"/>
    <w:rsid w:val="00D3773C"/>
    <w:rsid w:val="00D37945"/>
    <w:rsid w:val="00D40247"/>
    <w:rsid w:val="00D406F1"/>
    <w:rsid w:val="00D40A29"/>
    <w:rsid w:val="00D40A8A"/>
    <w:rsid w:val="00D40F4A"/>
    <w:rsid w:val="00D41143"/>
    <w:rsid w:val="00D411E1"/>
    <w:rsid w:val="00D41638"/>
    <w:rsid w:val="00D41E46"/>
    <w:rsid w:val="00D41FA0"/>
    <w:rsid w:val="00D4207A"/>
    <w:rsid w:val="00D4226B"/>
    <w:rsid w:val="00D422F7"/>
    <w:rsid w:val="00D429FD"/>
    <w:rsid w:val="00D4321E"/>
    <w:rsid w:val="00D435C1"/>
    <w:rsid w:val="00D43807"/>
    <w:rsid w:val="00D438B1"/>
    <w:rsid w:val="00D43AE7"/>
    <w:rsid w:val="00D44119"/>
    <w:rsid w:val="00D4484D"/>
    <w:rsid w:val="00D44E49"/>
    <w:rsid w:val="00D45697"/>
    <w:rsid w:val="00D4599A"/>
    <w:rsid w:val="00D45A5D"/>
    <w:rsid w:val="00D45A87"/>
    <w:rsid w:val="00D46125"/>
    <w:rsid w:val="00D4650A"/>
    <w:rsid w:val="00D46561"/>
    <w:rsid w:val="00D46B21"/>
    <w:rsid w:val="00D46DC1"/>
    <w:rsid w:val="00D46E55"/>
    <w:rsid w:val="00D46F15"/>
    <w:rsid w:val="00D47067"/>
    <w:rsid w:val="00D4757B"/>
    <w:rsid w:val="00D47753"/>
    <w:rsid w:val="00D4784A"/>
    <w:rsid w:val="00D501F8"/>
    <w:rsid w:val="00D506FF"/>
    <w:rsid w:val="00D50F43"/>
    <w:rsid w:val="00D52172"/>
    <w:rsid w:val="00D5258A"/>
    <w:rsid w:val="00D52DFD"/>
    <w:rsid w:val="00D53310"/>
    <w:rsid w:val="00D536BB"/>
    <w:rsid w:val="00D5394B"/>
    <w:rsid w:val="00D53981"/>
    <w:rsid w:val="00D53C44"/>
    <w:rsid w:val="00D53CB1"/>
    <w:rsid w:val="00D53FD5"/>
    <w:rsid w:val="00D54017"/>
    <w:rsid w:val="00D54AA5"/>
    <w:rsid w:val="00D55302"/>
    <w:rsid w:val="00D55EBC"/>
    <w:rsid w:val="00D56E93"/>
    <w:rsid w:val="00D57330"/>
    <w:rsid w:val="00D57642"/>
    <w:rsid w:val="00D57C57"/>
    <w:rsid w:val="00D57E36"/>
    <w:rsid w:val="00D60462"/>
    <w:rsid w:val="00D60556"/>
    <w:rsid w:val="00D60934"/>
    <w:rsid w:val="00D61308"/>
    <w:rsid w:val="00D61A11"/>
    <w:rsid w:val="00D61E69"/>
    <w:rsid w:val="00D62351"/>
    <w:rsid w:val="00D62588"/>
    <w:rsid w:val="00D62ED5"/>
    <w:rsid w:val="00D6311E"/>
    <w:rsid w:val="00D6385D"/>
    <w:rsid w:val="00D638C6"/>
    <w:rsid w:val="00D639A6"/>
    <w:rsid w:val="00D63DC0"/>
    <w:rsid w:val="00D6408D"/>
    <w:rsid w:val="00D643E8"/>
    <w:rsid w:val="00D64449"/>
    <w:rsid w:val="00D6457D"/>
    <w:rsid w:val="00D646EF"/>
    <w:rsid w:val="00D6480D"/>
    <w:rsid w:val="00D650AA"/>
    <w:rsid w:val="00D65374"/>
    <w:rsid w:val="00D65671"/>
    <w:rsid w:val="00D659A1"/>
    <w:rsid w:val="00D65D03"/>
    <w:rsid w:val="00D6604A"/>
    <w:rsid w:val="00D670C9"/>
    <w:rsid w:val="00D677CC"/>
    <w:rsid w:val="00D67C6F"/>
    <w:rsid w:val="00D705AC"/>
    <w:rsid w:val="00D7079C"/>
    <w:rsid w:val="00D707C5"/>
    <w:rsid w:val="00D70A50"/>
    <w:rsid w:val="00D70A8B"/>
    <w:rsid w:val="00D70E05"/>
    <w:rsid w:val="00D710A5"/>
    <w:rsid w:val="00D71395"/>
    <w:rsid w:val="00D713CC"/>
    <w:rsid w:val="00D718F2"/>
    <w:rsid w:val="00D71B8F"/>
    <w:rsid w:val="00D71BBF"/>
    <w:rsid w:val="00D71D90"/>
    <w:rsid w:val="00D71FE6"/>
    <w:rsid w:val="00D72049"/>
    <w:rsid w:val="00D72335"/>
    <w:rsid w:val="00D7243D"/>
    <w:rsid w:val="00D72B2F"/>
    <w:rsid w:val="00D72BD5"/>
    <w:rsid w:val="00D732E6"/>
    <w:rsid w:val="00D73613"/>
    <w:rsid w:val="00D7368F"/>
    <w:rsid w:val="00D73AA6"/>
    <w:rsid w:val="00D73BC2"/>
    <w:rsid w:val="00D73E11"/>
    <w:rsid w:val="00D73F4D"/>
    <w:rsid w:val="00D7458E"/>
    <w:rsid w:val="00D74D8A"/>
    <w:rsid w:val="00D756C1"/>
    <w:rsid w:val="00D75BE8"/>
    <w:rsid w:val="00D75E34"/>
    <w:rsid w:val="00D761CC"/>
    <w:rsid w:val="00D76607"/>
    <w:rsid w:val="00D76E34"/>
    <w:rsid w:val="00D772F4"/>
    <w:rsid w:val="00D77322"/>
    <w:rsid w:val="00D778DB"/>
    <w:rsid w:val="00D77D96"/>
    <w:rsid w:val="00D77DDB"/>
    <w:rsid w:val="00D77E01"/>
    <w:rsid w:val="00D77E30"/>
    <w:rsid w:val="00D80E8F"/>
    <w:rsid w:val="00D8129D"/>
    <w:rsid w:val="00D8173E"/>
    <w:rsid w:val="00D81C85"/>
    <w:rsid w:val="00D821E8"/>
    <w:rsid w:val="00D8281B"/>
    <w:rsid w:val="00D82A0F"/>
    <w:rsid w:val="00D82A6A"/>
    <w:rsid w:val="00D830E7"/>
    <w:rsid w:val="00D8312C"/>
    <w:rsid w:val="00D8334C"/>
    <w:rsid w:val="00D83BF3"/>
    <w:rsid w:val="00D83CEC"/>
    <w:rsid w:val="00D83D4B"/>
    <w:rsid w:val="00D840A0"/>
    <w:rsid w:val="00D840D9"/>
    <w:rsid w:val="00D8417A"/>
    <w:rsid w:val="00D8480A"/>
    <w:rsid w:val="00D85091"/>
    <w:rsid w:val="00D85669"/>
    <w:rsid w:val="00D8582A"/>
    <w:rsid w:val="00D85A2A"/>
    <w:rsid w:val="00D85C25"/>
    <w:rsid w:val="00D85FD4"/>
    <w:rsid w:val="00D8624A"/>
    <w:rsid w:val="00D86A66"/>
    <w:rsid w:val="00D86E81"/>
    <w:rsid w:val="00D87233"/>
    <w:rsid w:val="00D87240"/>
    <w:rsid w:val="00D87AC1"/>
    <w:rsid w:val="00D87B13"/>
    <w:rsid w:val="00D90413"/>
    <w:rsid w:val="00D90558"/>
    <w:rsid w:val="00D905D8"/>
    <w:rsid w:val="00D91524"/>
    <w:rsid w:val="00D91616"/>
    <w:rsid w:val="00D92380"/>
    <w:rsid w:val="00D92C0D"/>
    <w:rsid w:val="00D93375"/>
    <w:rsid w:val="00D933F3"/>
    <w:rsid w:val="00D93449"/>
    <w:rsid w:val="00D93656"/>
    <w:rsid w:val="00D9388D"/>
    <w:rsid w:val="00D94855"/>
    <w:rsid w:val="00D94BAB"/>
    <w:rsid w:val="00D94C1C"/>
    <w:rsid w:val="00D94FCC"/>
    <w:rsid w:val="00D9556A"/>
    <w:rsid w:val="00D95898"/>
    <w:rsid w:val="00D95C85"/>
    <w:rsid w:val="00D95D3B"/>
    <w:rsid w:val="00D96512"/>
    <w:rsid w:val="00D967A0"/>
    <w:rsid w:val="00D96837"/>
    <w:rsid w:val="00D970C9"/>
    <w:rsid w:val="00D971C3"/>
    <w:rsid w:val="00D977FE"/>
    <w:rsid w:val="00D97B52"/>
    <w:rsid w:val="00D97DD0"/>
    <w:rsid w:val="00DA02B2"/>
    <w:rsid w:val="00DA172E"/>
    <w:rsid w:val="00DA20B8"/>
    <w:rsid w:val="00DA2191"/>
    <w:rsid w:val="00DA21A3"/>
    <w:rsid w:val="00DA2831"/>
    <w:rsid w:val="00DA285E"/>
    <w:rsid w:val="00DA2B82"/>
    <w:rsid w:val="00DA2C2D"/>
    <w:rsid w:val="00DA3191"/>
    <w:rsid w:val="00DA31C7"/>
    <w:rsid w:val="00DA3FAA"/>
    <w:rsid w:val="00DA4052"/>
    <w:rsid w:val="00DA455A"/>
    <w:rsid w:val="00DA5625"/>
    <w:rsid w:val="00DA5C01"/>
    <w:rsid w:val="00DA6F24"/>
    <w:rsid w:val="00DA7298"/>
    <w:rsid w:val="00DA7523"/>
    <w:rsid w:val="00DA7884"/>
    <w:rsid w:val="00DA7985"/>
    <w:rsid w:val="00DB0391"/>
    <w:rsid w:val="00DB0741"/>
    <w:rsid w:val="00DB08A9"/>
    <w:rsid w:val="00DB0BC4"/>
    <w:rsid w:val="00DB1235"/>
    <w:rsid w:val="00DB16B0"/>
    <w:rsid w:val="00DB16B7"/>
    <w:rsid w:val="00DB1EE1"/>
    <w:rsid w:val="00DB265C"/>
    <w:rsid w:val="00DB267F"/>
    <w:rsid w:val="00DB27AF"/>
    <w:rsid w:val="00DB28F5"/>
    <w:rsid w:val="00DB2F2C"/>
    <w:rsid w:val="00DB3591"/>
    <w:rsid w:val="00DB3A73"/>
    <w:rsid w:val="00DB3AFB"/>
    <w:rsid w:val="00DB3D10"/>
    <w:rsid w:val="00DB40B6"/>
    <w:rsid w:val="00DB43EC"/>
    <w:rsid w:val="00DB4BBF"/>
    <w:rsid w:val="00DB5297"/>
    <w:rsid w:val="00DB557E"/>
    <w:rsid w:val="00DB57F3"/>
    <w:rsid w:val="00DB5AF1"/>
    <w:rsid w:val="00DB61B3"/>
    <w:rsid w:val="00DB6585"/>
    <w:rsid w:val="00DB6CBC"/>
    <w:rsid w:val="00DB6DA0"/>
    <w:rsid w:val="00DB6FAA"/>
    <w:rsid w:val="00DB71AE"/>
    <w:rsid w:val="00DB7C93"/>
    <w:rsid w:val="00DC0313"/>
    <w:rsid w:val="00DC03A5"/>
    <w:rsid w:val="00DC0A39"/>
    <w:rsid w:val="00DC0AD8"/>
    <w:rsid w:val="00DC0D19"/>
    <w:rsid w:val="00DC0F0C"/>
    <w:rsid w:val="00DC15E1"/>
    <w:rsid w:val="00DC161C"/>
    <w:rsid w:val="00DC16C9"/>
    <w:rsid w:val="00DC1C95"/>
    <w:rsid w:val="00DC1E57"/>
    <w:rsid w:val="00DC1EEC"/>
    <w:rsid w:val="00DC213E"/>
    <w:rsid w:val="00DC227E"/>
    <w:rsid w:val="00DC22DC"/>
    <w:rsid w:val="00DC2FA9"/>
    <w:rsid w:val="00DC319D"/>
    <w:rsid w:val="00DC35A2"/>
    <w:rsid w:val="00DC38D0"/>
    <w:rsid w:val="00DC38DE"/>
    <w:rsid w:val="00DC397F"/>
    <w:rsid w:val="00DC3BD2"/>
    <w:rsid w:val="00DC3C13"/>
    <w:rsid w:val="00DC430E"/>
    <w:rsid w:val="00DC444C"/>
    <w:rsid w:val="00DC46DE"/>
    <w:rsid w:val="00DC5707"/>
    <w:rsid w:val="00DC571E"/>
    <w:rsid w:val="00DC5BEB"/>
    <w:rsid w:val="00DC6110"/>
    <w:rsid w:val="00DC6714"/>
    <w:rsid w:val="00DC6D98"/>
    <w:rsid w:val="00DC6E9A"/>
    <w:rsid w:val="00DC7023"/>
    <w:rsid w:val="00DC7204"/>
    <w:rsid w:val="00DC7387"/>
    <w:rsid w:val="00DC73F4"/>
    <w:rsid w:val="00DC7594"/>
    <w:rsid w:val="00DD0062"/>
    <w:rsid w:val="00DD0DF6"/>
    <w:rsid w:val="00DD10D9"/>
    <w:rsid w:val="00DD1360"/>
    <w:rsid w:val="00DD2027"/>
    <w:rsid w:val="00DD24BB"/>
    <w:rsid w:val="00DD28CE"/>
    <w:rsid w:val="00DD2CF1"/>
    <w:rsid w:val="00DD308C"/>
    <w:rsid w:val="00DD3367"/>
    <w:rsid w:val="00DD3A7A"/>
    <w:rsid w:val="00DD3B0E"/>
    <w:rsid w:val="00DD4571"/>
    <w:rsid w:val="00DD5394"/>
    <w:rsid w:val="00DD5454"/>
    <w:rsid w:val="00DD5B9B"/>
    <w:rsid w:val="00DD5E1F"/>
    <w:rsid w:val="00DD5F35"/>
    <w:rsid w:val="00DD5FA1"/>
    <w:rsid w:val="00DD5FA9"/>
    <w:rsid w:val="00DD65C6"/>
    <w:rsid w:val="00DD65EF"/>
    <w:rsid w:val="00DD7C5D"/>
    <w:rsid w:val="00DD7D1A"/>
    <w:rsid w:val="00DE0040"/>
    <w:rsid w:val="00DE0339"/>
    <w:rsid w:val="00DE047F"/>
    <w:rsid w:val="00DE054F"/>
    <w:rsid w:val="00DE0894"/>
    <w:rsid w:val="00DE101F"/>
    <w:rsid w:val="00DE147C"/>
    <w:rsid w:val="00DE14BD"/>
    <w:rsid w:val="00DE1955"/>
    <w:rsid w:val="00DE1C54"/>
    <w:rsid w:val="00DE2092"/>
    <w:rsid w:val="00DE2530"/>
    <w:rsid w:val="00DE29E8"/>
    <w:rsid w:val="00DE2D58"/>
    <w:rsid w:val="00DE2EA9"/>
    <w:rsid w:val="00DE334C"/>
    <w:rsid w:val="00DE3E2F"/>
    <w:rsid w:val="00DE3E8D"/>
    <w:rsid w:val="00DE3F10"/>
    <w:rsid w:val="00DE4274"/>
    <w:rsid w:val="00DE44CD"/>
    <w:rsid w:val="00DE4950"/>
    <w:rsid w:val="00DE4FDD"/>
    <w:rsid w:val="00DE5037"/>
    <w:rsid w:val="00DE5247"/>
    <w:rsid w:val="00DE5BCA"/>
    <w:rsid w:val="00DE5CFA"/>
    <w:rsid w:val="00DE64A3"/>
    <w:rsid w:val="00DE6CFA"/>
    <w:rsid w:val="00DE6E99"/>
    <w:rsid w:val="00DE706F"/>
    <w:rsid w:val="00DE73B8"/>
    <w:rsid w:val="00DE747D"/>
    <w:rsid w:val="00DE787F"/>
    <w:rsid w:val="00DE7AE8"/>
    <w:rsid w:val="00DF0215"/>
    <w:rsid w:val="00DF05A3"/>
    <w:rsid w:val="00DF05CC"/>
    <w:rsid w:val="00DF07C8"/>
    <w:rsid w:val="00DF097B"/>
    <w:rsid w:val="00DF1696"/>
    <w:rsid w:val="00DF18AB"/>
    <w:rsid w:val="00DF18BF"/>
    <w:rsid w:val="00DF1971"/>
    <w:rsid w:val="00DF2068"/>
    <w:rsid w:val="00DF2476"/>
    <w:rsid w:val="00DF2687"/>
    <w:rsid w:val="00DF2B02"/>
    <w:rsid w:val="00DF2D10"/>
    <w:rsid w:val="00DF30B0"/>
    <w:rsid w:val="00DF3FF9"/>
    <w:rsid w:val="00DF40E2"/>
    <w:rsid w:val="00DF4433"/>
    <w:rsid w:val="00DF56F8"/>
    <w:rsid w:val="00DF591D"/>
    <w:rsid w:val="00DF5FB2"/>
    <w:rsid w:val="00DF5FF6"/>
    <w:rsid w:val="00DF6089"/>
    <w:rsid w:val="00DF61DF"/>
    <w:rsid w:val="00DF641E"/>
    <w:rsid w:val="00DF64CF"/>
    <w:rsid w:val="00DF66B0"/>
    <w:rsid w:val="00DF67FE"/>
    <w:rsid w:val="00DF758C"/>
    <w:rsid w:val="00DF762A"/>
    <w:rsid w:val="00DF76ED"/>
    <w:rsid w:val="00DF7B95"/>
    <w:rsid w:val="00E00438"/>
    <w:rsid w:val="00E0109B"/>
    <w:rsid w:val="00E01199"/>
    <w:rsid w:val="00E01319"/>
    <w:rsid w:val="00E01664"/>
    <w:rsid w:val="00E01AED"/>
    <w:rsid w:val="00E024E8"/>
    <w:rsid w:val="00E024FE"/>
    <w:rsid w:val="00E02565"/>
    <w:rsid w:val="00E025B0"/>
    <w:rsid w:val="00E02A77"/>
    <w:rsid w:val="00E02BD0"/>
    <w:rsid w:val="00E02D0E"/>
    <w:rsid w:val="00E0371D"/>
    <w:rsid w:val="00E039D9"/>
    <w:rsid w:val="00E03F68"/>
    <w:rsid w:val="00E03FB0"/>
    <w:rsid w:val="00E04047"/>
    <w:rsid w:val="00E04214"/>
    <w:rsid w:val="00E0458E"/>
    <w:rsid w:val="00E058BD"/>
    <w:rsid w:val="00E05CB5"/>
    <w:rsid w:val="00E0614C"/>
    <w:rsid w:val="00E0649C"/>
    <w:rsid w:val="00E06565"/>
    <w:rsid w:val="00E06C3B"/>
    <w:rsid w:val="00E075D0"/>
    <w:rsid w:val="00E075F0"/>
    <w:rsid w:val="00E07679"/>
    <w:rsid w:val="00E07A03"/>
    <w:rsid w:val="00E07A22"/>
    <w:rsid w:val="00E108F1"/>
    <w:rsid w:val="00E109AE"/>
    <w:rsid w:val="00E116AF"/>
    <w:rsid w:val="00E11AF8"/>
    <w:rsid w:val="00E1202C"/>
    <w:rsid w:val="00E12963"/>
    <w:rsid w:val="00E12C9C"/>
    <w:rsid w:val="00E12DF6"/>
    <w:rsid w:val="00E13328"/>
    <w:rsid w:val="00E13771"/>
    <w:rsid w:val="00E139B8"/>
    <w:rsid w:val="00E13D26"/>
    <w:rsid w:val="00E144F0"/>
    <w:rsid w:val="00E14994"/>
    <w:rsid w:val="00E151B4"/>
    <w:rsid w:val="00E154CF"/>
    <w:rsid w:val="00E1553E"/>
    <w:rsid w:val="00E1562E"/>
    <w:rsid w:val="00E15A68"/>
    <w:rsid w:val="00E15E7D"/>
    <w:rsid w:val="00E16215"/>
    <w:rsid w:val="00E16499"/>
    <w:rsid w:val="00E16D11"/>
    <w:rsid w:val="00E17803"/>
    <w:rsid w:val="00E17BD2"/>
    <w:rsid w:val="00E17D95"/>
    <w:rsid w:val="00E17EAE"/>
    <w:rsid w:val="00E17F31"/>
    <w:rsid w:val="00E17FC4"/>
    <w:rsid w:val="00E20130"/>
    <w:rsid w:val="00E20252"/>
    <w:rsid w:val="00E20278"/>
    <w:rsid w:val="00E207A4"/>
    <w:rsid w:val="00E20C95"/>
    <w:rsid w:val="00E20DC2"/>
    <w:rsid w:val="00E21483"/>
    <w:rsid w:val="00E21C65"/>
    <w:rsid w:val="00E21D80"/>
    <w:rsid w:val="00E223B2"/>
    <w:rsid w:val="00E223D1"/>
    <w:rsid w:val="00E22855"/>
    <w:rsid w:val="00E234E4"/>
    <w:rsid w:val="00E23579"/>
    <w:rsid w:val="00E235FA"/>
    <w:rsid w:val="00E23885"/>
    <w:rsid w:val="00E23DA8"/>
    <w:rsid w:val="00E23E49"/>
    <w:rsid w:val="00E251B0"/>
    <w:rsid w:val="00E253F9"/>
    <w:rsid w:val="00E25DF3"/>
    <w:rsid w:val="00E26D9A"/>
    <w:rsid w:val="00E26FBB"/>
    <w:rsid w:val="00E2712B"/>
    <w:rsid w:val="00E27303"/>
    <w:rsid w:val="00E277BA"/>
    <w:rsid w:val="00E27EC8"/>
    <w:rsid w:val="00E30236"/>
    <w:rsid w:val="00E3071B"/>
    <w:rsid w:val="00E3071F"/>
    <w:rsid w:val="00E308E2"/>
    <w:rsid w:val="00E309E8"/>
    <w:rsid w:val="00E30C3B"/>
    <w:rsid w:val="00E32132"/>
    <w:rsid w:val="00E327F0"/>
    <w:rsid w:val="00E330EB"/>
    <w:rsid w:val="00E3337D"/>
    <w:rsid w:val="00E33459"/>
    <w:rsid w:val="00E334E3"/>
    <w:rsid w:val="00E33625"/>
    <w:rsid w:val="00E3386B"/>
    <w:rsid w:val="00E33874"/>
    <w:rsid w:val="00E33DB3"/>
    <w:rsid w:val="00E340C0"/>
    <w:rsid w:val="00E3481B"/>
    <w:rsid w:val="00E34E37"/>
    <w:rsid w:val="00E35680"/>
    <w:rsid w:val="00E3583B"/>
    <w:rsid w:val="00E35A1F"/>
    <w:rsid w:val="00E35A4C"/>
    <w:rsid w:val="00E36465"/>
    <w:rsid w:val="00E36471"/>
    <w:rsid w:val="00E36853"/>
    <w:rsid w:val="00E36CA7"/>
    <w:rsid w:val="00E3709A"/>
    <w:rsid w:val="00E370EC"/>
    <w:rsid w:val="00E3719C"/>
    <w:rsid w:val="00E37543"/>
    <w:rsid w:val="00E375D2"/>
    <w:rsid w:val="00E37979"/>
    <w:rsid w:val="00E37BA7"/>
    <w:rsid w:val="00E40293"/>
    <w:rsid w:val="00E40C46"/>
    <w:rsid w:val="00E415BE"/>
    <w:rsid w:val="00E420C4"/>
    <w:rsid w:val="00E421A0"/>
    <w:rsid w:val="00E422BC"/>
    <w:rsid w:val="00E4268C"/>
    <w:rsid w:val="00E426A2"/>
    <w:rsid w:val="00E427A6"/>
    <w:rsid w:val="00E4291E"/>
    <w:rsid w:val="00E42CD4"/>
    <w:rsid w:val="00E43354"/>
    <w:rsid w:val="00E43492"/>
    <w:rsid w:val="00E4381D"/>
    <w:rsid w:val="00E449AB"/>
    <w:rsid w:val="00E451B1"/>
    <w:rsid w:val="00E4569C"/>
    <w:rsid w:val="00E461A1"/>
    <w:rsid w:val="00E466A6"/>
    <w:rsid w:val="00E46CA9"/>
    <w:rsid w:val="00E4791F"/>
    <w:rsid w:val="00E47BCE"/>
    <w:rsid w:val="00E47BD3"/>
    <w:rsid w:val="00E47C3C"/>
    <w:rsid w:val="00E501E1"/>
    <w:rsid w:val="00E502F9"/>
    <w:rsid w:val="00E504CF"/>
    <w:rsid w:val="00E5076B"/>
    <w:rsid w:val="00E50B0C"/>
    <w:rsid w:val="00E5126D"/>
    <w:rsid w:val="00E518A1"/>
    <w:rsid w:val="00E52A97"/>
    <w:rsid w:val="00E52A9E"/>
    <w:rsid w:val="00E52BD5"/>
    <w:rsid w:val="00E52D36"/>
    <w:rsid w:val="00E5341A"/>
    <w:rsid w:val="00E53869"/>
    <w:rsid w:val="00E53928"/>
    <w:rsid w:val="00E53BD9"/>
    <w:rsid w:val="00E53D84"/>
    <w:rsid w:val="00E5425F"/>
    <w:rsid w:val="00E54367"/>
    <w:rsid w:val="00E543D7"/>
    <w:rsid w:val="00E54BD7"/>
    <w:rsid w:val="00E54C65"/>
    <w:rsid w:val="00E54EDB"/>
    <w:rsid w:val="00E552A9"/>
    <w:rsid w:val="00E555BC"/>
    <w:rsid w:val="00E55860"/>
    <w:rsid w:val="00E55A67"/>
    <w:rsid w:val="00E55C19"/>
    <w:rsid w:val="00E55C53"/>
    <w:rsid w:val="00E5655A"/>
    <w:rsid w:val="00E56CDA"/>
    <w:rsid w:val="00E56EDB"/>
    <w:rsid w:val="00E578EE"/>
    <w:rsid w:val="00E57F92"/>
    <w:rsid w:val="00E60090"/>
    <w:rsid w:val="00E6023D"/>
    <w:rsid w:val="00E603C2"/>
    <w:rsid w:val="00E60C61"/>
    <w:rsid w:val="00E60D11"/>
    <w:rsid w:val="00E614F6"/>
    <w:rsid w:val="00E61513"/>
    <w:rsid w:val="00E61573"/>
    <w:rsid w:val="00E616A0"/>
    <w:rsid w:val="00E61A92"/>
    <w:rsid w:val="00E61C4F"/>
    <w:rsid w:val="00E61D65"/>
    <w:rsid w:val="00E61EB5"/>
    <w:rsid w:val="00E61F12"/>
    <w:rsid w:val="00E6205C"/>
    <w:rsid w:val="00E62550"/>
    <w:rsid w:val="00E627EA"/>
    <w:rsid w:val="00E6289D"/>
    <w:rsid w:val="00E62C50"/>
    <w:rsid w:val="00E62D56"/>
    <w:rsid w:val="00E62F2A"/>
    <w:rsid w:val="00E63471"/>
    <w:rsid w:val="00E63A3E"/>
    <w:rsid w:val="00E63E5E"/>
    <w:rsid w:val="00E6428A"/>
    <w:rsid w:val="00E64517"/>
    <w:rsid w:val="00E6462F"/>
    <w:rsid w:val="00E64FDA"/>
    <w:rsid w:val="00E6523D"/>
    <w:rsid w:val="00E653B7"/>
    <w:rsid w:val="00E658CA"/>
    <w:rsid w:val="00E65E6E"/>
    <w:rsid w:val="00E66D2C"/>
    <w:rsid w:val="00E671D6"/>
    <w:rsid w:val="00E6782D"/>
    <w:rsid w:val="00E67E7B"/>
    <w:rsid w:val="00E703A8"/>
    <w:rsid w:val="00E70F08"/>
    <w:rsid w:val="00E71211"/>
    <w:rsid w:val="00E712E0"/>
    <w:rsid w:val="00E71469"/>
    <w:rsid w:val="00E714D0"/>
    <w:rsid w:val="00E71A7E"/>
    <w:rsid w:val="00E71B3B"/>
    <w:rsid w:val="00E71BF6"/>
    <w:rsid w:val="00E72082"/>
    <w:rsid w:val="00E72163"/>
    <w:rsid w:val="00E721F4"/>
    <w:rsid w:val="00E7234B"/>
    <w:rsid w:val="00E72D4E"/>
    <w:rsid w:val="00E7306C"/>
    <w:rsid w:val="00E7321E"/>
    <w:rsid w:val="00E73765"/>
    <w:rsid w:val="00E73E12"/>
    <w:rsid w:val="00E73ED9"/>
    <w:rsid w:val="00E74006"/>
    <w:rsid w:val="00E74DAF"/>
    <w:rsid w:val="00E75206"/>
    <w:rsid w:val="00E757F2"/>
    <w:rsid w:val="00E75828"/>
    <w:rsid w:val="00E758E9"/>
    <w:rsid w:val="00E76268"/>
    <w:rsid w:val="00E76522"/>
    <w:rsid w:val="00E76649"/>
    <w:rsid w:val="00E7685B"/>
    <w:rsid w:val="00E76A25"/>
    <w:rsid w:val="00E76B66"/>
    <w:rsid w:val="00E76FC9"/>
    <w:rsid w:val="00E774AB"/>
    <w:rsid w:val="00E779AB"/>
    <w:rsid w:val="00E77B80"/>
    <w:rsid w:val="00E77D60"/>
    <w:rsid w:val="00E77DE4"/>
    <w:rsid w:val="00E8017E"/>
    <w:rsid w:val="00E80548"/>
    <w:rsid w:val="00E8081A"/>
    <w:rsid w:val="00E80892"/>
    <w:rsid w:val="00E808FE"/>
    <w:rsid w:val="00E8098D"/>
    <w:rsid w:val="00E8144F"/>
    <w:rsid w:val="00E81BCE"/>
    <w:rsid w:val="00E81D87"/>
    <w:rsid w:val="00E8214E"/>
    <w:rsid w:val="00E823AD"/>
    <w:rsid w:val="00E823D4"/>
    <w:rsid w:val="00E82660"/>
    <w:rsid w:val="00E83029"/>
    <w:rsid w:val="00E832D2"/>
    <w:rsid w:val="00E8337E"/>
    <w:rsid w:val="00E83763"/>
    <w:rsid w:val="00E84546"/>
    <w:rsid w:val="00E84B68"/>
    <w:rsid w:val="00E84DC0"/>
    <w:rsid w:val="00E850A7"/>
    <w:rsid w:val="00E85403"/>
    <w:rsid w:val="00E856F3"/>
    <w:rsid w:val="00E859F4"/>
    <w:rsid w:val="00E85DBF"/>
    <w:rsid w:val="00E85F58"/>
    <w:rsid w:val="00E8699B"/>
    <w:rsid w:val="00E86B21"/>
    <w:rsid w:val="00E87219"/>
    <w:rsid w:val="00E8772E"/>
    <w:rsid w:val="00E87A94"/>
    <w:rsid w:val="00E90363"/>
    <w:rsid w:val="00E909BF"/>
    <w:rsid w:val="00E90A3E"/>
    <w:rsid w:val="00E90F28"/>
    <w:rsid w:val="00E9149E"/>
    <w:rsid w:val="00E91662"/>
    <w:rsid w:val="00E91E8F"/>
    <w:rsid w:val="00E92284"/>
    <w:rsid w:val="00E925AF"/>
    <w:rsid w:val="00E92AA7"/>
    <w:rsid w:val="00E92F7F"/>
    <w:rsid w:val="00E9364D"/>
    <w:rsid w:val="00E93882"/>
    <w:rsid w:val="00E93955"/>
    <w:rsid w:val="00E93B1D"/>
    <w:rsid w:val="00E93BE1"/>
    <w:rsid w:val="00E94B00"/>
    <w:rsid w:val="00E94C48"/>
    <w:rsid w:val="00E94F57"/>
    <w:rsid w:val="00E94FB1"/>
    <w:rsid w:val="00E95421"/>
    <w:rsid w:val="00E95A3F"/>
    <w:rsid w:val="00E95D1D"/>
    <w:rsid w:val="00E95D7E"/>
    <w:rsid w:val="00E961DD"/>
    <w:rsid w:val="00E970FE"/>
    <w:rsid w:val="00E97370"/>
    <w:rsid w:val="00E97703"/>
    <w:rsid w:val="00E97ED0"/>
    <w:rsid w:val="00EA030D"/>
    <w:rsid w:val="00EA07F9"/>
    <w:rsid w:val="00EA0852"/>
    <w:rsid w:val="00EA1031"/>
    <w:rsid w:val="00EA1274"/>
    <w:rsid w:val="00EA1FF2"/>
    <w:rsid w:val="00EA20F8"/>
    <w:rsid w:val="00EA22F6"/>
    <w:rsid w:val="00EA31D8"/>
    <w:rsid w:val="00EA32CF"/>
    <w:rsid w:val="00EA33C9"/>
    <w:rsid w:val="00EA35BC"/>
    <w:rsid w:val="00EA3982"/>
    <w:rsid w:val="00EA3DC7"/>
    <w:rsid w:val="00EA3F08"/>
    <w:rsid w:val="00EA4053"/>
    <w:rsid w:val="00EA464A"/>
    <w:rsid w:val="00EA4A2D"/>
    <w:rsid w:val="00EA5345"/>
    <w:rsid w:val="00EA5746"/>
    <w:rsid w:val="00EA5852"/>
    <w:rsid w:val="00EA58AC"/>
    <w:rsid w:val="00EA5BCE"/>
    <w:rsid w:val="00EA5C59"/>
    <w:rsid w:val="00EA616C"/>
    <w:rsid w:val="00EA62D5"/>
    <w:rsid w:val="00EA63F9"/>
    <w:rsid w:val="00EA6796"/>
    <w:rsid w:val="00EA6BD5"/>
    <w:rsid w:val="00EA6BDA"/>
    <w:rsid w:val="00EA7397"/>
    <w:rsid w:val="00EA74B4"/>
    <w:rsid w:val="00EA7519"/>
    <w:rsid w:val="00EA7740"/>
    <w:rsid w:val="00EA7A03"/>
    <w:rsid w:val="00EA7AC2"/>
    <w:rsid w:val="00EA7F9B"/>
    <w:rsid w:val="00EAAB37"/>
    <w:rsid w:val="00EB04BB"/>
    <w:rsid w:val="00EB04FF"/>
    <w:rsid w:val="00EB0DD6"/>
    <w:rsid w:val="00EB1325"/>
    <w:rsid w:val="00EB1402"/>
    <w:rsid w:val="00EB17F7"/>
    <w:rsid w:val="00EB1A51"/>
    <w:rsid w:val="00EB202F"/>
    <w:rsid w:val="00EB2A21"/>
    <w:rsid w:val="00EB2C64"/>
    <w:rsid w:val="00EB2D48"/>
    <w:rsid w:val="00EB2F08"/>
    <w:rsid w:val="00EB2F5D"/>
    <w:rsid w:val="00EB30F6"/>
    <w:rsid w:val="00EB3208"/>
    <w:rsid w:val="00EB342D"/>
    <w:rsid w:val="00EB36E6"/>
    <w:rsid w:val="00EB391E"/>
    <w:rsid w:val="00EB39A6"/>
    <w:rsid w:val="00EB3B4C"/>
    <w:rsid w:val="00EB3C31"/>
    <w:rsid w:val="00EB3CBA"/>
    <w:rsid w:val="00EB3EE2"/>
    <w:rsid w:val="00EB3F4D"/>
    <w:rsid w:val="00EB3FDE"/>
    <w:rsid w:val="00EB4043"/>
    <w:rsid w:val="00EB4142"/>
    <w:rsid w:val="00EB41F6"/>
    <w:rsid w:val="00EB42CF"/>
    <w:rsid w:val="00EB4797"/>
    <w:rsid w:val="00EB54AB"/>
    <w:rsid w:val="00EB5527"/>
    <w:rsid w:val="00EB55EE"/>
    <w:rsid w:val="00EB5ACB"/>
    <w:rsid w:val="00EB5EFD"/>
    <w:rsid w:val="00EB6234"/>
    <w:rsid w:val="00EB68D5"/>
    <w:rsid w:val="00EB69A3"/>
    <w:rsid w:val="00EB69CB"/>
    <w:rsid w:val="00EB6FE5"/>
    <w:rsid w:val="00EB79BC"/>
    <w:rsid w:val="00EB7F6D"/>
    <w:rsid w:val="00EC08B5"/>
    <w:rsid w:val="00EC1564"/>
    <w:rsid w:val="00EC1829"/>
    <w:rsid w:val="00EC1862"/>
    <w:rsid w:val="00EC1883"/>
    <w:rsid w:val="00EC223E"/>
    <w:rsid w:val="00EC280F"/>
    <w:rsid w:val="00EC286A"/>
    <w:rsid w:val="00EC2FF3"/>
    <w:rsid w:val="00EC30A1"/>
    <w:rsid w:val="00EC3251"/>
    <w:rsid w:val="00EC3A08"/>
    <w:rsid w:val="00EC3F51"/>
    <w:rsid w:val="00EC3FE4"/>
    <w:rsid w:val="00EC4019"/>
    <w:rsid w:val="00EC45EA"/>
    <w:rsid w:val="00EC4BBE"/>
    <w:rsid w:val="00EC4F48"/>
    <w:rsid w:val="00EC5209"/>
    <w:rsid w:val="00EC5211"/>
    <w:rsid w:val="00EC55DD"/>
    <w:rsid w:val="00EC57FA"/>
    <w:rsid w:val="00EC5C34"/>
    <w:rsid w:val="00EC61DB"/>
    <w:rsid w:val="00EC6C66"/>
    <w:rsid w:val="00EC6C75"/>
    <w:rsid w:val="00EC7432"/>
    <w:rsid w:val="00EC7611"/>
    <w:rsid w:val="00EC7634"/>
    <w:rsid w:val="00EC7981"/>
    <w:rsid w:val="00EC7B40"/>
    <w:rsid w:val="00ED005B"/>
    <w:rsid w:val="00ED06D5"/>
    <w:rsid w:val="00ED091A"/>
    <w:rsid w:val="00ED0CA3"/>
    <w:rsid w:val="00ED1176"/>
    <w:rsid w:val="00ED1330"/>
    <w:rsid w:val="00ED16EC"/>
    <w:rsid w:val="00ED1AAB"/>
    <w:rsid w:val="00ED1D2E"/>
    <w:rsid w:val="00ED1E11"/>
    <w:rsid w:val="00ED1F38"/>
    <w:rsid w:val="00ED2089"/>
    <w:rsid w:val="00ED2D85"/>
    <w:rsid w:val="00ED2E95"/>
    <w:rsid w:val="00ED3A9F"/>
    <w:rsid w:val="00ED41B5"/>
    <w:rsid w:val="00ED44BE"/>
    <w:rsid w:val="00ED5757"/>
    <w:rsid w:val="00ED5899"/>
    <w:rsid w:val="00ED5BBB"/>
    <w:rsid w:val="00ED5F1F"/>
    <w:rsid w:val="00ED67A8"/>
    <w:rsid w:val="00ED6B69"/>
    <w:rsid w:val="00ED6B96"/>
    <w:rsid w:val="00ED7450"/>
    <w:rsid w:val="00ED7A5D"/>
    <w:rsid w:val="00ED7A63"/>
    <w:rsid w:val="00ED7BF3"/>
    <w:rsid w:val="00ED7C54"/>
    <w:rsid w:val="00ED7E73"/>
    <w:rsid w:val="00EE0049"/>
    <w:rsid w:val="00EE0820"/>
    <w:rsid w:val="00EE0F3F"/>
    <w:rsid w:val="00EE0F57"/>
    <w:rsid w:val="00EE13C6"/>
    <w:rsid w:val="00EE1D31"/>
    <w:rsid w:val="00EE1F62"/>
    <w:rsid w:val="00EE204F"/>
    <w:rsid w:val="00EE2164"/>
    <w:rsid w:val="00EE2269"/>
    <w:rsid w:val="00EE22F2"/>
    <w:rsid w:val="00EE24A3"/>
    <w:rsid w:val="00EE27AE"/>
    <w:rsid w:val="00EE2DD4"/>
    <w:rsid w:val="00EE2DEB"/>
    <w:rsid w:val="00EE338B"/>
    <w:rsid w:val="00EE33E5"/>
    <w:rsid w:val="00EE3CF4"/>
    <w:rsid w:val="00EE3E27"/>
    <w:rsid w:val="00EE422D"/>
    <w:rsid w:val="00EE4A59"/>
    <w:rsid w:val="00EE4BA2"/>
    <w:rsid w:val="00EE4C0F"/>
    <w:rsid w:val="00EE5280"/>
    <w:rsid w:val="00EE6267"/>
    <w:rsid w:val="00EE63CC"/>
    <w:rsid w:val="00EE684B"/>
    <w:rsid w:val="00EE6857"/>
    <w:rsid w:val="00EE6981"/>
    <w:rsid w:val="00EE72BA"/>
    <w:rsid w:val="00EF0185"/>
    <w:rsid w:val="00EF11FF"/>
    <w:rsid w:val="00EF187C"/>
    <w:rsid w:val="00EF20B6"/>
    <w:rsid w:val="00EF2921"/>
    <w:rsid w:val="00EF2A1A"/>
    <w:rsid w:val="00EF2A92"/>
    <w:rsid w:val="00EF36C3"/>
    <w:rsid w:val="00EF3838"/>
    <w:rsid w:val="00EF3B41"/>
    <w:rsid w:val="00EF4C05"/>
    <w:rsid w:val="00EF4C94"/>
    <w:rsid w:val="00EF544F"/>
    <w:rsid w:val="00EF558F"/>
    <w:rsid w:val="00EF58FA"/>
    <w:rsid w:val="00EF5AFB"/>
    <w:rsid w:val="00EF5C80"/>
    <w:rsid w:val="00EF6095"/>
    <w:rsid w:val="00EF60DE"/>
    <w:rsid w:val="00EF62F2"/>
    <w:rsid w:val="00EF6959"/>
    <w:rsid w:val="00EF6C79"/>
    <w:rsid w:val="00EF709B"/>
    <w:rsid w:val="00EF75DB"/>
    <w:rsid w:val="00EF79C2"/>
    <w:rsid w:val="00EF7E85"/>
    <w:rsid w:val="00F009E3"/>
    <w:rsid w:val="00F00E1D"/>
    <w:rsid w:val="00F011BD"/>
    <w:rsid w:val="00F015DB"/>
    <w:rsid w:val="00F01D6E"/>
    <w:rsid w:val="00F02186"/>
    <w:rsid w:val="00F023B5"/>
    <w:rsid w:val="00F02B49"/>
    <w:rsid w:val="00F02DDA"/>
    <w:rsid w:val="00F03A4B"/>
    <w:rsid w:val="00F03E7D"/>
    <w:rsid w:val="00F04300"/>
    <w:rsid w:val="00F04937"/>
    <w:rsid w:val="00F04BF6"/>
    <w:rsid w:val="00F05088"/>
    <w:rsid w:val="00F05154"/>
    <w:rsid w:val="00F057DA"/>
    <w:rsid w:val="00F05E19"/>
    <w:rsid w:val="00F0603C"/>
    <w:rsid w:val="00F0622E"/>
    <w:rsid w:val="00F064F9"/>
    <w:rsid w:val="00F06EDF"/>
    <w:rsid w:val="00F072D3"/>
    <w:rsid w:val="00F074E7"/>
    <w:rsid w:val="00F07C23"/>
    <w:rsid w:val="00F07E23"/>
    <w:rsid w:val="00F10238"/>
    <w:rsid w:val="00F10B6C"/>
    <w:rsid w:val="00F10BF4"/>
    <w:rsid w:val="00F10E71"/>
    <w:rsid w:val="00F1161E"/>
    <w:rsid w:val="00F11D42"/>
    <w:rsid w:val="00F1229D"/>
    <w:rsid w:val="00F126F3"/>
    <w:rsid w:val="00F12777"/>
    <w:rsid w:val="00F1283A"/>
    <w:rsid w:val="00F141D6"/>
    <w:rsid w:val="00F14728"/>
    <w:rsid w:val="00F14BF2"/>
    <w:rsid w:val="00F14D47"/>
    <w:rsid w:val="00F14E16"/>
    <w:rsid w:val="00F14F31"/>
    <w:rsid w:val="00F1529F"/>
    <w:rsid w:val="00F156C8"/>
    <w:rsid w:val="00F15810"/>
    <w:rsid w:val="00F15C62"/>
    <w:rsid w:val="00F16356"/>
    <w:rsid w:val="00F16472"/>
    <w:rsid w:val="00F16899"/>
    <w:rsid w:val="00F172FF"/>
    <w:rsid w:val="00F177DE"/>
    <w:rsid w:val="00F17BCF"/>
    <w:rsid w:val="00F1AF2D"/>
    <w:rsid w:val="00F200DD"/>
    <w:rsid w:val="00F202A8"/>
    <w:rsid w:val="00F202AA"/>
    <w:rsid w:val="00F20670"/>
    <w:rsid w:val="00F207E3"/>
    <w:rsid w:val="00F20B1E"/>
    <w:rsid w:val="00F20B51"/>
    <w:rsid w:val="00F21059"/>
    <w:rsid w:val="00F210E5"/>
    <w:rsid w:val="00F221F0"/>
    <w:rsid w:val="00F22577"/>
    <w:rsid w:val="00F226CF"/>
    <w:rsid w:val="00F23E40"/>
    <w:rsid w:val="00F2405E"/>
    <w:rsid w:val="00F2482C"/>
    <w:rsid w:val="00F24932"/>
    <w:rsid w:val="00F24A08"/>
    <w:rsid w:val="00F24A20"/>
    <w:rsid w:val="00F24D76"/>
    <w:rsid w:val="00F2518E"/>
    <w:rsid w:val="00F2576E"/>
    <w:rsid w:val="00F26A13"/>
    <w:rsid w:val="00F26A87"/>
    <w:rsid w:val="00F26BC4"/>
    <w:rsid w:val="00F26DDD"/>
    <w:rsid w:val="00F2752D"/>
    <w:rsid w:val="00F27DC5"/>
    <w:rsid w:val="00F3026A"/>
    <w:rsid w:val="00F304DE"/>
    <w:rsid w:val="00F3121A"/>
    <w:rsid w:val="00F31467"/>
    <w:rsid w:val="00F317C5"/>
    <w:rsid w:val="00F31804"/>
    <w:rsid w:val="00F31BF2"/>
    <w:rsid w:val="00F31F9E"/>
    <w:rsid w:val="00F31FF2"/>
    <w:rsid w:val="00F32335"/>
    <w:rsid w:val="00F323FA"/>
    <w:rsid w:val="00F32BE7"/>
    <w:rsid w:val="00F33090"/>
    <w:rsid w:val="00F33CDB"/>
    <w:rsid w:val="00F33EF3"/>
    <w:rsid w:val="00F3414F"/>
    <w:rsid w:val="00F3426C"/>
    <w:rsid w:val="00F34337"/>
    <w:rsid w:val="00F344E7"/>
    <w:rsid w:val="00F34782"/>
    <w:rsid w:val="00F347A4"/>
    <w:rsid w:val="00F348DA"/>
    <w:rsid w:val="00F35A07"/>
    <w:rsid w:val="00F35C0C"/>
    <w:rsid w:val="00F35F03"/>
    <w:rsid w:val="00F364B8"/>
    <w:rsid w:val="00F36591"/>
    <w:rsid w:val="00F36865"/>
    <w:rsid w:val="00F36D53"/>
    <w:rsid w:val="00F36DDE"/>
    <w:rsid w:val="00F37094"/>
    <w:rsid w:val="00F3724F"/>
    <w:rsid w:val="00F37A87"/>
    <w:rsid w:val="00F37E74"/>
    <w:rsid w:val="00F40C92"/>
    <w:rsid w:val="00F41427"/>
    <w:rsid w:val="00F41CB1"/>
    <w:rsid w:val="00F41DEA"/>
    <w:rsid w:val="00F4212E"/>
    <w:rsid w:val="00F42261"/>
    <w:rsid w:val="00F42326"/>
    <w:rsid w:val="00F42B5C"/>
    <w:rsid w:val="00F42BB7"/>
    <w:rsid w:val="00F440EC"/>
    <w:rsid w:val="00F443CE"/>
    <w:rsid w:val="00F444A7"/>
    <w:rsid w:val="00F44C01"/>
    <w:rsid w:val="00F4529E"/>
    <w:rsid w:val="00F45306"/>
    <w:rsid w:val="00F454CC"/>
    <w:rsid w:val="00F454FB"/>
    <w:rsid w:val="00F45854"/>
    <w:rsid w:val="00F460B0"/>
    <w:rsid w:val="00F463B6"/>
    <w:rsid w:val="00F46512"/>
    <w:rsid w:val="00F46534"/>
    <w:rsid w:val="00F46555"/>
    <w:rsid w:val="00F46606"/>
    <w:rsid w:val="00F46A70"/>
    <w:rsid w:val="00F46CC1"/>
    <w:rsid w:val="00F471A8"/>
    <w:rsid w:val="00F4727E"/>
    <w:rsid w:val="00F473E3"/>
    <w:rsid w:val="00F475EF"/>
    <w:rsid w:val="00F500E9"/>
    <w:rsid w:val="00F50EE3"/>
    <w:rsid w:val="00F510B1"/>
    <w:rsid w:val="00F5165C"/>
    <w:rsid w:val="00F5180D"/>
    <w:rsid w:val="00F51871"/>
    <w:rsid w:val="00F518D5"/>
    <w:rsid w:val="00F519C7"/>
    <w:rsid w:val="00F51EB7"/>
    <w:rsid w:val="00F522CD"/>
    <w:rsid w:val="00F52475"/>
    <w:rsid w:val="00F526C4"/>
    <w:rsid w:val="00F52D99"/>
    <w:rsid w:val="00F52E4C"/>
    <w:rsid w:val="00F533CE"/>
    <w:rsid w:val="00F534C5"/>
    <w:rsid w:val="00F536CF"/>
    <w:rsid w:val="00F53A2A"/>
    <w:rsid w:val="00F53A3C"/>
    <w:rsid w:val="00F53E7E"/>
    <w:rsid w:val="00F543A8"/>
    <w:rsid w:val="00F54563"/>
    <w:rsid w:val="00F54853"/>
    <w:rsid w:val="00F54896"/>
    <w:rsid w:val="00F54C71"/>
    <w:rsid w:val="00F55269"/>
    <w:rsid w:val="00F5530D"/>
    <w:rsid w:val="00F55A3D"/>
    <w:rsid w:val="00F55CDD"/>
    <w:rsid w:val="00F55CE3"/>
    <w:rsid w:val="00F55E3A"/>
    <w:rsid w:val="00F55F68"/>
    <w:rsid w:val="00F5617B"/>
    <w:rsid w:val="00F56A58"/>
    <w:rsid w:val="00F56ACE"/>
    <w:rsid w:val="00F56FB8"/>
    <w:rsid w:val="00F57156"/>
    <w:rsid w:val="00F57159"/>
    <w:rsid w:val="00F57212"/>
    <w:rsid w:val="00F57AF7"/>
    <w:rsid w:val="00F57DB3"/>
    <w:rsid w:val="00F57E2B"/>
    <w:rsid w:val="00F57EA1"/>
    <w:rsid w:val="00F57ED1"/>
    <w:rsid w:val="00F6012A"/>
    <w:rsid w:val="00F604BB"/>
    <w:rsid w:val="00F6056F"/>
    <w:rsid w:val="00F608DF"/>
    <w:rsid w:val="00F60D9E"/>
    <w:rsid w:val="00F6113A"/>
    <w:rsid w:val="00F618DC"/>
    <w:rsid w:val="00F61A3C"/>
    <w:rsid w:val="00F61DBB"/>
    <w:rsid w:val="00F61EBA"/>
    <w:rsid w:val="00F621DA"/>
    <w:rsid w:val="00F62275"/>
    <w:rsid w:val="00F62410"/>
    <w:rsid w:val="00F62890"/>
    <w:rsid w:val="00F62FE1"/>
    <w:rsid w:val="00F631F6"/>
    <w:rsid w:val="00F63ABD"/>
    <w:rsid w:val="00F63C58"/>
    <w:rsid w:val="00F63F3E"/>
    <w:rsid w:val="00F6411F"/>
    <w:rsid w:val="00F64580"/>
    <w:rsid w:val="00F64686"/>
    <w:rsid w:val="00F64B5F"/>
    <w:rsid w:val="00F64E51"/>
    <w:rsid w:val="00F64FC6"/>
    <w:rsid w:val="00F65177"/>
    <w:rsid w:val="00F655D7"/>
    <w:rsid w:val="00F6583C"/>
    <w:rsid w:val="00F6591B"/>
    <w:rsid w:val="00F65BBA"/>
    <w:rsid w:val="00F66015"/>
    <w:rsid w:val="00F6635D"/>
    <w:rsid w:val="00F66552"/>
    <w:rsid w:val="00F668D0"/>
    <w:rsid w:val="00F676F1"/>
    <w:rsid w:val="00F67993"/>
    <w:rsid w:val="00F70248"/>
    <w:rsid w:val="00F704F7"/>
    <w:rsid w:val="00F71237"/>
    <w:rsid w:val="00F71D09"/>
    <w:rsid w:val="00F720CA"/>
    <w:rsid w:val="00F727A5"/>
    <w:rsid w:val="00F729E1"/>
    <w:rsid w:val="00F72CD0"/>
    <w:rsid w:val="00F735A9"/>
    <w:rsid w:val="00F73961"/>
    <w:rsid w:val="00F73A75"/>
    <w:rsid w:val="00F73BE8"/>
    <w:rsid w:val="00F74008"/>
    <w:rsid w:val="00F74B93"/>
    <w:rsid w:val="00F74EFE"/>
    <w:rsid w:val="00F74F67"/>
    <w:rsid w:val="00F758AB"/>
    <w:rsid w:val="00F75D64"/>
    <w:rsid w:val="00F75F8C"/>
    <w:rsid w:val="00F7691A"/>
    <w:rsid w:val="00F769BF"/>
    <w:rsid w:val="00F76BE8"/>
    <w:rsid w:val="00F7738B"/>
    <w:rsid w:val="00F7767A"/>
    <w:rsid w:val="00F77A4D"/>
    <w:rsid w:val="00F77CF0"/>
    <w:rsid w:val="00F8003F"/>
    <w:rsid w:val="00F800CF"/>
    <w:rsid w:val="00F804F8"/>
    <w:rsid w:val="00F80E2A"/>
    <w:rsid w:val="00F80E40"/>
    <w:rsid w:val="00F813E7"/>
    <w:rsid w:val="00F8174A"/>
    <w:rsid w:val="00F81861"/>
    <w:rsid w:val="00F81884"/>
    <w:rsid w:val="00F81B06"/>
    <w:rsid w:val="00F82346"/>
    <w:rsid w:val="00F8240C"/>
    <w:rsid w:val="00F8296B"/>
    <w:rsid w:val="00F82A00"/>
    <w:rsid w:val="00F82C24"/>
    <w:rsid w:val="00F82D62"/>
    <w:rsid w:val="00F83175"/>
    <w:rsid w:val="00F8384B"/>
    <w:rsid w:val="00F83AF2"/>
    <w:rsid w:val="00F83E4C"/>
    <w:rsid w:val="00F83FF9"/>
    <w:rsid w:val="00F84388"/>
    <w:rsid w:val="00F84557"/>
    <w:rsid w:val="00F84715"/>
    <w:rsid w:val="00F8482A"/>
    <w:rsid w:val="00F84DE6"/>
    <w:rsid w:val="00F84EEA"/>
    <w:rsid w:val="00F8543D"/>
    <w:rsid w:val="00F85518"/>
    <w:rsid w:val="00F85717"/>
    <w:rsid w:val="00F861FF"/>
    <w:rsid w:val="00F8687F"/>
    <w:rsid w:val="00F86AAF"/>
    <w:rsid w:val="00F871FF"/>
    <w:rsid w:val="00F8774C"/>
    <w:rsid w:val="00F87887"/>
    <w:rsid w:val="00F87995"/>
    <w:rsid w:val="00F87CF9"/>
    <w:rsid w:val="00F91E6B"/>
    <w:rsid w:val="00F922C8"/>
    <w:rsid w:val="00F92708"/>
    <w:rsid w:val="00F92A14"/>
    <w:rsid w:val="00F92A78"/>
    <w:rsid w:val="00F93332"/>
    <w:rsid w:val="00F93B11"/>
    <w:rsid w:val="00F93D56"/>
    <w:rsid w:val="00F93F99"/>
    <w:rsid w:val="00F940BA"/>
    <w:rsid w:val="00F94356"/>
    <w:rsid w:val="00F94A30"/>
    <w:rsid w:val="00F94A83"/>
    <w:rsid w:val="00F950C9"/>
    <w:rsid w:val="00F9529E"/>
    <w:rsid w:val="00F95450"/>
    <w:rsid w:val="00F95460"/>
    <w:rsid w:val="00F955AD"/>
    <w:rsid w:val="00F955D9"/>
    <w:rsid w:val="00F9582C"/>
    <w:rsid w:val="00F95C0C"/>
    <w:rsid w:val="00F95DD9"/>
    <w:rsid w:val="00F9639E"/>
    <w:rsid w:val="00F964FE"/>
    <w:rsid w:val="00F9690A"/>
    <w:rsid w:val="00F97FD4"/>
    <w:rsid w:val="00FA05CF"/>
    <w:rsid w:val="00FA09C5"/>
    <w:rsid w:val="00FA0AF2"/>
    <w:rsid w:val="00FA186F"/>
    <w:rsid w:val="00FA191D"/>
    <w:rsid w:val="00FA1EAA"/>
    <w:rsid w:val="00FA2AD6"/>
    <w:rsid w:val="00FA3CBC"/>
    <w:rsid w:val="00FA3DEC"/>
    <w:rsid w:val="00FA43FE"/>
    <w:rsid w:val="00FA46EA"/>
    <w:rsid w:val="00FA4B21"/>
    <w:rsid w:val="00FA53F8"/>
    <w:rsid w:val="00FA5C68"/>
    <w:rsid w:val="00FA5CE7"/>
    <w:rsid w:val="00FA5E13"/>
    <w:rsid w:val="00FA5FF3"/>
    <w:rsid w:val="00FA61B1"/>
    <w:rsid w:val="00FA6F86"/>
    <w:rsid w:val="00FA7534"/>
    <w:rsid w:val="00FA7BD4"/>
    <w:rsid w:val="00FA7CB8"/>
    <w:rsid w:val="00FA7E67"/>
    <w:rsid w:val="00FA7FD3"/>
    <w:rsid w:val="00FB00ED"/>
    <w:rsid w:val="00FB0A5E"/>
    <w:rsid w:val="00FB0E9B"/>
    <w:rsid w:val="00FB0F9F"/>
    <w:rsid w:val="00FB1BA7"/>
    <w:rsid w:val="00FB1D90"/>
    <w:rsid w:val="00FB1F5E"/>
    <w:rsid w:val="00FB21D5"/>
    <w:rsid w:val="00FB285B"/>
    <w:rsid w:val="00FB3188"/>
    <w:rsid w:val="00FB339D"/>
    <w:rsid w:val="00FB36C1"/>
    <w:rsid w:val="00FB36C8"/>
    <w:rsid w:val="00FB3772"/>
    <w:rsid w:val="00FB3805"/>
    <w:rsid w:val="00FB38C8"/>
    <w:rsid w:val="00FB3CEF"/>
    <w:rsid w:val="00FB471F"/>
    <w:rsid w:val="00FB4CE4"/>
    <w:rsid w:val="00FB4F46"/>
    <w:rsid w:val="00FB4FDE"/>
    <w:rsid w:val="00FB5371"/>
    <w:rsid w:val="00FB5A2A"/>
    <w:rsid w:val="00FB5A55"/>
    <w:rsid w:val="00FB5CFB"/>
    <w:rsid w:val="00FB5EC6"/>
    <w:rsid w:val="00FB5FDC"/>
    <w:rsid w:val="00FB67A4"/>
    <w:rsid w:val="00FB6BB6"/>
    <w:rsid w:val="00FB6BCE"/>
    <w:rsid w:val="00FB6F03"/>
    <w:rsid w:val="00FB6FB0"/>
    <w:rsid w:val="00FB721C"/>
    <w:rsid w:val="00FB7846"/>
    <w:rsid w:val="00FB7C66"/>
    <w:rsid w:val="00FB7DB5"/>
    <w:rsid w:val="00FBDD91"/>
    <w:rsid w:val="00FC0307"/>
    <w:rsid w:val="00FC09FA"/>
    <w:rsid w:val="00FC0ACC"/>
    <w:rsid w:val="00FC0F86"/>
    <w:rsid w:val="00FC1030"/>
    <w:rsid w:val="00FC16B4"/>
    <w:rsid w:val="00FC1728"/>
    <w:rsid w:val="00FC1CA6"/>
    <w:rsid w:val="00FC1D82"/>
    <w:rsid w:val="00FC211D"/>
    <w:rsid w:val="00FC3245"/>
    <w:rsid w:val="00FC3354"/>
    <w:rsid w:val="00FC339B"/>
    <w:rsid w:val="00FC3580"/>
    <w:rsid w:val="00FC3C8A"/>
    <w:rsid w:val="00FC3EE0"/>
    <w:rsid w:val="00FC4798"/>
    <w:rsid w:val="00FC487D"/>
    <w:rsid w:val="00FC4942"/>
    <w:rsid w:val="00FC4A7A"/>
    <w:rsid w:val="00FC4C62"/>
    <w:rsid w:val="00FC4E96"/>
    <w:rsid w:val="00FC5105"/>
    <w:rsid w:val="00FC5149"/>
    <w:rsid w:val="00FC55B8"/>
    <w:rsid w:val="00FC5641"/>
    <w:rsid w:val="00FC62FE"/>
    <w:rsid w:val="00FC666A"/>
    <w:rsid w:val="00FC7746"/>
    <w:rsid w:val="00FC7998"/>
    <w:rsid w:val="00FC7B7F"/>
    <w:rsid w:val="00FC7C5D"/>
    <w:rsid w:val="00FD0824"/>
    <w:rsid w:val="00FD0EF1"/>
    <w:rsid w:val="00FD13C5"/>
    <w:rsid w:val="00FD1546"/>
    <w:rsid w:val="00FD1643"/>
    <w:rsid w:val="00FD173C"/>
    <w:rsid w:val="00FD252A"/>
    <w:rsid w:val="00FD2561"/>
    <w:rsid w:val="00FD27D3"/>
    <w:rsid w:val="00FD2952"/>
    <w:rsid w:val="00FD2C78"/>
    <w:rsid w:val="00FD2E4B"/>
    <w:rsid w:val="00FD3261"/>
    <w:rsid w:val="00FD38BD"/>
    <w:rsid w:val="00FD3904"/>
    <w:rsid w:val="00FD397C"/>
    <w:rsid w:val="00FD3BE5"/>
    <w:rsid w:val="00FD419E"/>
    <w:rsid w:val="00FD4200"/>
    <w:rsid w:val="00FD4776"/>
    <w:rsid w:val="00FD4867"/>
    <w:rsid w:val="00FD4D9E"/>
    <w:rsid w:val="00FD5443"/>
    <w:rsid w:val="00FD5570"/>
    <w:rsid w:val="00FD5A81"/>
    <w:rsid w:val="00FD5B21"/>
    <w:rsid w:val="00FD5E5E"/>
    <w:rsid w:val="00FD6AD0"/>
    <w:rsid w:val="00FD70AE"/>
    <w:rsid w:val="00FD71B1"/>
    <w:rsid w:val="00FE002D"/>
    <w:rsid w:val="00FE0416"/>
    <w:rsid w:val="00FE04EB"/>
    <w:rsid w:val="00FE1D97"/>
    <w:rsid w:val="00FE1EEB"/>
    <w:rsid w:val="00FE2303"/>
    <w:rsid w:val="00FE23DD"/>
    <w:rsid w:val="00FE284B"/>
    <w:rsid w:val="00FE2DD7"/>
    <w:rsid w:val="00FE2EA2"/>
    <w:rsid w:val="00FE3022"/>
    <w:rsid w:val="00FE32C5"/>
    <w:rsid w:val="00FE3492"/>
    <w:rsid w:val="00FE37D2"/>
    <w:rsid w:val="00FE3C22"/>
    <w:rsid w:val="00FE4052"/>
    <w:rsid w:val="00FE41B5"/>
    <w:rsid w:val="00FE4489"/>
    <w:rsid w:val="00FE4D5F"/>
    <w:rsid w:val="00FE4FC0"/>
    <w:rsid w:val="00FE518B"/>
    <w:rsid w:val="00FE53C9"/>
    <w:rsid w:val="00FE54E1"/>
    <w:rsid w:val="00FE57D4"/>
    <w:rsid w:val="00FE5A94"/>
    <w:rsid w:val="00FE620E"/>
    <w:rsid w:val="00FE663C"/>
    <w:rsid w:val="00FE67E5"/>
    <w:rsid w:val="00FE689B"/>
    <w:rsid w:val="00FE6EEE"/>
    <w:rsid w:val="00FE7038"/>
    <w:rsid w:val="00FE71B5"/>
    <w:rsid w:val="00FE7485"/>
    <w:rsid w:val="00FE763E"/>
    <w:rsid w:val="00FE771C"/>
    <w:rsid w:val="00FE776A"/>
    <w:rsid w:val="00FE78B9"/>
    <w:rsid w:val="00FE79B5"/>
    <w:rsid w:val="00FE7B4D"/>
    <w:rsid w:val="00FF0369"/>
    <w:rsid w:val="00FF03BB"/>
    <w:rsid w:val="00FF048A"/>
    <w:rsid w:val="00FF06EF"/>
    <w:rsid w:val="00FF0B62"/>
    <w:rsid w:val="00FF0E3A"/>
    <w:rsid w:val="00FF11AE"/>
    <w:rsid w:val="00FF126A"/>
    <w:rsid w:val="00FF13ED"/>
    <w:rsid w:val="00FF1445"/>
    <w:rsid w:val="00FF187D"/>
    <w:rsid w:val="00FF192C"/>
    <w:rsid w:val="00FF1B18"/>
    <w:rsid w:val="00FF1B78"/>
    <w:rsid w:val="00FF1BDA"/>
    <w:rsid w:val="00FF2E69"/>
    <w:rsid w:val="00FF39BF"/>
    <w:rsid w:val="00FF400F"/>
    <w:rsid w:val="00FF403B"/>
    <w:rsid w:val="00FF4078"/>
    <w:rsid w:val="00FF40A1"/>
    <w:rsid w:val="00FF446E"/>
    <w:rsid w:val="00FF4B09"/>
    <w:rsid w:val="00FF5979"/>
    <w:rsid w:val="00FF5A28"/>
    <w:rsid w:val="00FF5B01"/>
    <w:rsid w:val="00FF5E07"/>
    <w:rsid w:val="00FF60F2"/>
    <w:rsid w:val="00FF6226"/>
    <w:rsid w:val="00FF62E9"/>
    <w:rsid w:val="00FF668F"/>
    <w:rsid w:val="00FF72CF"/>
    <w:rsid w:val="00FF7F06"/>
    <w:rsid w:val="01090B57"/>
    <w:rsid w:val="0122425A"/>
    <w:rsid w:val="012BBE1A"/>
    <w:rsid w:val="0138208A"/>
    <w:rsid w:val="01384F82"/>
    <w:rsid w:val="014BDCA6"/>
    <w:rsid w:val="0158690D"/>
    <w:rsid w:val="016F05BC"/>
    <w:rsid w:val="018919DB"/>
    <w:rsid w:val="01B88C49"/>
    <w:rsid w:val="01C4C1DF"/>
    <w:rsid w:val="01C50C96"/>
    <w:rsid w:val="01C6926C"/>
    <w:rsid w:val="01CF3C59"/>
    <w:rsid w:val="0216BE74"/>
    <w:rsid w:val="022FE9BC"/>
    <w:rsid w:val="02594087"/>
    <w:rsid w:val="025D7D01"/>
    <w:rsid w:val="0261775B"/>
    <w:rsid w:val="0262F915"/>
    <w:rsid w:val="0280BEA1"/>
    <w:rsid w:val="0288B046"/>
    <w:rsid w:val="028DB5DD"/>
    <w:rsid w:val="028E3C18"/>
    <w:rsid w:val="02A35C72"/>
    <w:rsid w:val="02B3F785"/>
    <w:rsid w:val="02C35DCB"/>
    <w:rsid w:val="02C78E7B"/>
    <w:rsid w:val="02E0738E"/>
    <w:rsid w:val="031012BB"/>
    <w:rsid w:val="0310E99E"/>
    <w:rsid w:val="0319ED42"/>
    <w:rsid w:val="031DF25A"/>
    <w:rsid w:val="0337254F"/>
    <w:rsid w:val="036BB364"/>
    <w:rsid w:val="0373F383"/>
    <w:rsid w:val="0381A421"/>
    <w:rsid w:val="0396DEE3"/>
    <w:rsid w:val="03A84652"/>
    <w:rsid w:val="03A8C291"/>
    <w:rsid w:val="03AC36F9"/>
    <w:rsid w:val="03B440C7"/>
    <w:rsid w:val="03D34718"/>
    <w:rsid w:val="03F84D63"/>
    <w:rsid w:val="03FBDD63"/>
    <w:rsid w:val="040D11B1"/>
    <w:rsid w:val="04203209"/>
    <w:rsid w:val="042285AF"/>
    <w:rsid w:val="043A61AA"/>
    <w:rsid w:val="043AA1D5"/>
    <w:rsid w:val="044E54E0"/>
    <w:rsid w:val="0455DF41"/>
    <w:rsid w:val="045F26EB"/>
    <w:rsid w:val="04803534"/>
    <w:rsid w:val="0489A486"/>
    <w:rsid w:val="048D1E23"/>
    <w:rsid w:val="0491700B"/>
    <w:rsid w:val="04AB1894"/>
    <w:rsid w:val="04B1F40F"/>
    <w:rsid w:val="04B5D423"/>
    <w:rsid w:val="04BA9EB5"/>
    <w:rsid w:val="04C94D16"/>
    <w:rsid w:val="04D354E9"/>
    <w:rsid w:val="04E8B933"/>
    <w:rsid w:val="04F50B76"/>
    <w:rsid w:val="04FECA64"/>
    <w:rsid w:val="0508604E"/>
    <w:rsid w:val="050D0D77"/>
    <w:rsid w:val="051DC76D"/>
    <w:rsid w:val="05333353"/>
    <w:rsid w:val="054649AB"/>
    <w:rsid w:val="054D9769"/>
    <w:rsid w:val="056227EC"/>
    <w:rsid w:val="057BD621"/>
    <w:rsid w:val="058675A2"/>
    <w:rsid w:val="058D5EB3"/>
    <w:rsid w:val="05A97F07"/>
    <w:rsid w:val="05CC1561"/>
    <w:rsid w:val="05D282FC"/>
    <w:rsid w:val="05E17A73"/>
    <w:rsid w:val="05E4BF7E"/>
    <w:rsid w:val="05EA15C6"/>
    <w:rsid w:val="06000843"/>
    <w:rsid w:val="061C0595"/>
    <w:rsid w:val="062DBAC5"/>
    <w:rsid w:val="063F4FE0"/>
    <w:rsid w:val="063F775A"/>
    <w:rsid w:val="066AA943"/>
    <w:rsid w:val="0674E487"/>
    <w:rsid w:val="067AF866"/>
    <w:rsid w:val="068E397D"/>
    <w:rsid w:val="069500E0"/>
    <w:rsid w:val="0698BE87"/>
    <w:rsid w:val="06C2186F"/>
    <w:rsid w:val="06C2FE5D"/>
    <w:rsid w:val="06C44A34"/>
    <w:rsid w:val="06DEDEEA"/>
    <w:rsid w:val="06E4B8AC"/>
    <w:rsid w:val="06F2D009"/>
    <w:rsid w:val="06FDFCCD"/>
    <w:rsid w:val="0702508D"/>
    <w:rsid w:val="070DC9B6"/>
    <w:rsid w:val="07138B21"/>
    <w:rsid w:val="073B0EDB"/>
    <w:rsid w:val="0752E884"/>
    <w:rsid w:val="07540A12"/>
    <w:rsid w:val="07562B19"/>
    <w:rsid w:val="07572284"/>
    <w:rsid w:val="075C2169"/>
    <w:rsid w:val="0763AB25"/>
    <w:rsid w:val="07B314CF"/>
    <w:rsid w:val="07CAC2D6"/>
    <w:rsid w:val="07E7DB28"/>
    <w:rsid w:val="07EFDF57"/>
    <w:rsid w:val="07F56663"/>
    <w:rsid w:val="080ECABB"/>
    <w:rsid w:val="0890D607"/>
    <w:rsid w:val="08949C93"/>
    <w:rsid w:val="08A99A17"/>
    <w:rsid w:val="08B62629"/>
    <w:rsid w:val="08BCD3C0"/>
    <w:rsid w:val="08D3B259"/>
    <w:rsid w:val="08E5160A"/>
    <w:rsid w:val="08F683B2"/>
    <w:rsid w:val="08FF7B86"/>
    <w:rsid w:val="091820EE"/>
    <w:rsid w:val="0950FC38"/>
    <w:rsid w:val="09831467"/>
    <w:rsid w:val="09866E7E"/>
    <w:rsid w:val="098E9B3B"/>
    <w:rsid w:val="09BAA19A"/>
    <w:rsid w:val="09CC7604"/>
    <w:rsid w:val="09DEADBA"/>
    <w:rsid w:val="09EC477F"/>
    <w:rsid w:val="09FBE465"/>
    <w:rsid w:val="09FC3F72"/>
    <w:rsid w:val="0A10A17B"/>
    <w:rsid w:val="0A16CE84"/>
    <w:rsid w:val="0A286882"/>
    <w:rsid w:val="0A40C4FC"/>
    <w:rsid w:val="0A5A47AB"/>
    <w:rsid w:val="0A6C6CA7"/>
    <w:rsid w:val="0A748267"/>
    <w:rsid w:val="0A903B69"/>
    <w:rsid w:val="0A97BFBA"/>
    <w:rsid w:val="0A9F7288"/>
    <w:rsid w:val="0AA0A8BC"/>
    <w:rsid w:val="0AAA96A9"/>
    <w:rsid w:val="0AAAD96B"/>
    <w:rsid w:val="0ABC70B3"/>
    <w:rsid w:val="0AC09A47"/>
    <w:rsid w:val="0AF562B5"/>
    <w:rsid w:val="0AFCDCAE"/>
    <w:rsid w:val="0B056C54"/>
    <w:rsid w:val="0B2F870F"/>
    <w:rsid w:val="0B4A3F29"/>
    <w:rsid w:val="0B5E7917"/>
    <w:rsid w:val="0B6A112D"/>
    <w:rsid w:val="0B6D18F8"/>
    <w:rsid w:val="0B720839"/>
    <w:rsid w:val="0B9CBB69"/>
    <w:rsid w:val="0B9D6A84"/>
    <w:rsid w:val="0BA619B1"/>
    <w:rsid w:val="0BAC6FB4"/>
    <w:rsid w:val="0BB44BF8"/>
    <w:rsid w:val="0BD85B08"/>
    <w:rsid w:val="0BEC0590"/>
    <w:rsid w:val="0BF6BB5F"/>
    <w:rsid w:val="0C1D1906"/>
    <w:rsid w:val="0C1FF2B0"/>
    <w:rsid w:val="0C20ED8B"/>
    <w:rsid w:val="0C2F928C"/>
    <w:rsid w:val="0C3E750E"/>
    <w:rsid w:val="0C4AD1CF"/>
    <w:rsid w:val="0C4BA3A1"/>
    <w:rsid w:val="0C50B969"/>
    <w:rsid w:val="0C5639F0"/>
    <w:rsid w:val="0C5F9860"/>
    <w:rsid w:val="0C8B2994"/>
    <w:rsid w:val="0C9E7022"/>
    <w:rsid w:val="0CE0F6C3"/>
    <w:rsid w:val="0CEE3B3C"/>
    <w:rsid w:val="0CFBF8A4"/>
    <w:rsid w:val="0D089C9F"/>
    <w:rsid w:val="0D1B4293"/>
    <w:rsid w:val="0D3DA586"/>
    <w:rsid w:val="0D43B273"/>
    <w:rsid w:val="0D44B15F"/>
    <w:rsid w:val="0D4FE8F3"/>
    <w:rsid w:val="0D51C3CC"/>
    <w:rsid w:val="0D5374A1"/>
    <w:rsid w:val="0D5DBA66"/>
    <w:rsid w:val="0D845BEB"/>
    <w:rsid w:val="0D865D58"/>
    <w:rsid w:val="0D894E3F"/>
    <w:rsid w:val="0D9F5327"/>
    <w:rsid w:val="0DAA94FB"/>
    <w:rsid w:val="0DAB8664"/>
    <w:rsid w:val="0DC62397"/>
    <w:rsid w:val="0DD363FB"/>
    <w:rsid w:val="0DEE402C"/>
    <w:rsid w:val="0E3CE2A7"/>
    <w:rsid w:val="0E3D0D16"/>
    <w:rsid w:val="0E3D79DB"/>
    <w:rsid w:val="0E436EE0"/>
    <w:rsid w:val="0E4B8661"/>
    <w:rsid w:val="0E4DF5DA"/>
    <w:rsid w:val="0E598512"/>
    <w:rsid w:val="0E969D24"/>
    <w:rsid w:val="0E9ED3CE"/>
    <w:rsid w:val="0EC33C4E"/>
    <w:rsid w:val="0ECA2F04"/>
    <w:rsid w:val="0EE04F4B"/>
    <w:rsid w:val="0EFB0059"/>
    <w:rsid w:val="0F268190"/>
    <w:rsid w:val="0F35A665"/>
    <w:rsid w:val="0F3E0DB1"/>
    <w:rsid w:val="0F608860"/>
    <w:rsid w:val="0F6F163C"/>
    <w:rsid w:val="0F763B92"/>
    <w:rsid w:val="0F796DBD"/>
    <w:rsid w:val="0F7D18B4"/>
    <w:rsid w:val="0F86C327"/>
    <w:rsid w:val="0F941321"/>
    <w:rsid w:val="0F9B7FEE"/>
    <w:rsid w:val="0FB22707"/>
    <w:rsid w:val="0FBD5E26"/>
    <w:rsid w:val="0FCA425E"/>
    <w:rsid w:val="0FD849E6"/>
    <w:rsid w:val="0FEBE372"/>
    <w:rsid w:val="0FED8F4F"/>
    <w:rsid w:val="0FF720A3"/>
    <w:rsid w:val="10165B39"/>
    <w:rsid w:val="1029B2C4"/>
    <w:rsid w:val="10320994"/>
    <w:rsid w:val="105A31B7"/>
    <w:rsid w:val="105F0CAF"/>
    <w:rsid w:val="106F81E2"/>
    <w:rsid w:val="1087A603"/>
    <w:rsid w:val="108C24DF"/>
    <w:rsid w:val="109328D1"/>
    <w:rsid w:val="10D176C6"/>
    <w:rsid w:val="10D2F326"/>
    <w:rsid w:val="10EB6A10"/>
    <w:rsid w:val="10EF942A"/>
    <w:rsid w:val="10F1650E"/>
    <w:rsid w:val="1101934B"/>
    <w:rsid w:val="110CF953"/>
    <w:rsid w:val="1124DD72"/>
    <w:rsid w:val="112582D5"/>
    <w:rsid w:val="1127FB91"/>
    <w:rsid w:val="1131C978"/>
    <w:rsid w:val="1158CFD7"/>
    <w:rsid w:val="1159DCEF"/>
    <w:rsid w:val="11653969"/>
    <w:rsid w:val="117114FE"/>
    <w:rsid w:val="118800B8"/>
    <w:rsid w:val="11B054D8"/>
    <w:rsid w:val="11C7BF4D"/>
    <w:rsid w:val="11D12147"/>
    <w:rsid w:val="11E65F04"/>
    <w:rsid w:val="11EC75EC"/>
    <w:rsid w:val="12057F6F"/>
    <w:rsid w:val="1212F8F4"/>
    <w:rsid w:val="12301A5A"/>
    <w:rsid w:val="12323616"/>
    <w:rsid w:val="123A3117"/>
    <w:rsid w:val="123E4C2B"/>
    <w:rsid w:val="125CBCD8"/>
    <w:rsid w:val="125D086F"/>
    <w:rsid w:val="126DC839"/>
    <w:rsid w:val="1270F177"/>
    <w:rsid w:val="1280D464"/>
    <w:rsid w:val="1281C5D8"/>
    <w:rsid w:val="128C08B6"/>
    <w:rsid w:val="12A6D51E"/>
    <w:rsid w:val="12B3D57C"/>
    <w:rsid w:val="12CC632A"/>
    <w:rsid w:val="1305F7FA"/>
    <w:rsid w:val="134A8556"/>
    <w:rsid w:val="136FD738"/>
    <w:rsid w:val="137E44C5"/>
    <w:rsid w:val="13817A4F"/>
    <w:rsid w:val="13B53672"/>
    <w:rsid w:val="13BF5B3C"/>
    <w:rsid w:val="13C0F039"/>
    <w:rsid w:val="13C12ED7"/>
    <w:rsid w:val="13C36C6A"/>
    <w:rsid w:val="13E478EB"/>
    <w:rsid w:val="141CEC9C"/>
    <w:rsid w:val="141EF468"/>
    <w:rsid w:val="142EE789"/>
    <w:rsid w:val="145363B2"/>
    <w:rsid w:val="147E6C70"/>
    <w:rsid w:val="149D8FCD"/>
    <w:rsid w:val="14AFFD4A"/>
    <w:rsid w:val="14BC31F9"/>
    <w:rsid w:val="14EBAC05"/>
    <w:rsid w:val="15031876"/>
    <w:rsid w:val="15087FCD"/>
    <w:rsid w:val="1513BA17"/>
    <w:rsid w:val="151A0E4F"/>
    <w:rsid w:val="152C6C6C"/>
    <w:rsid w:val="1557520E"/>
    <w:rsid w:val="1558ABD7"/>
    <w:rsid w:val="155F3CCB"/>
    <w:rsid w:val="156A1C77"/>
    <w:rsid w:val="1570BDD0"/>
    <w:rsid w:val="157C6BA9"/>
    <w:rsid w:val="158A1BF1"/>
    <w:rsid w:val="159F1855"/>
    <w:rsid w:val="15A18F55"/>
    <w:rsid w:val="15AAA71D"/>
    <w:rsid w:val="15BAB6B7"/>
    <w:rsid w:val="15CD390A"/>
    <w:rsid w:val="161643BA"/>
    <w:rsid w:val="164E560C"/>
    <w:rsid w:val="1652CF08"/>
    <w:rsid w:val="1681840E"/>
    <w:rsid w:val="168474CE"/>
    <w:rsid w:val="16A0B6DB"/>
    <w:rsid w:val="16B763BE"/>
    <w:rsid w:val="16B98A53"/>
    <w:rsid w:val="16C00D14"/>
    <w:rsid w:val="16C87471"/>
    <w:rsid w:val="16C9335D"/>
    <w:rsid w:val="16F14A3D"/>
    <w:rsid w:val="16F2CED9"/>
    <w:rsid w:val="16F53C0D"/>
    <w:rsid w:val="172D342A"/>
    <w:rsid w:val="172FA15D"/>
    <w:rsid w:val="1735D03B"/>
    <w:rsid w:val="173C333E"/>
    <w:rsid w:val="17429A4C"/>
    <w:rsid w:val="1744D184"/>
    <w:rsid w:val="174D495E"/>
    <w:rsid w:val="176B8033"/>
    <w:rsid w:val="17970847"/>
    <w:rsid w:val="179BB095"/>
    <w:rsid w:val="179EF4E8"/>
    <w:rsid w:val="17A153F5"/>
    <w:rsid w:val="17B0103C"/>
    <w:rsid w:val="17E304BF"/>
    <w:rsid w:val="17E3F5F0"/>
    <w:rsid w:val="17E6FE03"/>
    <w:rsid w:val="1803BB00"/>
    <w:rsid w:val="18076224"/>
    <w:rsid w:val="181FAA69"/>
    <w:rsid w:val="182384FD"/>
    <w:rsid w:val="182E441B"/>
    <w:rsid w:val="184A666E"/>
    <w:rsid w:val="18598C99"/>
    <w:rsid w:val="185AD61F"/>
    <w:rsid w:val="186F49BC"/>
    <w:rsid w:val="18762271"/>
    <w:rsid w:val="187A93C7"/>
    <w:rsid w:val="18863381"/>
    <w:rsid w:val="18986FDC"/>
    <w:rsid w:val="18A854B5"/>
    <w:rsid w:val="18AEE30E"/>
    <w:rsid w:val="18B819C1"/>
    <w:rsid w:val="18BD292C"/>
    <w:rsid w:val="18D93017"/>
    <w:rsid w:val="18F7CF30"/>
    <w:rsid w:val="18FC43FE"/>
    <w:rsid w:val="190D0189"/>
    <w:rsid w:val="190D3271"/>
    <w:rsid w:val="191431E7"/>
    <w:rsid w:val="195722F1"/>
    <w:rsid w:val="195D12DC"/>
    <w:rsid w:val="1977AEC7"/>
    <w:rsid w:val="19979459"/>
    <w:rsid w:val="199B2F9A"/>
    <w:rsid w:val="19C47601"/>
    <w:rsid w:val="19C6BA7D"/>
    <w:rsid w:val="19C7061D"/>
    <w:rsid w:val="19CB1F36"/>
    <w:rsid w:val="19FE4795"/>
    <w:rsid w:val="1A10DF3B"/>
    <w:rsid w:val="1A1EFD7E"/>
    <w:rsid w:val="1A269843"/>
    <w:rsid w:val="1A29DB58"/>
    <w:rsid w:val="1A2DAED7"/>
    <w:rsid w:val="1A35EE89"/>
    <w:rsid w:val="1A405C5F"/>
    <w:rsid w:val="1A5B82F4"/>
    <w:rsid w:val="1A750078"/>
    <w:rsid w:val="1A8E27DA"/>
    <w:rsid w:val="1AAD3962"/>
    <w:rsid w:val="1AB9D489"/>
    <w:rsid w:val="1ABFCB5B"/>
    <w:rsid w:val="1AC443DC"/>
    <w:rsid w:val="1ACCC334"/>
    <w:rsid w:val="1AF46C0D"/>
    <w:rsid w:val="1B0097BC"/>
    <w:rsid w:val="1B10D03C"/>
    <w:rsid w:val="1B212B54"/>
    <w:rsid w:val="1B496281"/>
    <w:rsid w:val="1B5B75C0"/>
    <w:rsid w:val="1B623482"/>
    <w:rsid w:val="1B69D33E"/>
    <w:rsid w:val="1B7B6A07"/>
    <w:rsid w:val="1B86D119"/>
    <w:rsid w:val="1B8C04E3"/>
    <w:rsid w:val="1B8C0A47"/>
    <w:rsid w:val="1B912E2F"/>
    <w:rsid w:val="1B937E37"/>
    <w:rsid w:val="1BC54DF6"/>
    <w:rsid w:val="1BCACBE9"/>
    <w:rsid w:val="1BD4C1AB"/>
    <w:rsid w:val="1BD7FA71"/>
    <w:rsid w:val="1BE623CC"/>
    <w:rsid w:val="1BF1A954"/>
    <w:rsid w:val="1BFCAB8E"/>
    <w:rsid w:val="1C0DE361"/>
    <w:rsid w:val="1C1285D2"/>
    <w:rsid w:val="1C1F3BF0"/>
    <w:rsid w:val="1C26E839"/>
    <w:rsid w:val="1C27013D"/>
    <w:rsid w:val="1C503E56"/>
    <w:rsid w:val="1C55753C"/>
    <w:rsid w:val="1C5E8C9E"/>
    <w:rsid w:val="1C65415E"/>
    <w:rsid w:val="1C7AB923"/>
    <w:rsid w:val="1C8EE4A2"/>
    <w:rsid w:val="1CA86E5E"/>
    <w:rsid w:val="1CAB0B5D"/>
    <w:rsid w:val="1CCF9FA4"/>
    <w:rsid w:val="1CE8749B"/>
    <w:rsid w:val="1CF576F5"/>
    <w:rsid w:val="1D097EEB"/>
    <w:rsid w:val="1D2253B4"/>
    <w:rsid w:val="1D29554C"/>
    <w:rsid w:val="1D2B6CCB"/>
    <w:rsid w:val="1D2DCAC7"/>
    <w:rsid w:val="1D44DE7B"/>
    <w:rsid w:val="1D4B084F"/>
    <w:rsid w:val="1D60FB0C"/>
    <w:rsid w:val="1D693D72"/>
    <w:rsid w:val="1D6C5A35"/>
    <w:rsid w:val="1D719336"/>
    <w:rsid w:val="1D77F89A"/>
    <w:rsid w:val="1D7DEA5B"/>
    <w:rsid w:val="1D8B0AA9"/>
    <w:rsid w:val="1DAC6DB8"/>
    <w:rsid w:val="1DB3519D"/>
    <w:rsid w:val="1DB8024F"/>
    <w:rsid w:val="1DC7666D"/>
    <w:rsid w:val="1DEEEB71"/>
    <w:rsid w:val="1DF65ACE"/>
    <w:rsid w:val="1DFF344E"/>
    <w:rsid w:val="1E0E3F4C"/>
    <w:rsid w:val="1E373A01"/>
    <w:rsid w:val="1E3883AF"/>
    <w:rsid w:val="1E38E95C"/>
    <w:rsid w:val="1E3C22C2"/>
    <w:rsid w:val="1E4E981C"/>
    <w:rsid w:val="1E57EF34"/>
    <w:rsid w:val="1E58CC16"/>
    <w:rsid w:val="1E625071"/>
    <w:rsid w:val="1E62A3FC"/>
    <w:rsid w:val="1E6CAD14"/>
    <w:rsid w:val="1E809D21"/>
    <w:rsid w:val="1E8A3A44"/>
    <w:rsid w:val="1EA74C59"/>
    <w:rsid w:val="1EC907DE"/>
    <w:rsid w:val="1ED549AA"/>
    <w:rsid w:val="1EE451EE"/>
    <w:rsid w:val="1EE9444E"/>
    <w:rsid w:val="1F1C7AB9"/>
    <w:rsid w:val="1F4D2AE4"/>
    <w:rsid w:val="1F4D7331"/>
    <w:rsid w:val="1F578FD3"/>
    <w:rsid w:val="1F6A9239"/>
    <w:rsid w:val="1FB5CBA6"/>
    <w:rsid w:val="1FBBE7C1"/>
    <w:rsid w:val="1FC214B1"/>
    <w:rsid w:val="1FC30FA7"/>
    <w:rsid w:val="1FE4EE73"/>
    <w:rsid w:val="1FF7A0F5"/>
    <w:rsid w:val="1FFD39CC"/>
    <w:rsid w:val="2000D1DB"/>
    <w:rsid w:val="2006C245"/>
    <w:rsid w:val="2018AC53"/>
    <w:rsid w:val="2018E690"/>
    <w:rsid w:val="20244B46"/>
    <w:rsid w:val="20260AA5"/>
    <w:rsid w:val="20375B2D"/>
    <w:rsid w:val="204AFFA3"/>
    <w:rsid w:val="2053E271"/>
    <w:rsid w:val="2055B5BC"/>
    <w:rsid w:val="207A4111"/>
    <w:rsid w:val="2081C5E7"/>
    <w:rsid w:val="2085A5AC"/>
    <w:rsid w:val="20981D6D"/>
    <w:rsid w:val="209A85B0"/>
    <w:rsid w:val="20A40A1B"/>
    <w:rsid w:val="20AED961"/>
    <w:rsid w:val="20BE6DE4"/>
    <w:rsid w:val="20DF495E"/>
    <w:rsid w:val="20EBFD05"/>
    <w:rsid w:val="20FD9BEC"/>
    <w:rsid w:val="2116DA5B"/>
    <w:rsid w:val="213DE200"/>
    <w:rsid w:val="2157B822"/>
    <w:rsid w:val="215D4203"/>
    <w:rsid w:val="21682DFE"/>
    <w:rsid w:val="217395CB"/>
    <w:rsid w:val="2175F26D"/>
    <w:rsid w:val="2186C785"/>
    <w:rsid w:val="21895EC1"/>
    <w:rsid w:val="218F1D74"/>
    <w:rsid w:val="21A0B777"/>
    <w:rsid w:val="21B5D0AE"/>
    <w:rsid w:val="21CDC97C"/>
    <w:rsid w:val="21D3A787"/>
    <w:rsid w:val="21E2FC58"/>
    <w:rsid w:val="21F5C4D7"/>
    <w:rsid w:val="22169F4E"/>
    <w:rsid w:val="221A3D44"/>
    <w:rsid w:val="221D640E"/>
    <w:rsid w:val="2222CFD2"/>
    <w:rsid w:val="22294233"/>
    <w:rsid w:val="222E5A8A"/>
    <w:rsid w:val="2255CDA5"/>
    <w:rsid w:val="225F32C9"/>
    <w:rsid w:val="226BA349"/>
    <w:rsid w:val="227153BE"/>
    <w:rsid w:val="227E9495"/>
    <w:rsid w:val="228CEB02"/>
    <w:rsid w:val="229BAA71"/>
    <w:rsid w:val="22A9E38B"/>
    <w:rsid w:val="22B527F1"/>
    <w:rsid w:val="22D2AB5E"/>
    <w:rsid w:val="22FAB069"/>
    <w:rsid w:val="23034985"/>
    <w:rsid w:val="231F7222"/>
    <w:rsid w:val="232F05AA"/>
    <w:rsid w:val="233D01FD"/>
    <w:rsid w:val="2349CF79"/>
    <w:rsid w:val="2363F114"/>
    <w:rsid w:val="238567BF"/>
    <w:rsid w:val="238F3C8A"/>
    <w:rsid w:val="23B5E4EF"/>
    <w:rsid w:val="23B838B4"/>
    <w:rsid w:val="23C0EFFB"/>
    <w:rsid w:val="23C3C193"/>
    <w:rsid w:val="23C824A7"/>
    <w:rsid w:val="23D521BF"/>
    <w:rsid w:val="23E2CD85"/>
    <w:rsid w:val="23E392DC"/>
    <w:rsid w:val="240BE42F"/>
    <w:rsid w:val="2412D08C"/>
    <w:rsid w:val="2424E017"/>
    <w:rsid w:val="2463FD1A"/>
    <w:rsid w:val="24691069"/>
    <w:rsid w:val="246CBAFD"/>
    <w:rsid w:val="247D3265"/>
    <w:rsid w:val="247D96FB"/>
    <w:rsid w:val="249328D6"/>
    <w:rsid w:val="2494E9E3"/>
    <w:rsid w:val="24ABCDD6"/>
    <w:rsid w:val="24B27FCC"/>
    <w:rsid w:val="24B46A4E"/>
    <w:rsid w:val="24BE9DAC"/>
    <w:rsid w:val="24CCC1D5"/>
    <w:rsid w:val="24DA4BE3"/>
    <w:rsid w:val="24F39EC6"/>
    <w:rsid w:val="24FE6755"/>
    <w:rsid w:val="250C4DE2"/>
    <w:rsid w:val="251E3ACA"/>
    <w:rsid w:val="2523B263"/>
    <w:rsid w:val="2529F4B9"/>
    <w:rsid w:val="257A8178"/>
    <w:rsid w:val="257CD112"/>
    <w:rsid w:val="25C09911"/>
    <w:rsid w:val="25C18455"/>
    <w:rsid w:val="260DF6C2"/>
    <w:rsid w:val="260F87D0"/>
    <w:rsid w:val="2619675C"/>
    <w:rsid w:val="2621D422"/>
    <w:rsid w:val="2621E08E"/>
    <w:rsid w:val="262E61E5"/>
    <w:rsid w:val="2643A3EF"/>
    <w:rsid w:val="26457227"/>
    <w:rsid w:val="264AA432"/>
    <w:rsid w:val="2662225A"/>
    <w:rsid w:val="26712696"/>
    <w:rsid w:val="2689D2CE"/>
    <w:rsid w:val="26AC9FE3"/>
    <w:rsid w:val="26D6C7A1"/>
    <w:rsid w:val="26E64503"/>
    <w:rsid w:val="26E85A0F"/>
    <w:rsid w:val="26E89F8B"/>
    <w:rsid w:val="26ECDD47"/>
    <w:rsid w:val="271A4C71"/>
    <w:rsid w:val="273547AE"/>
    <w:rsid w:val="27372293"/>
    <w:rsid w:val="27620373"/>
    <w:rsid w:val="276492A5"/>
    <w:rsid w:val="2765D411"/>
    <w:rsid w:val="27A4D2DD"/>
    <w:rsid w:val="27B537BD"/>
    <w:rsid w:val="27C393D6"/>
    <w:rsid w:val="27CD7AA7"/>
    <w:rsid w:val="2806F576"/>
    <w:rsid w:val="280A5872"/>
    <w:rsid w:val="281CBF77"/>
    <w:rsid w:val="28204EDA"/>
    <w:rsid w:val="2820EEE5"/>
    <w:rsid w:val="28264041"/>
    <w:rsid w:val="285A988C"/>
    <w:rsid w:val="286FC061"/>
    <w:rsid w:val="287D759B"/>
    <w:rsid w:val="288BA9D7"/>
    <w:rsid w:val="288FE655"/>
    <w:rsid w:val="28912A5F"/>
    <w:rsid w:val="28A0CE9C"/>
    <w:rsid w:val="28CFCEDD"/>
    <w:rsid w:val="28D75B45"/>
    <w:rsid w:val="28DB5582"/>
    <w:rsid w:val="28EDDCAD"/>
    <w:rsid w:val="28FEAC49"/>
    <w:rsid w:val="2918E514"/>
    <w:rsid w:val="293EEFDB"/>
    <w:rsid w:val="2943EAC6"/>
    <w:rsid w:val="2951081E"/>
    <w:rsid w:val="29E707A2"/>
    <w:rsid w:val="29E7AE5F"/>
    <w:rsid w:val="29F52EB4"/>
    <w:rsid w:val="2A184555"/>
    <w:rsid w:val="2A240045"/>
    <w:rsid w:val="2A451F52"/>
    <w:rsid w:val="2A51ED33"/>
    <w:rsid w:val="2A5BC450"/>
    <w:rsid w:val="2A644179"/>
    <w:rsid w:val="2A6851CB"/>
    <w:rsid w:val="2A6A5E8E"/>
    <w:rsid w:val="2AC1536A"/>
    <w:rsid w:val="2ACEFE0C"/>
    <w:rsid w:val="2ACF923D"/>
    <w:rsid w:val="2AD46D52"/>
    <w:rsid w:val="2AF1CB71"/>
    <w:rsid w:val="2AF90607"/>
    <w:rsid w:val="2AFF7D78"/>
    <w:rsid w:val="2B051B69"/>
    <w:rsid w:val="2B1A136D"/>
    <w:rsid w:val="2B2E9C83"/>
    <w:rsid w:val="2B48E1A9"/>
    <w:rsid w:val="2B4CBC80"/>
    <w:rsid w:val="2B582410"/>
    <w:rsid w:val="2B6B25C4"/>
    <w:rsid w:val="2B75FD93"/>
    <w:rsid w:val="2B83CC86"/>
    <w:rsid w:val="2B8F223A"/>
    <w:rsid w:val="2B92F3E7"/>
    <w:rsid w:val="2B95EFB1"/>
    <w:rsid w:val="2B980E97"/>
    <w:rsid w:val="2B9C1184"/>
    <w:rsid w:val="2BB4D6DE"/>
    <w:rsid w:val="2BC19671"/>
    <w:rsid w:val="2BEE869F"/>
    <w:rsid w:val="2BF75B48"/>
    <w:rsid w:val="2BF9080D"/>
    <w:rsid w:val="2C05D4E0"/>
    <w:rsid w:val="2C3F6D42"/>
    <w:rsid w:val="2C855672"/>
    <w:rsid w:val="2CC3D36F"/>
    <w:rsid w:val="2CC5D98E"/>
    <w:rsid w:val="2CCA6CE4"/>
    <w:rsid w:val="2CE2D553"/>
    <w:rsid w:val="2CFFB661"/>
    <w:rsid w:val="2D03B03B"/>
    <w:rsid w:val="2D0D1EBF"/>
    <w:rsid w:val="2D28E557"/>
    <w:rsid w:val="2D318D8F"/>
    <w:rsid w:val="2D3C4B54"/>
    <w:rsid w:val="2D3CC8FD"/>
    <w:rsid w:val="2D4BE13E"/>
    <w:rsid w:val="2D517B7C"/>
    <w:rsid w:val="2D581992"/>
    <w:rsid w:val="2D5AE35D"/>
    <w:rsid w:val="2D6397B7"/>
    <w:rsid w:val="2D7201DE"/>
    <w:rsid w:val="2D8EB8F3"/>
    <w:rsid w:val="2D909383"/>
    <w:rsid w:val="2D9AC410"/>
    <w:rsid w:val="2DC5C4B1"/>
    <w:rsid w:val="2E0C97B4"/>
    <w:rsid w:val="2E1DFA16"/>
    <w:rsid w:val="2E26060B"/>
    <w:rsid w:val="2E740BEC"/>
    <w:rsid w:val="2E94E4B3"/>
    <w:rsid w:val="2E9F1493"/>
    <w:rsid w:val="2EA6CC6B"/>
    <w:rsid w:val="2EBB1F82"/>
    <w:rsid w:val="2EBF290A"/>
    <w:rsid w:val="2EBF8550"/>
    <w:rsid w:val="2EC5C6B0"/>
    <w:rsid w:val="2ECC5E81"/>
    <w:rsid w:val="2EE27C8A"/>
    <w:rsid w:val="2F229137"/>
    <w:rsid w:val="2F3BE510"/>
    <w:rsid w:val="2F475411"/>
    <w:rsid w:val="2F4ADB2C"/>
    <w:rsid w:val="2F4C72A1"/>
    <w:rsid w:val="2F56CFD5"/>
    <w:rsid w:val="2F6B683C"/>
    <w:rsid w:val="2F781D91"/>
    <w:rsid w:val="2F788505"/>
    <w:rsid w:val="2F98851E"/>
    <w:rsid w:val="2FB491B9"/>
    <w:rsid w:val="2FB915FF"/>
    <w:rsid w:val="2FDA93AB"/>
    <w:rsid w:val="2FF9EC28"/>
    <w:rsid w:val="301A0876"/>
    <w:rsid w:val="30344A45"/>
    <w:rsid w:val="3034508E"/>
    <w:rsid w:val="30500A6B"/>
    <w:rsid w:val="30505DA3"/>
    <w:rsid w:val="30A10588"/>
    <w:rsid w:val="30AB2D46"/>
    <w:rsid w:val="30AB73A0"/>
    <w:rsid w:val="30B95797"/>
    <w:rsid w:val="30C7CE73"/>
    <w:rsid w:val="30CA036A"/>
    <w:rsid w:val="30CAD7DD"/>
    <w:rsid w:val="30F150BA"/>
    <w:rsid w:val="30F20C4F"/>
    <w:rsid w:val="311C9451"/>
    <w:rsid w:val="312BA799"/>
    <w:rsid w:val="31419373"/>
    <w:rsid w:val="3141BDE3"/>
    <w:rsid w:val="314D862D"/>
    <w:rsid w:val="3154E660"/>
    <w:rsid w:val="31880AAC"/>
    <w:rsid w:val="318F8C69"/>
    <w:rsid w:val="31A028C7"/>
    <w:rsid w:val="31D90BFF"/>
    <w:rsid w:val="321963C0"/>
    <w:rsid w:val="322C30C3"/>
    <w:rsid w:val="322EAAB0"/>
    <w:rsid w:val="32611690"/>
    <w:rsid w:val="328CE74B"/>
    <w:rsid w:val="32A27148"/>
    <w:rsid w:val="32E10905"/>
    <w:rsid w:val="32E68337"/>
    <w:rsid w:val="32F2692A"/>
    <w:rsid w:val="32F80C87"/>
    <w:rsid w:val="32FA7040"/>
    <w:rsid w:val="33277D05"/>
    <w:rsid w:val="332B918A"/>
    <w:rsid w:val="33330B4E"/>
    <w:rsid w:val="333BF928"/>
    <w:rsid w:val="33595D59"/>
    <w:rsid w:val="3376DD41"/>
    <w:rsid w:val="339531B2"/>
    <w:rsid w:val="339E2861"/>
    <w:rsid w:val="33A7A3D7"/>
    <w:rsid w:val="33B8E35D"/>
    <w:rsid w:val="33BCAD75"/>
    <w:rsid w:val="33FEA39A"/>
    <w:rsid w:val="34053F9C"/>
    <w:rsid w:val="341FB254"/>
    <w:rsid w:val="343252BE"/>
    <w:rsid w:val="343AD32B"/>
    <w:rsid w:val="343FFA19"/>
    <w:rsid w:val="34531B70"/>
    <w:rsid w:val="345E0FCB"/>
    <w:rsid w:val="346240C4"/>
    <w:rsid w:val="3466C1E3"/>
    <w:rsid w:val="346C314D"/>
    <w:rsid w:val="3478AC86"/>
    <w:rsid w:val="34B2AFBA"/>
    <w:rsid w:val="34B4B870"/>
    <w:rsid w:val="34BA1A85"/>
    <w:rsid w:val="34C761EB"/>
    <w:rsid w:val="34CA4003"/>
    <w:rsid w:val="34D57EC9"/>
    <w:rsid w:val="34D593E2"/>
    <w:rsid w:val="34EA4F17"/>
    <w:rsid w:val="34FC3775"/>
    <w:rsid w:val="3500F119"/>
    <w:rsid w:val="35030F07"/>
    <w:rsid w:val="35079618"/>
    <w:rsid w:val="3525BC10"/>
    <w:rsid w:val="3536279C"/>
    <w:rsid w:val="3539F8C2"/>
    <w:rsid w:val="353DCAC6"/>
    <w:rsid w:val="3551752F"/>
    <w:rsid w:val="3558DBB7"/>
    <w:rsid w:val="35653149"/>
    <w:rsid w:val="3566F505"/>
    <w:rsid w:val="3567A0A6"/>
    <w:rsid w:val="356C5160"/>
    <w:rsid w:val="358FD846"/>
    <w:rsid w:val="35A9B285"/>
    <w:rsid w:val="35BC49E3"/>
    <w:rsid w:val="35C1694F"/>
    <w:rsid w:val="35C4067D"/>
    <w:rsid w:val="35CC85BA"/>
    <w:rsid w:val="35CE2BCA"/>
    <w:rsid w:val="35F88FE2"/>
    <w:rsid w:val="36015C7D"/>
    <w:rsid w:val="362F4C98"/>
    <w:rsid w:val="364DDF03"/>
    <w:rsid w:val="36505CF9"/>
    <w:rsid w:val="367399EA"/>
    <w:rsid w:val="36A25A54"/>
    <w:rsid w:val="36A5A6BA"/>
    <w:rsid w:val="36ABCA13"/>
    <w:rsid w:val="36AD2AC8"/>
    <w:rsid w:val="36B06F01"/>
    <w:rsid w:val="36B5662B"/>
    <w:rsid w:val="36BCA0C6"/>
    <w:rsid w:val="36D5BEC0"/>
    <w:rsid w:val="36E3498A"/>
    <w:rsid w:val="36F51F70"/>
    <w:rsid w:val="37126783"/>
    <w:rsid w:val="3714BA43"/>
    <w:rsid w:val="3728DE9C"/>
    <w:rsid w:val="376206AD"/>
    <w:rsid w:val="37626039"/>
    <w:rsid w:val="37642797"/>
    <w:rsid w:val="3768F802"/>
    <w:rsid w:val="3773C4F9"/>
    <w:rsid w:val="377DFFC3"/>
    <w:rsid w:val="37802D87"/>
    <w:rsid w:val="379680BA"/>
    <w:rsid w:val="37969B75"/>
    <w:rsid w:val="37A85A56"/>
    <w:rsid w:val="37C06F6C"/>
    <w:rsid w:val="37CAA1C6"/>
    <w:rsid w:val="37D8DDE7"/>
    <w:rsid w:val="37FA8594"/>
    <w:rsid w:val="37FDDCF2"/>
    <w:rsid w:val="3803FADB"/>
    <w:rsid w:val="382824E3"/>
    <w:rsid w:val="382AE3FA"/>
    <w:rsid w:val="38305419"/>
    <w:rsid w:val="3836D963"/>
    <w:rsid w:val="38408A2D"/>
    <w:rsid w:val="3848EF96"/>
    <w:rsid w:val="38551331"/>
    <w:rsid w:val="385B1C50"/>
    <w:rsid w:val="388114E3"/>
    <w:rsid w:val="3884D58A"/>
    <w:rsid w:val="38865DEB"/>
    <w:rsid w:val="38A3F222"/>
    <w:rsid w:val="38D1609F"/>
    <w:rsid w:val="38DCABFB"/>
    <w:rsid w:val="38E9E7A8"/>
    <w:rsid w:val="38EDF7C3"/>
    <w:rsid w:val="38EF244D"/>
    <w:rsid w:val="39071DA4"/>
    <w:rsid w:val="3913DE19"/>
    <w:rsid w:val="3915B2CC"/>
    <w:rsid w:val="3933B7F4"/>
    <w:rsid w:val="393FF42B"/>
    <w:rsid w:val="3943E16A"/>
    <w:rsid w:val="395C30ED"/>
    <w:rsid w:val="399F11B7"/>
    <w:rsid w:val="39A55C97"/>
    <w:rsid w:val="39B0B459"/>
    <w:rsid w:val="39C3F544"/>
    <w:rsid w:val="39CB54DE"/>
    <w:rsid w:val="39E94486"/>
    <w:rsid w:val="39FBE46C"/>
    <w:rsid w:val="3A1FC5E1"/>
    <w:rsid w:val="3A38D11C"/>
    <w:rsid w:val="3A4D2453"/>
    <w:rsid w:val="3A57BD53"/>
    <w:rsid w:val="3A787C5C"/>
    <w:rsid w:val="3A8E8F6D"/>
    <w:rsid w:val="3ABA5AA8"/>
    <w:rsid w:val="3AC7C1A9"/>
    <w:rsid w:val="3AE52598"/>
    <w:rsid w:val="3B0E0140"/>
    <w:rsid w:val="3B1196DE"/>
    <w:rsid w:val="3B278D4A"/>
    <w:rsid w:val="3B2B97F0"/>
    <w:rsid w:val="3B3C5EB3"/>
    <w:rsid w:val="3B513595"/>
    <w:rsid w:val="3B76EA04"/>
    <w:rsid w:val="3B7D6EEF"/>
    <w:rsid w:val="3B8308EC"/>
    <w:rsid w:val="3B8728BC"/>
    <w:rsid w:val="3BB211CA"/>
    <w:rsid w:val="3BC96181"/>
    <w:rsid w:val="3BCA3410"/>
    <w:rsid w:val="3BD3BF43"/>
    <w:rsid w:val="3BE289DE"/>
    <w:rsid w:val="3BEF58C8"/>
    <w:rsid w:val="3C1B66B1"/>
    <w:rsid w:val="3C308EE7"/>
    <w:rsid w:val="3C3BBFFB"/>
    <w:rsid w:val="3C4C5E1D"/>
    <w:rsid w:val="3C60DD86"/>
    <w:rsid w:val="3C62F9EE"/>
    <w:rsid w:val="3C63C617"/>
    <w:rsid w:val="3C83B247"/>
    <w:rsid w:val="3C8D7BA8"/>
    <w:rsid w:val="3C959C3D"/>
    <w:rsid w:val="3CA9CD19"/>
    <w:rsid w:val="3CE7577E"/>
    <w:rsid w:val="3CEC60D5"/>
    <w:rsid w:val="3D22B4BB"/>
    <w:rsid w:val="3D49F6C0"/>
    <w:rsid w:val="3D517764"/>
    <w:rsid w:val="3D518AF7"/>
    <w:rsid w:val="3D5C8714"/>
    <w:rsid w:val="3D603428"/>
    <w:rsid w:val="3D611381"/>
    <w:rsid w:val="3D6832E5"/>
    <w:rsid w:val="3D7D2D0B"/>
    <w:rsid w:val="3D8B2929"/>
    <w:rsid w:val="3DAB90FA"/>
    <w:rsid w:val="3DAC38D9"/>
    <w:rsid w:val="3DB01D1E"/>
    <w:rsid w:val="3DB7FAE1"/>
    <w:rsid w:val="3DC3DDDF"/>
    <w:rsid w:val="3DC90E7A"/>
    <w:rsid w:val="3DD281B9"/>
    <w:rsid w:val="3DD6338D"/>
    <w:rsid w:val="3DE941B5"/>
    <w:rsid w:val="3E162DDB"/>
    <w:rsid w:val="3E1A53A1"/>
    <w:rsid w:val="3E32E30F"/>
    <w:rsid w:val="3E335DA5"/>
    <w:rsid w:val="3E4AE51F"/>
    <w:rsid w:val="3E4F63B7"/>
    <w:rsid w:val="3E54E714"/>
    <w:rsid w:val="3E69C718"/>
    <w:rsid w:val="3E6FF70F"/>
    <w:rsid w:val="3E79D065"/>
    <w:rsid w:val="3E95348F"/>
    <w:rsid w:val="3E9C04C8"/>
    <w:rsid w:val="3EAC74F4"/>
    <w:rsid w:val="3ECF5AC7"/>
    <w:rsid w:val="3ED13114"/>
    <w:rsid w:val="3ED72E0A"/>
    <w:rsid w:val="3F262B67"/>
    <w:rsid w:val="3F2E2170"/>
    <w:rsid w:val="3F334BFE"/>
    <w:rsid w:val="3F434F21"/>
    <w:rsid w:val="3F6BCBF3"/>
    <w:rsid w:val="3F6FD379"/>
    <w:rsid w:val="3F7E5AB3"/>
    <w:rsid w:val="3F859EB3"/>
    <w:rsid w:val="3F8C3CF4"/>
    <w:rsid w:val="3F9258DF"/>
    <w:rsid w:val="3F990002"/>
    <w:rsid w:val="3F9C07AD"/>
    <w:rsid w:val="3FC06DB9"/>
    <w:rsid w:val="3FC89631"/>
    <w:rsid w:val="3FF8190E"/>
    <w:rsid w:val="3FF973E7"/>
    <w:rsid w:val="3FFA8272"/>
    <w:rsid w:val="40051D3A"/>
    <w:rsid w:val="401BC494"/>
    <w:rsid w:val="401DE867"/>
    <w:rsid w:val="401FCE6D"/>
    <w:rsid w:val="408ACE6C"/>
    <w:rsid w:val="409C01B6"/>
    <w:rsid w:val="40A10956"/>
    <w:rsid w:val="40A964F4"/>
    <w:rsid w:val="40D393D6"/>
    <w:rsid w:val="40F62D4D"/>
    <w:rsid w:val="40FF5DF4"/>
    <w:rsid w:val="410CB2A4"/>
    <w:rsid w:val="411869AB"/>
    <w:rsid w:val="41217374"/>
    <w:rsid w:val="413BED6D"/>
    <w:rsid w:val="413D8AFF"/>
    <w:rsid w:val="4142708D"/>
    <w:rsid w:val="416B1380"/>
    <w:rsid w:val="41B028CA"/>
    <w:rsid w:val="41B1ED17"/>
    <w:rsid w:val="41B7536B"/>
    <w:rsid w:val="41D0EAB5"/>
    <w:rsid w:val="41F4A531"/>
    <w:rsid w:val="420C92DA"/>
    <w:rsid w:val="422AB82C"/>
    <w:rsid w:val="42576613"/>
    <w:rsid w:val="426A8359"/>
    <w:rsid w:val="4290C5F1"/>
    <w:rsid w:val="4294EB92"/>
    <w:rsid w:val="42A7B6CC"/>
    <w:rsid w:val="42CF3403"/>
    <w:rsid w:val="42DCEAF2"/>
    <w:rsid w:val="42E0B166"/>
    <w:rsid w:val="4316716E"/>
    <w:rsid w:val="43224C85"/>
    <w:rsid w:val="4331D6C0"/>
    <w:rsid w:val="433C3046"/>
    <w:rsid w:val="4342986A"/>
    <w:rsid w:val="434749F6"/>
    <w:rsid w:val="435140EF"/>
    <w:rsid w:val="435B0F87"/>
    <w:rsid w:val="43621563"/>
    <w:rsid w:val="4381FBE9"/>
    <w:rsid w:val="439EADEA"/>
    <w:rsid w:val="43B427E3"/>
    <w:rsid w:val="43BA67E3"/>
    <w:rsid w:val="43F2C1C3"/>
    <w:rsid w:val="43FA5218"/>
    <w:rsid w:val="440CD4E7"/>
    <w:rsid w:val="443066DD"/>
    <w:rsid w:val="44357847"/>
    <w:rsid w:val="444D2280"/>
    <w:rsid w:val="444E8361"/>
    <w:rsid w:val="445C6906"/>
    <w:rsid w:val="445F3C58"/>
    <w:rsid w:val="44612D13"/>
    <w:rsid w:val="446F78D0"/>
    <w:rsid w:val="44761A64"/>
    <w:rsid w:val="447D214C"/>
    <w:rsid w:val="44A36E06"/>
    <w:rsid w:val="44A57CDE"/>
    <w:rsid w:val="44B75486"/>
    <w:rsid w:val="44C2C4E7"/>
    <w:rsid w:val="44C87558"/>
    <w:rsid w:val="44E15EB6"/>
    <w:rsid w:val="450B86F1"/>
    <w:rsid w:val="450BCD4D"/>
    <w:rsid w:val="45108ECA"/>
    <w:rsid w:val="45164235"/>
    <w:rsid w:val="451B08AD"/>
    <w:rsid w:val="4525A6FD"/>
    <w:rsid w:val="4527FD12"/>
    <w:rsid w:val="452C8A09"/>
    <w:rsid w:val="4557C91B"/>
    <w:rsid w:val="45784EB8"/>
    <w:rsid w:val="458CC1CB"/>
    <w:rsid w:val="459EC32E"/>
    <w:rsid w:val="45B736E7"/>
    <w:rsid w:val="45B96C9E"/>
    <w:rsid w:val="45BCBA7F"/>
    <w:rsid w:val="45C325D1"/>
    <w:rsid w:val="45CAAC47"/>
    <w:rsid w:val="45CF2F41"/>
    <w:rsid w:val="45D446C8"/>
    <w:rsid w:val="45DB0D77"/>
    <w:rsid w:val="45E73595"/>
    <w:rsid w:val="45EBDACE"/>
    <w:rsid w:val="45F18000"/>
    <w:rsid w:val="45F4E497"/>
    <w:rsid w:val="45FCEC8C"/>
    <w:rsid w:val="45FD5F7E"/>
    <w:rsid w:val="46096D8A"/>
    <w:rsid w:val="463B3EAD"/>
    <w:rsid w:val="46450AA4"/>
    <w:rsid w:val="465B22FC"/>
    <w:rsid w:val="46855A1D"/>
    <w:rsid w:val="469A7DC1"/>
    <w:rsid w:val="46AF0F6B"/>
    <w:rsid w:val="46B04C29"/>
    <w:rsid w:val="46BACBC0"/>
    <w:rsid w:val="46D99BA5"/>
    <w:rsid w:val="46DC42F9"/>
    <w:rsid w:val="474D707A"/>
    <w:rsid w:val="4752CC27"/>
    <w:rsid w:val="4772C5B7"/>
    <w:rsid w:val="4776DDD8"/>
    <w:rsid w:val="478B362B"/>
    <w:rsid w:val="478C3A36"/>
    <w:rsid w:val="479A6AAE"/>
    <w:rsid w:val="47B37B56"/>
    <w:rsid w:val="47D3C404"/>
    <w:rsid w:val="47D673F9"/>
    <w:rsid w:val="47DC04C5"/>
    <w:rsid w:val="4803B6E0"/>
    <w:rsid w:val="48065B40"/>
    <w:rsid w:val="480FFBFA"/>
    <w:rsid w:val="4834EEFE"/>
    <w:rsid w:val="48432BAB"/>
    <w:rsid w:val="486B44F6"/>
    <w:rsid w:val="48AAD353"/>
    <w:rsid w:val="48AD55B7"/>
    <w:rsid w:val="48B407EF"/>
    <w:rsid w:val="48B8ADEF"/>
    <w:rsid w:val="48BB4A13"/>
    <w:rsid w:val="48F2ADB6"/>
    <w:rsid w:val="48F490C4"/>
    <w:rsid w:val="49106B16"/>
    <w:rsid w:val="491D0A94"/>
    <w:rsid w:val="49326207"/>
    <w:rsid w:val="49481172"/>
    <w:rsid w:val="497BDF26"/>
    <w:rsid w:val="498D94B5"/>
    <w:rsid w:val="49A572E5"/>
    <w:rsid w:val="49A61FE3"/>
    <w:rsid w:val="49B38FED"/>
    <w:rsid w:val="49E239A4"/>
    <w:rsid w:val="4A2289ED"/>
    <w:rsid w:val="4A416BC8"/>
    <w:rsid w:val="4A4758C9"/>
    <w:rsid w:val="4A664C56"/>
    <w:rsid w:val="4A6B6473"/>
    <w:rsid w:val="4A7EA7E0"/>
    <w:rsid w:val="4A9BD5D8"/>
    <w:rsid w:val="4AA03CB2"/>
    <w:rsid w:val="4AA52929"/>
    <w:rsid w:val="4AAE7E9A"/>
    <w:rsid w:val="4ABF4BF1"/>
    <w:rsid w:val="4AC96453"/>
    <w:rsid w:val="4ACA2F42"/>
    <w:rsid w:val="4AD3489D"/>
    <w:rsid w:val="4AD5DF99"/>
    <w:rsid w:val="4ADD325B"/>
    <w:rsid w:val="4AE7AB11"/>
    <w:rsid w:val="4B07FF7A"/>
    <w:rsid w:val="4B14BE62"/>
    <w:rsid w:val="4B1ADFB0"/>
    <w:rsid w:val="4B2D28DD"/>
    <w:rsid w:val="4B3080E3"/>
    <w:rsid w:val="4B32D91F"/>
    <w:rsid w:val="4B370F49"/>
    <w:rsid w:val="4B4ACB75"/>
    <w:rsid w:val="4B582F6F"/>
    <w:rsid w:val="4B61A410"/>
    <w:rsid w:val="4B61E358"/>
    <w:rsid w:val="4B6F46E5"/>
    <w:rsid w:val="4B76516F"/>
    <w:rsid w:val="4BA3F7BF"/>
    <w:rsid w:val="4BAA6D22"/>
    <w:rsid w:val="4BABC9C4"/>
    <w:rsid w:val="4BDC9167"/>
    <w:rsid w:val="4BEE14D8"/>
    <w:rsid w:val="4BFD6617"/>
    <w:rsid w:val="4C08A1D5"/>
    <w:rsid w:val="4C17E375"/>
    <w:rsid w:val="4C499EEB"/>
    <w:rsid w:val="4CA7790D"/>
    <w:rsid w:val="4CC37A33"/>
    <w:rsid w:val="4CC5D548"/>
    <w:rsid w:val="4CD24A02"/>
    <w:rsid w:val="4CF38EAD"/>
    <w:rsid w:val="4D00B744"/>
    <w:rsid w:val="4D19BD68"/>
    <w:rsid w:val="4D3AA9A4"/>
    <w:rsid w:val="4D423EDA"/>
    <w:rsid w:val="4D5ECE9F"/>
    <w:rsid w:val="4D63F7AA"/>
    <w:rsid w:val="4D66B94A"/>
    <w:rsid w:val="4D8E832E"/>
    <w:rsid w:val="4DA21FED"/>
    <w:rsid w:val="4DA9D513"/>
    <w:rsid w:val="4DC56575"/>
    <w:rsid w:val="4DD763D9"/>
    <w:rsid w:val="4DE93D61"/>
    <w:rsid w:val="4DFD32B9"/>
    <w:rsid w:val="4DFDCB6A"/>
    <w:rsid w:val="4E3A1B2A"/>
    <w:rsid w:val="4E5D137F"/>
    <w:rsid w:val="4E726767"/>
    <w:rsid w:val="4E8755B7"/>
    <w:rsid w:val="4E8F5F0E"/>
    <w:rsid w:val="4EAA6845"/>
    <w:rsid w:val="4EBA03DB"/>
    <w:rsid w:val="4EC2CD3B"/>
    <w:rsid w:val="4EF4A9DB"/>
    <w:rsid w:val="4EF8E0C5"/>
    <w:rsid w:val="4EFFD488"/>
    <w:rsid w:val="4F04F30A"/>
    <w:rsid w:val="4F0841E6"/>
    <w:rsid w:val="4F0E97A9"/>
    <w:rsid w:val="4F106E90"/>
    <w:rsid w:val="4F13EC1B"/>
    <w:rsid w:val="4F407722"/>
    <w:rsid w:val="4F490661"/>
    <w:rsid w:val="4F5A8578"/>
    <w:rsid w:val="4F5B755A"/>
    <w:rsid w:val="4F63D248"/>
    <w:rsid w:val="4F6A7E7E"/>
    <w:rsid w:val="4F82F02B"/>
    <w:rsid w:val="4F9851E0"/>
    <w:rsid w:val="4FB72CED"/>
    <w:rsid w:val="4FB87183"/>
    <w:rsid w:val="4FD797C1"/>
    <w:rsid w:val="4FE114C7"/>
    <w:rsid w:val="4FE915D5"/>
    <w:rsid w:val="4FF3DDDF"/>
    <w:rsid w:val="500D66F8"/>
    <w:rsid w:val="500EC8C5"/>
    <w:rsid w:val="501EDFD0"/>
    <w:rsid w:val="505A409C"/>
    <w:rsid w:val="505FBD07"/>
    <w:rsid w:val="5086BF05"/>
    <w:rsid w:val="50B2F8F3"/>
    <w:rsid w:val="50CAC8F7"/>
    <w:rsid w:val="50CE4F56"/>
    <w:rsid w:val="50EC3CC3"/>
    <w:rsid w:val="50FA0D35"/>
    <w:rsid w:val="510B3A90"/>
    <w:rsid w:val="510F1ED7"/>
    <w:rsid w:val="5125B995"/>
    <w:rsid w:val="51372D68"/>
    <w:rsid w:val="513EF3C7"/>
    <w:rsid w:val="514C9945"/>
    <w:rsid w:val="5159762C"/>
    <w:rsid w:val="516C064F"/>
    <w:rsid w:val="516CFE47"/>
    <w:rsid w:val="51706AB3"/>
    <w:rsid w:val="51A3ACCD"/>
    <w:rsid w:val="51C6DDD4"/>
    <w:rsid w:val="51D93500"/>
    <w:rsid w:val="51E2C033"/>
    <w:rsid w:val="51EAC462"/>
    <w:rsid w:val="520DA8A4"/>
    <w:rsid w:val="52263C41"/>
    <w:rsid w:val="523AC64E"/>
    <w:rsid w:val="5255848E"/>
    <w:rsid w:val="527754D3"/>
    <w:rsid w:val="5289E8BB"/>
    <w:rsid w:val="52A6B687"/>
    <w:rsid w:val="52C5B85A"/>
    <w:rsid w:val="52C671B5"/>
    <w:rsid w:val="52E5A0D5"/>
    <w:rsid w:val="5303DFC8"/>
    <w:rsid w:val="530DA433"/>
    <w:rsid w:val="531815EE"/>
    <w:rsid w:val="531B11CE"/>
    <w:rsid w:val="53332CCE"/>
    <w:rsid w:val="535C443F"/>
    <w:rsid w:val="535E6C9B"/>
    <w:rsid w:val="536A0A7B"/>
    <w:rsid w:val="537F5AC7"/>
    <w:rsid w:val="538D9273"/>
    <w:rsid w:val="539096C3"/>
    <w:rsid w:val="53942B15"/>
    <w:rsid w:val="53AE0235"/>
    <w:rsid w:val="53B96C81"/>
    <w:rsid w:val="53D24325"/>
    <w:rsid w:val="53E3877C"/>
    <w:rsid w:val="53FF1706"/>
    <w:rsid w:val="54132534"/>
    <w:rsid w:val="542F5F16"/>
    <w:rsid w:val="543C7405"/>
    <w:rsid w:val="543D1D2D"/>
    <w:rsid w:val="543E88C3"/>
    <w:rsid w:val="543EA1AC"/>
    <w:rsid w:val="545B2FC7"/>
    <w:rsid w:val="5465B423"/>
    <w:rsid w:val="5475AFCE"/>
    <w:rsid w:val="5477366A"/>
    <w:rsid w:val="54777EFB"/>
    <w:rsid w:val="54974EC3"/>
    <w:rsid w:val="54AFEC6E"/>
    <w:rsid w:val="54B2EF43"/>
    <w:rsid w:val="54B317D2"/>
    <w:rsid w:val="54B41CFA"/>
    <w:rsid w:val="54C089DE"/>
    <w:rsid w:val="54C38E2E"/>
    <w:rsid w:val="54C4C932"/>
    <w:rsid w:val="54DDC307"/>
    <w:rsid w:val="54E3FBAB"/>
    <w:rsid w:val="54ED21DF"/>
    <w:rsid w:val="54F0FBEB"/>
    <w:rsid w:val="54FC1A24"/>
    <w:rsid w:val="5506379D"/>
    <w:rsid w:val="551884D9"/>
    <w:rsid w:val="55330EF0"/>
    <w:rsid w:val="55345385"/>
    <w:rsid w:val="55552B2E"/>
    <w:rsid w:val="5563450F"/>
    <w:rsid w:val="55698675"/>
    <w:rsid w:val="5575D56F"/>
    <w:rsid w:val="5576E85B"/>
    <w:rsid w:val="55770560"/>
    <w:rsid w:val="55999454"/>
    <w:rsid w:val="55A5536B"/>
    <w:rsid w:val="55B3CE27"/>
    <w:rsid w:val="55BBCE7D"/>
    <w:rsid w:val="55D3D8B7"/>
    <w:rsid w:val="55D64221"/>
    <w:rsid w:val="55FFF08B"/>
    <w:rsid w:val="5607F1F9"/>
    <w:rsid w:val="5611CF7A"/>
    <w:rsid w:val="561BD505"/>
    <w:rsid w:val="561CCEF3"/>
    <w:rsid w:val="561E6DC8"/>
    <w:rsid w:val="562B3CAB"/>
    <w:rsid w:val="56573FEC"/>
    <w:rsid w:val="56589FF9"/>
    <w:rsid w:val="567D794C"/>
    <w:rsid w:val="56863CBD"/>
    <w:rsid w:val="568BB14F"/>
    <w:rsid w:val="569F1709"/>
    <w:rsid w:val="569F5219"/>
    <w:rsid w:val="56A456B7"/>
    <w:rsid w:val="56B7234E"/>
    <w:rsid w:val="56DCD527"/>
    <w:rsid w:val="56F9AD64"/>
    <w:rsid w:val="56FA6017"/>
    <w:rsid w:val="56FC560D"/>
    <w:rsid w:val="570A40C1"/>
    <w:rsid w:val="5715A14C"/>
    <w:rsid w:val="571B6CA3"/>
    <w:rsid w:val="571E8FEA"/>
    <w:rsid w:val="57492587"/>
    <w:rsid w:val="5755BBD0"/>
    <w:rsid w:val="575BE857"/>
    <w:rsid w:val="5761D68F"/>
    <w:rsid w:val="5766220B"/>
    <w:rsid w:val="577F7A9E"/>
    <w:rsid w:val="5791150F"/>
    <w:rsid w:val="579165AB"/>
    <w:rsid w:val="57AA5B0B"/>
    <w:rsid w:val="57AEC648"/>
    <w:rsid w:val="57B7DC94"/>
    <w:rsid w:val="57CE6ED7"/>
    <w:rsid w:val="57E2BBEA"/>
    <w:rsid w:val="57F9D9FB"/>
    <w:rsid w:val="5813F02F"/>
    <w:rsid w:val="5825946F"/>
    <w:rsid w:val="5827DFC2"/>
    <w:rsid w:val="5843058C"/>
    <w:rsid w:val="5843B35F"/>
    <w:rsid w:val="584C5870"/>
    <w:rsid w:val="584C91BC"/>
    <w:rsid w:val="584DC9ED"/>
    <w:rsid w:val="585731A3"/>
    <w:rsid w:val="586071B7"/>
    <w:rsid w:val="5862A731"/>
    <w:rsid w:val="586C4349"/>
    <w:rsid w:val="5878A88D"/>
    <w:rsid w:val="5886840E"/>
    <w:rsid w:val="588C00B8"/>
    <w:rsid w:val="589D5F94"/>
    <w:rsid w:val="58CF8849"/>
    <w:rsid w:val="590B77B1"/>
    <w:rsid w:val="59265FFC"/>
    <w:rsid w:val="5929510B"/>
    <w:rsid w:val="5930DD4F"/>
    <w:rsid w:val="5931843A"/>
    <w:rsid w:val="594D98F1"/>
    <w:rsid w:val="599BCE0A"/>
    <w:rsid w:val="59B2C761"/>
    <w:rsid w:val="59B7EFAA"/>
    <w:rsid w:val="59C07D30"/>
    <w:rsid w:val="59CAFEA2"/>
    <w:rsid w:val="59FC91E0"/>
    <w:rsid w:val="5A036C99"/>
    <w:rsid w:val="5A6E5154"/>
    <w:rsid w:val="5A74593E"/>
    <w:rsid w:val="5A7BE572"/>
    <w:rsid w:val="5A80BF97"/>
    <w:rsid w:val="5A953145"/>
    <w:rsid w:val="5AB53174"/>
    <w:rsid w:val="5AB6ECDE"/>
    <w:rsid w:val="5AB87E9E"/>
    <w:rsid w:val="5AB893AD"/>
    <w:rsid w:val="5AF6B38C"/>
    <w:rsid w:val="5AF92A14"/>
    <w:rsid w:val="5B080953"/>
    <w:rsid w:val="5B11F44B"/>
    <w:rsid w:val="5B16A305"/>
    <w:rsid w:val="5B1F966D"/>
    <w:rsid w:val="5B2591F6"/>
    <w:rsid w:val="5B32CFB2"/>
    <w:rsid w:val="5B3D4026"/>
    <w:rsid w:val="5B4C743D"/>
    <w:rsid w:val="5B907FFD"/>
    <w:rsid w:val="5B981279"/>
    <w:rsid w:val="5BA9E954"/>
    <w:rsid w:val="5BB5034F"/>
    <w:rsid w:val="5BC343FA"/>
    <w:rsid w:val="5BD3E4C6"/>
    <w:rsid w:val="5BE44D23"/>
    <w:rsid w:val="5C057BFE"/>
    <w:rsid w:val="5C175118"/>
    <w:rsid w:val="5C2BABC0"/>
    <w:rsid w:val="5C328F33"/>
    <w:rsid w:val="5C336C21"/>
    <w:rsid w:val="5C450089"/>
    <w:rsid w:val="5C4CB346"/>
    <w:rsid w:val="5C664EA2"/>
    <w:rsid w:val="5C89DAD0"/>
    <w:rsid w:val="5C8CBE73"/>
    <w:rsid w:val="5C9BDB47"/>
    <w:rsid w:val="5C9FA243"/>
    <w:rsid w:val="5CA73E4B"/>
    <w:rsid w:val="5CA92D9F"/>
    <w:rsid w:val="5CB950C3"/>
    <w:rsid w:val="5CBD2115"/>
    <w:rsid w:val="5CBE9565"/>
    <w:rsid w:val="5CC20318"/>
    <w:rsid w:val="5D055C57"/>
    <w:rsid w:val="5D07658D"/>
    <w:rsid w:val="5D0EE070"/>
    <w:rsid w:val="5D12996D"/>
    <w:rsid w:val="5D78CDC3"/>
    <w:rsid w:val="5DA3AD09"/>
    <w:rsid w:val="5DA7697F"/>
    <w:rsid w:val="5DB86059"/>
    <w:rsid w:val="5DD9C639"/>
    <w:rsid w:val="5DE38882"/>
    <w:rsid w:val="5DEBB8D5"/>
    <w:rsid w:val="5DEF0FD5"/>
    <w:rsid w:val="5E0430AC"/>
    <w:rsid w:val="5E0B9949"/>
    <w:rsid w:val="5E2B4338"/>
    <w:rsid w:val="5E3991C8"/>
    <w:rsid w:val="5E489CD6"/>
    <w:rsid w:val="5E59825B"/>
    <w:rsid w:val="5E59FE2C"/>
    <w:rsid w:val="5E6F62D4"/>
    <w:rsid w:val="5E993F4A"/>
    <w:rsid w:val="5EA97F6F"/>
    <w:rsid w:val="5EB2FB6F"/>
    <w:rsid w:val="5EF220F2"/>
    <w:rsid w:val="5EF383C6"/>
    <w:rsid w:val="5F17504E"/>
    <w:rsid w:val="5F3C4F63"/>
    <w:rsid w:val="5F3DAB8B"/>
    <w:rsid w:val="5F43414E"/>
    <w:rsid w:val="5F49E275"/>
    <w:rsid w:val="5F65CED9"/>
    <w:rsid w:val="5F6717B1"/>
    <w:rsid w:val="5F72E0B5"/>
    <w:rsid w:val="5FD23CBC"/>
    <w:rsid w:val="5FD900EB"/>
    <w:rsid w:val="5FDDDC01"/>
    <w:rsid w:val="5FDED405"/>
    <w:rsid w:val="5FF914E9"/>
    <w:rsid w:val="5FFCB659"/>
    <w:rsid w:val="60042A02"/>
    <w:rsid w:val="6028223E"/>
    <w:rsid w:val="602F6526"/>
    <w:rsid w:val="603B0090"/>
    <w:rsid w:val="603B8B5E"/>
    <w:rsid w:val="60506D18"/>
    <w:rsid w:val="6077860A"/>
    <w:rsid w:val="60A006E3"/>
    <w:rsid w:val="60A4FC68"/>
    <w:rsid w:val="60AFB78A"/>
    <w:rsid w:val="60C622A9"/>
    <w:rsid w:val="60D917CE"/>
    <w:rsid w:val="60EBC031"/>
    <w:rsid w:val="60F1F5F6"/>
    <w:rsid w:val="6133D66C"/>
    <w:rsid w:val="613672A9"/>
    <w:rsid w:val="61572F56"/>
    <w:rsid w:val="615FEDAD"/>
    <w:rsid w:val="616B1821"/>
    <w:rsid w:val="61A42B95"/>
    <w:rsid w:val="61A8BFD9"/>
    <w:rsid w:val="61ABBDC9"/>
    <w:rsid w:val="61ABE2BB"/>
    <w:rsid w:val="61B9EEF1"/>
    <w:rsid w:val="61D484FC"/>
    <w:rsid w:val="61D85C33"/>
    <w:rsid w:val="61FDF4E1"/>
    <w:rsid w:val="61FFA845"/>
    <w:rsid w:val="6212EBA6"/>
    <w:rsid w:val="6227B9F2"/>
    <w:rsid w:val="6239A545"/>
    <w:rsid w:val="624DD932"/>
    <w:rsid w:val="6252B2DD"/>
    <w:rsid w:val="62579514"/>
    <w:rsid w:val="62981E5E"/>
    <w:rsid w:val="62BE7972"/>
    <w:rsid w:val="62C3EE4A"/>
    <w:rsid w:val="62D7277D"/>
    <w:rsid w:val="62DD4931"/>
    <w:rsid w:val="62EBF25F"/>
    <w:rsid w:val="62EFFFF8"/>
    <w:rsid w:val="62F87BCB"/>
    <w:rsid w:val="630E0088"/>
    <w:rsid w:val="6314D344"/>
    <w:rsid w:val="63276481"/>
    <w:rsid w:val="633C5734"/>
    <w:rsid w:val="6341FF58"/>
    <w:rsid w:val="63467A89"/>
    <w:rsid w:val="634D7940"/>
    <w:rsid w:val="6353E22F"/>
    <w:rsid w:val="63AE0F76"/>
    <w:rsid w:val="63B9FFB0"/>
    <w:rsid w:val="640973E9"/>
    <w:rsid w:val="641BBFAE"/>
    <w:rsid w:val="6430C3E5"/>
    <w:rsid w:val="64520FA9"/>
    <w:rsid w:val="6463A866"/>
    <w:rsid w:val="64791A13"/>
    <w:rsid w:val="648703FB"/>
    <w:rsid w:val="6494466F"/>
    <w:rsid w:val="64AB9295"/>
    <w:rsid w:val="64BE3E25"/>
    <w:rsid w:val="64CF61BF"/>
    <w:rsid w:val="64E0EEFF"/>
    <w:rsid w:val="64E2F319"/>
    <w:rsid w:val="6503B8E6"/>
    <w:rsid w:val="65296291"/>
    <w:rsid w:val="652D6343"/>
    <w:rsid w:val="653E6371"/>
    <w:rsid w:val="6540D152"/>
    <w:rsid w:val="65539EA2"/>
    <w:rsid w:val="65592DFE"/>
    <w:rsid w:val="655FE96A"/>
    <w:rsid w:val="656E62DC"/>
    <w:rsid w:val="657F4BB7"/>
    <w:rsid w:val="6591C278"/>
    <w:rsid w:val="65B1483E"/>
    <w:rsid w:val="65B95ACD"/>
    <w:rsid w:val="65BE1C31"/>
    <w:rsid w:val="65C86075"/>
    <w:rsid w:val="65DE300B"/>
    <w:rsid w:val="65F944B6"/>
    <w:rsid w:val="66009AC4"/>
    <w:rsid w:val="660EFC0C"/>
    <w:rsid w:val="660FF327"/>
    <w:rsid w:val="662655EE"/>
    <w:rsid w:val="662C88F7"/>
    <w:rsid w:val="6632DEAB"/>
    <w:rsid w:val="6636645F"/>
    <w:rsid w:val="66438542"/>
    <w:rsid w:val="66547A4D"/>
    <w:rsid w:val="6669A0DF"/>
    <w:rsid w:val="666C15D8"/>
    <w:rsid w:val="667A972D"/>
    <w:rsid w:val="66B4CBC0"/>
    <w:rsid w:val="66BB1344"/>
    <w:rsid w:val="67006906"/>
    <w:rsid w:val="670A333D"/>
    <w:rsid w:val="670F2463"/>
    <w:rsid w:val="67113CC1"/>
    <w:rsid w:val="671DE35B"/>
    <w:rsid w:val="673733A4"/>
    <w:rsid w:val="673E5420"/>
    <w:rsid w:val="674AFA6F"/>
    <w:rsid w:val="677078C6"/>
    <w:rsid w:val="6779CC05"/>
    <w:rsid w:val="67888760"/>
    <w:rsid w:val="678FA772"/>
    <w:rsid w:val="6790E02B"/>
    <w:rsid w:val="6792DBE6"/>
    <w:rsid w:val="67951517"/>
    <w:rsid w:val="679D090D"/>
    <w:rsid w:val="67B97732"/>
    <w:rsid w:val="67C18E56"/>
    <w:rsid w:val="67C2FF5C"/>
    <w:rsid w:val="67D656BF"/>
    <w:rsid w:val="67FB0D64"/>
    <w:rsid w:val="681C8E0D"/>
    <w:rsid w:val="683D2E62"/>
    <w:rsid w:val="68509C21"/>
    <w:rsid w:val="6855EB6B"/>
    <w:rsid w:val="686C3EA6"/>
    <w:rsid w:val="688C3D51"/>
    <w:rsid w:val="68A54136"/>
    <w:rsid w:val="68E738C1"/>
    <w:rsid w:val="68EC0DD0"/>
    <w:rsid w:val="68F508CB"/>
    <w:rsid w:val="68F8244F"/>
    <w:rsid w:val="68FF5744"/>
    <w:rsid w:val="690E4297"/>
    <w:rsid w:val="691FF5ED"/>
    <w:rsid w:val="6932314C"/>
    <w:rsid w:val="6956062F"/>
    <w:rsid w:val="69635663"/>
    <w:rsid w:val="6966C143"/>
    <w:rsid w:val="696C8DEE"/>
    <w:rsid w:val="696DA939"/>
    <w:rsid w:val="696DBAAD"/>
    <w:rsid w:val="69704CC1"/>
    <w:rsid w:val="69785A29"/>
    <w:rsid w:val="699CBAEE"/>
    <w:rsid w:val="69A895BC"/>
    <w:rsid w:val="69D5BAB3"/>
    <w:rsid w:val="69D92981"/>
    <w:rsid w:val="69E32996"/>
    <w:rsid w:val="69E32C81"/>
    <w:rsid w:val="69EAF365"/>
    <w:rsid w:val="69F191CD"/>
    <w:rsid w:val="6A06CF60"/>
    <w:rsid w:val="6A669287"/>
    <w:rsid w:val="6A66E136"/>
    <w:rsid w:val="6A80F12C"/>
    <w:rsid w:val="6A86AF41"/>
    <w:rsid w:val="6A899C72"/>
    <w:rsid w:val="6AA44547"/>
    <w:rsid w:val="6AAFBF5F"/>
    <w:rsid w:val="6AB372F8"/>
    <w:rsid w:val="6AB44AFF"/>
    <w:rsid w:val="6AB4BB09"/>
    <w:rsid w:val="6AC87F20"/>
    <w:rsid w:val="6AD226C3"/>
    <w:rsid w:val="6AF20E68"/>
    <w:rsid w:val="6AF8DAAC"/>
    <w:rsid w:val="6AFEEE90"/>
    <w:rsid w:val="6B02832D"/>
    <w:rsid w:val="6B058038"/>
    <w:rsid w:val="6B09B371"/>
    <w:rsid w:val="6B340454"/>
    <w:rsid w:val="6B386DFC"/>
    <w:rsid w:val="6B388B4F"/>
    <w:rsid w:val="6B4D6545"/>
    <w:rsid w:val="6B55F614"/>
    <w:rsid w:val="6B5D1929"/>
    <w:rsid w:val="6B667B6A"/>
    <w:rsid w:val="6B66AFE4"/>
    <w:rsid w:val="6B6BF743"/>
    <w:rsid w:val="6B77B6A3"/>
    <w:rsid w:val="6B91D429"/>
    <w:rsid w:val="6B98083A"/>
    <w:rsid w:val="6BA29FC1"/>
    <w:rsid w:val="6BB97B94"/>
    <w:rsid w:val="6BF4EFB4"/>
    <w:rsid w:val="6BF6FC49"/>
    <w:rsid w:val="6BF858DC"/>
    <w:rsid w:val="6C003390"/>
    <w:rsid w:val="6C1B7592"/>
    <w:rsid w:val="6C2B713E"/>
    <w:rsid w:val="6C5A47D8"/>
    <w:rsid w:val="6C7921D6"/>
    <w:rsid w:val="6C8601CB"/>
    <w:rsid w:val="6C9ABEF1"/>
    <w:rsid w:val="6CA9D375"/>
    <w:rsid w:val="6CC12DC1"/>
    <w:rsid w:val="6CD25FEC"/>
    <w:rsid w:val="6CF8CD62"/>
    <w:rsid w:val="6D0D1809"/>
    <w:rsid w:val="6D190423"/>
    <w:rsid w:val="6D3B112A"/>
    <w:rsid w:val="6D43D095"/>
    <w:rsid w:val="6D45E9C1"/>
    <w:rsid w:val="6D47B999"/>
    <w:rsid w:val="6D51C28B"/>
    <w:rsid w:val="6D629EF5"/>
    <w:rsid w:val="6D71E25C"/>
    <w:rsid w:val="6D753825"/>
    <w:rsid w:val="6D7C0C17"/>
    <w:rsid w:val="6D966901"/>
    <w:rsid w:val="6DACA792"/>
    <w:rsid w:val="6DBD12FD"/>
    <w:rsid w:val="6DDD2E4B"/>
    <w:rsid w:val="6DE4054B"/>
    <w:rsid w:val="6E04A4D4"/>
    <w:rsid w:val="6E0C41ED"/>
    <w:rsid w:val="6E283769"/>
    <w:rsid w:val="6E2871BD"/>
    <w:rsid w:val="6E28D95A"/>
    <w:rsid w:val="6E402FB1"/>
    <w:rsid w:val="6E544FDC"/>
    <w:rsid w:val="6E545FE0"/>
    <w:rsid w:val="6E6D37B4"/>
    <w:rsid w:val="6E6F9E30"/>
    <w:rsid w:val="6E8606FB"/>
    <w:rsid w:val="6E9BF001"/>
    <w:rsid w:val="6EC7ED9B"/>
    <w:rsid w:val="6ECCAF18"/>
    <w:rsid w:val="6ED14A52"/>
    <w:rsid w:val="6EDF3438"/>
    <w:rsid w:val="6EEB23A9"/>
    <w:rsid w:val="6F00B49E"/>
    <w:rsid w:val="6F31901B"/>
    <w:rsid w:val="6F550A9F"/>
    <w:rsid w:val="6F5F0AD0"/>
    <w:rsid w:val="6F6963FD"/>
    <w:rsid w:val="6F6CE15D"/>
    <w:rsid w:val="6F7D1761"/>
    <w:rsid w:val="6FAE5C4A"/>
    <w:rsid w:val="6FB1E604"/>
    <w:rsid w:val="6FB8B0A5"/>
    <w:rsid w:val="6FC79CFB"/>
    <w:rsid w:val="6FE870E3"/>
    <w:rsid w:val="6FF30E86"/>
    <w:rsid w:val="703FBFE5"/>
    <w:rsid w:val="70569E0F"/>
    <w:rsid w:val="7056F47D"/>
    <w:rsid w:val="705EFBFE"/>
    <w:rsid w:val="705F1DF0"/>
    <w:rsid w:val="70642B9E"/>
    <w:rsid w:val="70780965"/>
    <w:rsid w:val="70CAC3D5"/>
    <w:rsid w:val="70DF8BEA"/>
    <w:rsid w:val="71208928"/>
    <w:rsid w:val="7143F41B"/>
    <w:rsid w:val="7146FE33"/>
    <w:rsid w:val="7152050B"/>
    <w:rsid w:val="71562644"/>
    <w:rsid w:val="7175513C"/>
    <w:rsid w:val="718215F2"/>
    <w:rsid w:val="7183FE72"/>
    <w:rsid w:val="71914E0A"/>
    <w:rsid w:val="71A5DE1C"/>
    <w:rsid w:val="71C514E6"/>
    <w:rsid w:val="71E343A0"/>
    <w:rsid w:val="71E74F46"/>
    <w:rsid w:val="72011EA4"/>
    <w:rsid w:val="720F42EC"/>
    <w:rsid w:val="724666EE"/>
    <w:rsid w:val="72495F94"/>
    <w:rsid w:val="725B8618"/>
    <w:rsid w:val="725D61E0"/>
    <w:rsid w:val="72BC5989"/>
    <w:rsid w:val="72BD5936"/>
    <w:rsid w:val="72CC4236"/>
    <w:rsid w:val="72E2D5DE"/>
    <w:rsid w:val="731D48EE"/>
    <w:rsid w:val="732932EE"/>
    <w:rsid w:val="73312C88"/>
    <w:rsid w:val="736B9902"/>
    <w:rsid w:val="738F14E8"/>
    <w:rsid w:val="738FAE04"/>
    <w:rsid w:val="739216A4"/>
    <w:rsid w:val="739D401D"/>
    <w:rsid w:val="73A0DCEB"/>
    <w:rsid w:val="73D96C84"/>
    <w:rsid w:val="73F8313E"/>
    <w:rsid w:val="73F91D4D"/>
    <w:rsid w:val="74025CCB"/>
    <w:rsid w:val="7403A1EB"/>
    <w:rsid w:val="7422F4EB"/>
    <w:rsid w:val="74307D35"/>
    <w:rsid w:val="743E3A3C"/>
    <w:rsid w:val="7443D27A"/>
    <w:rsid w:val="7448E01C"/>
    <w:rsid w:val="7463F590"/>
    <w:rsid w:val="747B85A5"/>
    <w:rsid w:val="748A6E0D"/>
    <w:rsid w:val="748AC83E"/>
    <w:rsid w:val="74A50C22"/>
    <w:rsid w:val="74C01BBA"/>
    <w:rsid w:val="74CF525D"/>
    <w:rsid w:val="7508712C"/>
    <w:rsid w:val="75212407"/>
    <w:rsid w:val="75235E75"/>
    <w:rsid w:val="75578942"/>
    <w:rsid w:val="755902DF"/>
    <w:rsid w:val="75753CE5"/>
    <w:rsid w:val="75886CD9"/>
    <w:rsid w:val="7590A796"/>
    <w:rsid w:val="7594EDAE"/>
    <w:rsid w:val="759659D9"/>
    <w:rsid w:val="75A0D19F"/>
    <w:rsid w:val="75AF900E"/>
    <w:rsid w:val="75BD079F"/>
    <w:rsid w:val="75C7CB89"/>
    <w:rsid w:val="75CA7058"/>
    <w:rsid w:val="75D4C088"/>
    <w:rsid w:val="764AB80F"/>
    <w:rsid w:val="7653F2CA"/>
    <w:rsid w:val="76605572"/>
    <w:rsid w:val="767766FC"/>
    <w:rsid w:val="767DC318"/>
    <w:rsid w:val="76A1BC2B"/>
    <w:rsid w:val="76CDCCF1"/>
    <w:rsid w:val="76E6E7E4"/>
    <w:rsid w:val="76E78852"/>
    <w:rsid w:val="76F0DDD9"/>
    <w:rsid w:val="770BC0AB"/>
    <w:rsid w:val="77265364"/>
    <w:rsid w:val="7737F3D5"/>
    <w:rsid w:val="773BD426"/>
    <w:rsid w:val="7746E9BA"/>
    <w:rsid w:val="77487001"/>
    <w:rsid w:val="77672709"/>
    <w:rsid w:val="777DC8DA"/>
    <w:rsid w:val="779FB359"/>
    <w:rsid w:val="77A89205"/>
    <w:rsid w:val="77C6F768"/>
    <w:rsid w:val="77E653F0"/>
    <w:rsid w:val="77EB754E"/>
    <w:rsid w:val="77F05B9A"/>
    <w:rsid w:val="780179CB"/>
    <w:rsid w:val="78023881"/>
    <w:rsid w:val="78145F1A"/>
    <w:rsid w:val="781BDEF3"/>
    <w:rsid w:val="781FD9CC"/>
    <w:rsid w:val="784094FC"/>
    <w:rsid w:val="785A1361"/>
    <w:rsid w:val="78631F27"/>
    <w:rsid w:val="7899E761"/>
    <w:rsid w:val="78B0E28C"/>
    <w:rsid w:val="78B5654D"/>
    <w:rsid w:val="78BF99E5"/>
    <w:rsid w:val="78C2D498"/>
    <w:rsid w:val="78C46234"/>
    <w:rsid w:val="78CDF43A"/>
    <w:rsid w:val="78E6A41E"/>
    <w:rsid w:val="79079477"/>
    <w:rsid w:val="790F81FD"/>
    <w:rsid w:val="792C2795"/>
    <w:rsid w:val="79353B4A"/>
    <w:rsid w:val="793A834B"/>
    <w:rsid w:val="7949BA9D"/>
    <w:rsid w:val="7959F31D"/>
    <w:rsid w:val="795CC914"/>
    <w:rsid w:val="796D46CB"/>
    <w:rsid w:val="7972F341"/>
    <w:rsid w:val="79845932"/>
    <w:rsid w:val="798745AF"/>
    <w:rsid w:val="79A96B65"/>
    <w:rsid w:val="79AE0B00"/>
    <w:rsid w:val="79BAC6A5"/>
    <w:rsid w:val="79E03F93"/>
    <w:rsid w:val="79FEEF88"/>
    <w:rsid w:val="7A29008D"/>
    <w:rsid w:val="7A310816"/>
    <w:rsid w:val="7A37BB60"/>
    <w:rsid w:val="7A493DAD"/>
    <w:rsid w:val="7A4A9B96"/>
    <w:rsid w:val="7A7D4DF8"/>
    <w:rsid w:val="7A880E4A"/>
    <w:rsid w:val="7A96D7B7"/>
    <w:rsid w:val="7ACF14BE"/>
    <w:rsid w:val="7AD80783"/>
    <w:rsid w:val="7AD8B7AC"/>
    <w:rsid w:val="7AE17379"/>
    <w:rsid w:val="7AE5C7F4"/>
    <w:rsid w:val="7AFFB40A"/>
    <w:rsid w:val="7B11F5C4"/>
    <w:rsid w:val="7B140961"/>
    <w:rsid w:val="7B15A9D2"/>
    <w:rsid w:val="7B394C36"/>
    <w:rsid w:val="7B42BEAC"/>
    <w:rsid w:val="7B48F8C5"/>
    <w:rsid w:val="7B8B92F2"/>
    <w:rsid w:val="7BA60174"/>
    <w:rsid w:val="7BD584DB"/>
    <w:rsid w:val="7BECD427"/>
    <w:rsid w:val="7C0A9A26"/>
    <w:rsid w:val="7C0C9E8B"/>
    <w:rsid w:val="7C1563A2"/>
    <w:rsid w:val="7C198770"/>
    <w:rsid w:val="7C4722BF"/>
    <w:rsid w:val="7C5087FD"/>
    <w:rsid w:val="7C5B029D"/>
    <w:rsid w:val="7C865E25"/>
    <w:rsid w:val="7C9748EB"/>
    <w:rsid w:val="7C9B9498"/>
    <w:rsid w:val="7CA07B57"/>
    <w:rsid w:val="7CB15BF5"/>
    <w:rsid w:val="7CBCECB7"/>
    <w:rsid w:val="7CC3A37D"/>
    <w:rsid w:val="7CD42AF9"/>
    <w:rsid w:val="7CD80ECE"/>
    <w:rsid w:val="7CDF966F"/>
    <w:rsid w:val="7CED778A"/>
    <w:rsid w:val="7CEDD42F"/>
    <w:rsid w:val="7CFF85C6"/>
    <w:rsid w:val="7D1D3E3C"/>
    <w:rsid w:val="7D346355"/>
    <w:rsid w:val="7D395D69"/>
    <w:rsid w:val="7D3EF3E6"/>
    <w:rsid w:val="7D4F8176"/>
    <w:rsid w:val="7D55032B"/>
    <w:rsid w:val="7D585D1B"/>
    <w:rsid w:val="7D68FCAF"/>
    <w:rsid w:val="7D758D91"/>
    <w:rsid w:val="7D8F99C7"/>
    <w:rsid w:val="7D9F3FDE"/>
    <w:rsid w:val="7DC371DE"/>
    <w:rsid w:val="7DC4C90F"/>
    <w:rsid w:val="7DF41D57"/>
    <w:rsid w:val="7DFEA68E"/>
    <w:rsid w:val="7E0CFA08"/>
    <w:rsid w:val="7E0DBCEA"/>
    <w:rsid w:val="7E0F87B2"/>
    <w:rsid w:val="7E16DE16"/>
    <w:rsid w:val="7E16E263"/>
    <w:rsid w:val="7E2B8DD1"/>
    <w:rsid w:val="7E3911E7"/>
    <w:rsid w:val="7E418F70"/>
    <w:rsid w:val="7E4891F9"/>
    <w:rsid w:val="7E64E1F8"/>
    <w:rsid w:val="7E66F2C0"/>
    <w:rsid w:val="7E73C0E3"/>
    <w:rsid w:val="7E82198D"/>
    <w:rsid w:val="7E835971"/>
    <w:rsid w:val="7E8C81DA"/>
    <w:rsid w:val="7E9B5627"/>
    <w:rsid w:val="7E9FA677"/>
    <w:rsid w:val="7EBF824A"/>
    <w:rsid w:val="7EC13C00"/>
    <w:rsid w:val="7ECD8528"/>
    <w:rsid w:val="7EDAC447"/>
    <w:rsid w:val="7EE583ED"/>
    <w:rsid w:val="7EF2E889"/>
    <w:rsid w:val="7F24A7DA"/>
    <w:rsid w:val="7F467646"/>
    <w:rsid w:val="7F54A1BA"/>
    <w:rsid w:val="7F5B7FC7"/>
    <w:rsid w:val="7F60C333"/>
    <w:rsid w:val="7F620D72"/>
    <w:rsid w:val="7F7238EE"/>
    <w:rsid w:val="7F8206F9"/>
    <w:rsid w:val="7F9B241F"/>
    <w:rsid w:val="7FAF6986"/>
    <w:rsid w:val="7FB2B2C4"/>
    <w:rsid w:val="7FC10337"/>
    <w:rsid w:val="7FC1FED0"/>
    <w:rsid w:val="7FE18DBC"/>
    <w:rsid w:val="7FE91AF5"/>
    <w:rsid w:val="7FF1F11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D92BB2F"/>
  <w15:docId w15:val="{58FCACA5-DC68-42DE-B5CB-925D21AF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68"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7070"/>
    <w:pPr>
      <w:spacing w:line="254" w:lineRule="auto"/>
    </w:pPr>
  </w:style>
  <w:style w:type="paragraph" w:styleId="Titolo1">
    <w:name w:val="heading 1"/>
    <w:basedOn w:val="Normale"/>
    <w:next w:val="Normale"/>
    <w:link w:val="Titolo1Carattere"/>
    <w:uiPriority w:val="1"/>
    <w:qFormat/>
    <w:rsid w:val="00A74B05"/>
    <w:pPr>
      <w:keepNext/>
      <w:spacing w:before="240" w:after="60" w:line="360" w:lineRule="auto"/>
      <w:ind w:right="102"/>
      <w:jc w:val="both"/>
      <w:outlineLvl w:val="0"/>
    </w:pPr>
    <w:rPr>
      <w:rFonts w:asciiTheme="majorHAnsi" w:eastAsia="Times New Roman" w:hAnsiTheme="majorHAnsi" w:cs="Times New Roman"/>
      <w:b/>
      <w:bCs/>
      <w:color w:val="0160A4"/>
      <w:kern w:val="32"/>
      <w:sz w:val="32"/>
      <w:szCs w:val="32"/>
      <w:lang w:eastAsia="it-IT"/>
    </w:rPr>
  </w:style>
  <w:style w:type="paragraph" w:styleId="Titolo2">
    <w:name w:val="heading 2"/>
    <w:basedOn w:val="TITelenco"/>
    <w:next w:val="TitoloIIlivello"/>
    <w:link w:val="Titolo2Carattere"/>
    <w:autoRedefine/>
    <w:uiPriority w:val="1"/>
    <w:unhideWhenUsed/>
    <w:qFormat/>
    <w:rsid w:val="009C17B5"/>
    <w:pPr>
      <w:keepNext/>
      <w:numPr>
        <w:numId w:val="0"/>
      </w:numPr>
      <w:autoSpaceDE w:val="0"/>
      <w:autoSpaceDN w:val="0"/>
      <w:adjustRightInd w:val="0"/>
      <w:spacing w:before="160" w:line="240" w:lineRule="auto"/>
      <w:ind w:right="102"/>
      <w:outlineLvl w:val="1"/>
    </w:pPr>
    <w:rPr>
      <w:rFonts w:asciiTheme="minorHAnsi" w:eastAsia="Times New Roman" w:hAnsiTheme="minorHAnsi" w:cstheme="minorHAnsi"/>
      <w:bCs/>
      <w:sz w:val="24"/>
      <w:szCs w:val="24"/>
      <w:lang w:eastAsia="it-IT"/>
    </w:rPr>
  </w:style>
  <w:style w:type="paragraph" w:styleId="Titolo3">
    <w:name w:val="heading 3"/>
    <w:basedOn w:val="Normale"/>
    <w:next w:val="Normale"/>
    <w:link w:val="Titolo3Carattere"/>
    <w:uiPriority w:val="1"/>
    <w:unhideWhenUsed/>
    <w:qFormat/>
    <w:rsid w:val="00687804"/>
    <w:pPr>
      <w:outlineLvl w:val="2"/>
    </w:pPr>
    <w:rPr>
      <w:rFonts w:ascii="Calibri" w:eastAsia="Times New Roman" w:hAnsi="Calibri" w:cs="Times New Roman"/>
      <w:b/>
      <w:color w:val="5B9BD5" w:themeColor="accent1"/>
      <w:lang w:eastAsia="it-IT"/>
    </w:rPr>
  </w:style>
  <w:style w:type="paragraph" w:styleId="Titolo4">
    <w:name w:val="heading 4"/>
    <w:basedOn w:val="Normale"/>
    <w:next w:val="Normale"/>
    <w:link w:val="Titolo4Carattere"/>
    <w:uiPriority w:val="9"/>
    <w:unhideWhenUsed/>
    <w:qFormat/>
    <w:rsid w:val="00121C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BD447E"/>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D447E"/>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D447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D44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D44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A74B05"/>
    <w:rPr>
      <w:rFonts w:asciiTheme="majorHAnsi" w:eastAsia="Times New Roman" w:hAnsiTheme="majorHAnsi" w:cs="Times New Roman"/>
      <w:b/>
      <w:bCs/>
      <w:color w:val="0160A4"/>
      <w:kern w:val="32"/>
      <w:sz w:val="32"/>
      <w:szCs w:val="32"/>
      <w:lang w:eastAsia="it-IT"/>
    </w:rPr>
  </w:style>
  <w:style w:type="character" w:customStyle="1" w:styleId="Titolo2Carattere">
    <w:name w:val="Titolo 2 Carattere"/>
    <w:basedOn w:val="Carpredefinitoparagrafo"/>
    <w:link w:val="Titolo2"/>
    <w:uiPriority w:val="1"/>
    <w:rsid w:val="009C17B5"/>
    <w:rPr>
      <w:rFonts w:eastAsia="Times New Roman" w:cstheme="minorHAnsi"/>
      <w:b/>
      <w:bCs/>
      <w:color w:val="0160A4"/>
      <w:sz w:val="24"/>
      <w:szCs w:val="24"/>
      <w:lang w:eastAsia="it-IT"/>
    </w:rPr>
  </w:style>
  <w:style w:type="character" w:customStyle="1" w:styleId="Titolo3Carattere">
    <w:name w:val="Titolo 3 Carattere"/>
    <w:basedOn w:val="Carpredefinitoparagrafo"/>
    <w:link w:val="Titolo3"/>
    <w:uiPriority w:val="1"/>
    <w:rsid w:val="00687804"/>
    <w:rPr>
      <w:rFonts w:ascii="Calibri" w:eastAsia="Times New Roman" w:hAnsi="Calibri" w:cs="Times New Roman"/>
      <w:b/>
      <w:color w:val="5B9BD5" w:themeColor="accent1"/>
      <w:lang w:eastAsia="it-IT"/>
    </w:rPr>
  </w:style>
  <w:style w:type="paragraph" w:styleId="NormaleWeb">
    <w:name w:val="Normal (Web)"/>
    <w:basedOn w:val="Normale"/>
    <w:uiPriority w:val="99"/>
    <w:unhideWhenUsed/>
    <w:rsid w:val="0092071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9207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20710"/>
  </w:style>
  <w:style w:type="paragraph" w:styleId="Pidipagina">
    <w:name w:val="footer"/>
    <w:basedOn w:val="Normale"/>
    <w:link w:val="PidipaginaCarattere"/>
    <w:uiPriority w:val="99"/>
    <w:unhideWhenUsed/>
    <w:rsid w:val="009207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20710"/>
  </w:style>
  <w:style w:type="paragraph" w:styleId="Corpotesto">
    <w:name w:val="Body Text"/>
    <w:basedOn w:val="Normale"/>
    <w:link w:val="CorpotestoCarattere"/>
    <w:uiPriority w:val="1"/>
    <w:unhideWhenUsed/>
    <w:qFormat/>
    <w:rsid w:val="00920710"/>
    <w:pPr>
      <w:spacing w:after="120" w:line="240" w:lineRule="auto"/>
      <w:ind w:right="102"/>
      <w:jc w:val="both"/>
    </w:pPr>
    <w:rPr>
      <w:rFonts w:ascii="Verdana" w:eastAsia="Times New Roman" w:hAnsi="Verdana" w:cs="Times New Roman"/>
      <w:sz w:val="24"/>
      <w:szCs w:val="24"/>
      <w:lang w:eastAsia="it-IT"/>
    </w:rPr>
  </w:style>
  <w:style w:type="character" w:customStyle="1" w:styleId="CorpotestoCarattere">
    <w:name w:val="Corpo testo Carattere"/>
    <w:basedOn w:val="Carpredefinitoparagrafo"/>
    <w:link w:val="Corpotesto"/>
    <w:uiPriority w:val="1"/>
    <w:rsid w:val="00920710"/>
    <w:rPr>
      <w:rFonts w:ascii="Verdana" w:eastAsia="Times New Roman" w:hAnsi="Verdana" w:cs="Times New Roman"/>
      <w:sz w:val="24"/>
      <w:szCs w:val="24"/>
      <w:lang w:eastAsia="it-IT"/>
    </w:rPr>
  </w:style>
  <w:style w:type="paragraph" w:styleId="Corpodeltesto2">
    <w:name w:val="Body Text 2"/>
    <w:basedOn w:val="Normale"/>
    <w:link w:val="Corpodeltesto2Carattere"/>
    <w:uiPriority w:val="99"/>
    <w:unhideWhenUsed/>
    <w:rsid w:val="00920710"/>
    <w:pPr>
      <w:spacing w:after="120" w:line="480" w:lineRule="auto"/>
      <w:ind w:right="102"/>
      <w:jc w:val="both"/>
    </w:pPr>
    <w:rPr>
      <w:rFonts w:ascii="Verdana" w:eastAsia="Times New Roman" w:hAnsi="Verdana" w:cs="Times New Roman"/>
      <w:sz w:val="24"/>
      <w:szCs w:val="24"/>
      <w:lang w:eastAsia="it-IT"/>
    </w:rPr>
  </w:style>
  <w:style w:type="character" w:customStyle="1" w:styleId="Corpodeltesto2Carattere">
    <w:name w:val="Corpo del testo 2 Carattere"/>
    <w:basedOn w:val="Carpredefinitoparagrafo"/>
    <w:link w:val="Corpodeltesto2"/>
    <w:uiPriority w:val="99"/>
    <w:rsid w:val="00920710"/>
    <w:rPr>
      <w:rFonts w:ascii="Verdana" w:eastAsia="Times New Roman" w:hAnsi="Verdana" w:cs="Times New Roman"/>
      <w:sz w:val="24"/>
      <w:szCs w:val="24"/>
      <w:lang w:eastAsia="it-IT"/>
    </w:rPr>
  </w:style>
  <w:style w:type="paragraph" w:styleId="Testofumetto">
    <w:name w:val="Balloon Text"/>
    <w:basedOn w:val="Normale"/>
    <w:link w:val="TestofumettoCarattere"/>
    <w:uiPriority w:val="99"/>
    <w:semiHidden/>
    <w:unhideWhenUsed/>
    <w:rsid w:val="0092071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20710"/>
    <w:rPr>
      <w:rFonts w:ascii="Segoe UI" w:hAnsi="Segoe UI" w:cs="Segoe UI"/>
      <w:sz w:val="18"/>
      <w:szCs w:val="18"/>
    </w:rPr>
  </w:style>
  <w:style w:type="paragraph" w:styleId="Paragrafoelenco">
    <w:name w:val="List Paragraph"/>
    <w:basedOn w:val="Normale"/>
    <w:link w:val="ParagrafoelencoCarattere"/>
    <w:uiPriority w:val="34"/>
    <w:qFormat/>
    <w:rsid w:val="00920710"/>
    <w:pPr>
      <w:ind w:left="720"/>
      <w:contextualSpacing/>
    </w:pPr>
  </w:style>
  <w:style w:type="paragraph" w:customStyle="1" w:styleId="Default">
    <w:name w:val="Default"/>
    <w:link w:val="DefaultCarattere"/>
    <w:rsid w:val="00920710"/>
    <w:pPr>
      <w:autoSpaceDE w:val="0"/>
      <w:autoSpaceDN w:val="0"/>
      <w:adjustRightInd w:val="0"/>
      <w:spacing w:after="0" w:line="240" w:lineRule="auto"/>
    </w:pPr>
    <w:rPr>
      <w:rFonts w:ascii="Calibri" w:hAnsi="Calibri" w:cs="Calibri"/>
      <w:color w:val="000000"/>
      <w:sz w:val="24"/>
      <w:szCs w:val="24"/>
    </w:rPr>
  </w:style>
  <w:style w:type="paragraph" w:customStyle="1" w:styleId="StileTitolo2Arial14ptGrassettoNessunasottolineatura">
    <w:name w:val="Stile Titolo 2 + Arial 14 pt Grassetto Nessuna sottolineatura"/>
    <w:rsid w:val="00920710"/>
    <w:pPr>
      <w:spacing w:after="0" w:line="240" w:lineRule="auto"/>
      <w:ind w:right="102"/>
      <w:jc w:val="both"/>
    </w:pPr>
    <w:rPr>
      <w:rFonts w:ascii="Arial" w:eastAsia="Times New Roman" w:hAnsi="Arial" w:cs="Times New Roman"/>
      <w:b/>
      <w:bCs/>
      <w:sz w:val="28"/>
      <w:szCs w:val="20"/>
      <w:lang w:eastAsia="it-IT"/>
    </w:rPr>
  </w:style>
  <w:style w:type="table" w:styleId="Grigliatabella">
    <w:name w:val="Table Grid"/>
    <w:basedOn w:val="Tabellanormale"/>
    <w:uiPriority w:val="39"/>
    <w:rsid w:val="00920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920710"/>
  </w:style>
  <w:style w:type="paragraph" w:styleId="Sommario1">
    <w:name w:val="toc 1"/>
    <w:basedOn w:val="Titolo2"/>
    <w:next w:val="Titolo2"/>
    <w:autoRedefine/>
    <w:uiPriority w:val="39"/>
    <w:unhideWhenUsed/>
    <w:qFormat/>
    <w:rsid w:val="00FF2E69"/>
    <w:pPr>
      <w:numPr>
        <w:numId w:val="7"/>
      </w:numPr>
      <w:tabs>
        <w:tab w:val="left" w:pos="567"/>
        <w:tab w:val="left" w:pos="9356"/>
        <w:tab w:val="left" w:pos="9639"/>
      </w:tabs>
      <w:spacing w:after="100"/>
      <w:ind w:left="284" w:right="0" w:hanging="284"/>
      <w:jc w:val="both"/>
      <w:outlineLvl w:val="9"/>
    </w:pPr>
    <w:rPr>
      <w:noProof/>
      <w:sz w:val="22"/>
      <w:szCs w:val="22"/>
    </w:rPr>
  </w:style>
  <w:style w:type="paragraph" w:styleId="Sommario2">
    <w:name w:val="toc 2"/>
    <w:basedOn w:val="Normale"/>
    <w:next w:val="Normale"/>
    <w:autoRedefine/>
    <w:uiPriority w:val="39"/>
    <w:unhideWhenUsed/>
    <w:qFormat/>
    <w:rsid w:val="00DB71AE"/>
    <w:pPr>
      <w:tabs>
        <w:tab w:val="left" w:pos="567"/>
        <w:tab w:val="left" w:pos="851"/>
        <w:tab w:val="right" w:leader="dot" w:pos="9356"/>
      </w:tabs>
      <w:spacing w:after="100"/>
      <w:ind w:left="851" w:right="425" w:hanging="567"/>
    </w:pPr>
    <w:rPr>
      <w:rFonts w:ascii="Verdana" w:hAnsi="Verdana"/>
      <w:noProof/>
      <w:sz w:val="18"/>
      <w:szCs w:val="18"/>
    </w:rPr>
  </w:style>
  <w:style w:type="character" w:styleId="Collegamentoipertestuale">
    <w:name w:val="Hyperlink"/>
    <w:basedOn w:val="Carpredefinitoparagrafo"/>
    <w:uiPriority w:val="99"/>
    <w:unhideWhenUsed/>
    <w:rsid w:val="00920710"/>
    <w:rPr>
      <w:color w:val="0563C1" w:themeColor="hyperlink"/>
      <w:u w:val="single"/>
    </w:rPr>
  </w:style>
  <w:style w:type="paragraph" w:styleId="Sommario3">
    <w:name w:val="toc 3"/>
    <w:basedOn w:val="Normale"/>
    <w:next w:val="Normale"/>
    <w:autoRedefine/>
    <w:uiPriority w:val="39"/>
    <w:unhideWhenUsed/>
    <w:qFormat/>
    <w:rsid w:val="00F202AA"/>
    <w:pPr>
      <w:tabs>
        <w:tab w:val="right" w:leader="dot" w:pos="9628"/>
      </w:tabs>
      <w:spacing w:before="120" w:after="120"/>
      <w:ind w:left="284"/>
    </w:pPr>
    <w:rPr>
      <w:rFonts w:ascii="Verdana" w:eastAsia="Calibri" w:hAnsi="Verdana"/>
      <w:noProof/>
      <w:sz w:val="18"/>
      <w:szCs w:val="18"/>
    </w:rPr>
  </w:style>
  <w:style w:type="paragraph" w:styleId="Titolosommario">
    <w:name w:val="TOC Heading"/>
    <w:basedOn w:val="Titolo1"/>
    <w:next w:val="Normale"/>
    <w:uiPriority w:val="39"/>
    <w:unhideWhenUsed/>
    <w:qFormat/>
    <w:rsid w:val="00920710"/>
    <w:pPr>
      <w:keepLines/>
      <w:spacing w:after="0" w:line="259" w:lineRule="auto"/>
      <w:ind w:right="0"/>
      <w:jc w:val="left"/>
      <w:outlineLvl w:val="9"/>
    </w:pPr>
    <w:rPr>
      <w:rFonts w:eastAsiaTheme="majorEastAsia" w:cstheme="majorBidi"/>
      <w:b w:val="0"/>
      <w:bCs w:val="0"/>
      <w:color w:val="2E74B5" w:themeColor="accent1" w:themeShade="BF"/>
      <w:kern w:val="0"/>
    </w:rPr>
  </w:style>
  <w:style w:type="table" w:customStyle="1" w:styleId="Grigliatabella1">
    <w:name w:val="Griglia tabella1"/>
    <w:basedOn w:val="Tabellanormale"/>
    <w:next w:val="Grigliatabella"/>
    <w:uiPriority w:val="39"/>
    <w:rsid w:val="00920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9">
    <w:name w:val="toc 9"/>
    <w:basedOn w:val="Normale"/>
    <w:next w:val="Normale"/>
    <w:autoRedefine/>
    <w:uiPriority w:val="39"/>
    <w:semiHidden/>
    <w:unhideWhenUsed/>
    <w:rsid w:val="00920710"/>
    <w:pPr>
      <w:spacing w:after="100"/>
      <w:ind w:left="1760"/>
    </w:pPr>
  </w:style>
  <w:style w:type="paragraph" w:customStyle="1" w:styleId="TitoloIlivello">
    <w:name w:val="Titolo_I_livello"/>
    <w:next w:val="Normale"/>
    <w:autoRedefine/>
    <w:qFormat/>
    <w:rsid w:val="00874CBC"/>
    <w:pPr>
      <w:numPr>
        <w:numId w:val="5"/>
      </w:numPr>
      <w:spacing w:after="200" w:line="276" w:lineRule="auto"/>
      <w:ind w:left="0" w:firstLine="284"/>
      <w:outlineLvl w:val="0"/>
    </w:pPr>
    <w:rPr>
      <w:rFonts w:ascii="Calibri" w:hAnsi="Calibri"/>
      <w:b/>
      <w:color w:val="0160A4"/>
      <w:sz w:val="32"/>
    </w:rPr>
  </w:style>
  <w:style w:type="paragraph" w:customStyle="1" w:styleId="TitoloIIlivello">
    <w:name w:val="Titolo_II_livello"/>
    <w:next w:val="Normale"/>
    <w:qFormat/>
    <w:rsid w:val="00920710"/>
    <w:pPr>
      <w:autoSpaceDE w:val="0"/>
      <w:autoSpaceDN w:val="0"/>
      <w:adjustRightInd w:val="0"/>
      <w:spacing w:after="0" w:line="240" w:lineRule="auto"/>
      <w:jc w:val="both"/>
      <w:outlineLvl w:val="1"/>
    </w:pPr>
    <w:rPr>
      <w:rFonts w:ascii="Verdana" w:eastAsia="Times New Roman" w:hAnsi="Verdana" w:cs="Times New Roman"/>
      <w:b/>
      <w:iCs/>
      <w:lang w:eastAsia="it-IT"/>
    </w:rPr>
  </w:style>
  <w:style w:type="character" w:styleId="Collegamentovisitato">
    <w:name w:val="FollowedHyperlink"/>
    <w:basedOn w:val="Carpredefinitoparagrafo"/>
    <w:uiPriority w:val="99"/>
    <w:semiHidden/>
    <w:unhideWhenUsed/>
    <w:rsid w:val="00920710"/>
    <w:rPr>
      <w:color w:val="954F72" w:themeColor="followedHyperlink"/>
      <w:u w:val="single"/>
    </w:rPr>
  </w:style>
  <w:style w:type="paragraph" w:styleId="Nessunaspaziatura">
    <w:name w:val="No Spacing"/>
    <w:link w:val="NessunaspaziaturaCarattere"/>
    <w:uiPriority w:val="1"/>
    <w:qFormat/>
    <w:rsid w:val="00920710"/>
    <w:pPr>
      <w:spacing w:after="0" w:line="240" w:lineRule="auto"/>
    </w:pPr>
  </w:style>
  <w:style w:type="table" w:customStyle="1" w:styleId="Grigliatabella2">
    <w:name w:val="Griglia tabella2"/>
    <w:basedOn w:val="Tabellanormale"/>
    <w:next w:val="Grigliatabella"/>
    <w:uiPriority w:val="39"/>
    <w:rsid w:val="001B3FA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4Carattere">
    <w:name w:val="Titolo 4 Carattere"/>
    <w:basedOn w:val="Carpredefinitoparagrafo"/>
    <w:link w:val="Titolo4"/>
    <w:uiPriority w:val="9"/>
    <w:rsid w:val="00121C87"/>
    <w:rPr>
      <w:rFonts w:asciiTheme="majorHAnsi" w:eastAsiaTheme="majorEastAsia" w:hAnsiTheme="majorHAnsi" w:cstheme="majorBidi"/>
      <w:i/>
      <w:iCs/>
      <w:color w:val="2E74B5" w:themeColor="accent1" w:themeShade="BF"/>
    </w:rPr>
  </w:style>
  <w:style w:type="character" w:styleId="Enfasigrassetto">
    <w:name w:val="Strong"/>
    <w:basedOn w:val="Carpredefinitoparagrafo"/>
    <w:uiPriority w:val="22"/>
    <w:qFormat/>
    <w:rsid w:val="003111E0"/>
    <w:rPr>
      <w:b/>
      <w:bCs/>
    </w:rPr>
  </w:style>
  <w:style w:type="character" w:customStyle="1" w:styleId="ParagrafoelencoCarattere">
    <w:name w:val="Paragrafo elenco Carattere"/>
    <w:basedOn w:val="Carpredefinitoparagrafo"/>
    <w:link w:val="Paragrafoelenco"/>
    <w:uiPriority w:val="1"/>
    <w:locked/>
    <w:rsid w:val="00945BC4"/>
  </w:style>
  <w:style w:type="paragraph" w:styleId="Testonotaapidipagina">
    <w:name w:val="footnote text"/>
    <w:aliases w:val="Schriftart: 9 pt,Schriftart: 10 pt,Schriftart: 8 pt,Podrozdział,Footnote,o,stile 1,Footnote1,Footnote2,Footnote3,Footnote4,Footnote5,Footnote6,Footnote7,Footnote8,Footnote9,Footnote10,Footnote11,Footnote21,Footnote31"/>
    <w:basedOn w:val="Normale"/>
    <w:link w:val="TestonotaapidipaginaCarattere"/>
    <w:uiPriority w:val="99"/>
    <w:unhideWhenUsed/>
    <w:rsid w:val="000F7E50"/>
    <w:pPr>
      <w:spacing w:after="0" w:line="240" w:lineRule="auto"/>
    </w:pPr>
    <w:rPr>
      <w:sz w:val="20"/>
      <w:szCs w:val="20"/>
    </w:rPr>
  </w:style>
  <w:style w:type="character" w:customStyle="1" w:styleId="TestonotaapidipaginaCarattere">
    <w:name w:val="Testo nota a piè di pagina Carattere"/>
    <w:aliases w:val="Schriftart: 9 pt Carattere,Schriftart: 10 pt Carattere,Schriftart: 8 pt Carattere,Podrozdział Carattere,Footnote Carattere,o Carattere,stile 1 Carattere,Footnote1 Carattere,Footnote2 Carattere,Footnote3 Carattere"/>
    <w:basedOn w:val="Carpredefinitoparagrafo"/>
    <w:link w:val="Testonotaapidipagina"/>
    <w:uiPriority w:val="99"/>
    <w:rsid w:val="000F7E50"/>
    <w:rPr>
      <w:sz w:val="20"/>
      <w:szCs w:val="20"/>
    </w:rPr>
  </w:style>
  <w:style w:type="character" w:styleId="Rimandonotaapidipagina">
    <w:name w:val="footnote reference"/>
    <w:aliases w:val="Nota"/>
    <w:basedOn w:val="Carpredefinitoparagrafo"/>
    <w:uiPriority w:val="99"/>
    <w:unhideWhenUsed/>
    <w:rsid w:val="000F7E50"/>
    <w:rPr>
      <w:vertAlign w:val="superscript"/>
    </w:rPr>
  </w:style>
  <w:style w:type="character" w:styleId="Rimandocommento">
    <w:name w:val="annotation reference"/>
    <w:basedOn w:val="Carpredefinitoparagrafo"/>
    <w:uiPriority w:val="99"/>
    <w:semiHidden/>
    <w:unhideWhenUsed/>
    <w:rsid w:val="00BC2015"/>
    <w:rPr>
      <w:sz w:val="18"/>
      <w:szCs w:val="18"/>
    </w:rPr>
  </w:style>
  <w:style w:type="paragraph" w:styleId="Testocommento">
    <w:name w:val="annotation text"/>
    <w:basedOn w:val="Normale"/>
    <w:link w:val="TestocommentoCarattere"/>
    <w:uiPriority w:val="99"/>
    <w:unhideWhenUsed/>
    <w:rsid w:val="00BC2015"/>
    <w:pPr>
      <w:spacing w:line="240" w:lineRule="auto"/>
    </w:pPr>
    <w:rPr>
      <w:sz w:val="24"/>
      <w:szCs w:val="24"/>
    </w:rPr>
  </w:style>
  <w:style w:type="character" w:customStyle="1" w:styleId="TestocommentoCarattere">
    <w:name w:val="Testo commento Carattere"/>
    <w:basedOn w:val="Carpredefinitoparagrafo"/>
    <w:link w:val="Testocommento"/>
    <w:uiPriority w:val="99"/>
    <w:rsid w:val="00BC2015"/>
    <w:rPr>
      <w:sz w:val="24"/>
      <w:szCs w:val="24"/>
    </w:rPr>
  </w:style>
  <w:style w:type="paragraph" w:styleId="Soggettocommento">
    <w:name w:val="annotation subject"/>
    <w:basedOn w:val="Testocommento"/>
    <w:next w:val="Testocommento"/>
    <w:link w:val="SoggettocommentoCarattere"/>
    <w:uiPriority w:val="99"/>
    <w:semiHidden/>
    <w:unhideWhenUsed/>
    <w:rsid w:val="000C1815"/>
    <w:rPr>
      <w:b/>
      <w:bCs/>
      <w:sz w:val="20"/>
      <w:szCs w:val="20"/>
    </w:rPr>
  </w:style>
  <w:style w:type="character" w:customStyle="1" w:styleId="SoggettocommentoCarattere">
    <w:name w:val="Soggetto commento Carattere"/>
    <w:basedOn w:val="TestocommentoCarattere"/>
    <w:link w:val="Soggettocommento"/>
    <w:uiPriority w:val="99"/>
    <w:semiHidden/>
    <w:rsid w:val="000C1815"/>
    <w:rPr>
      <w:b/>
      <w:bCs/>
      <w:sz w:val="20"/>
      <w:szCs w:val="20"/>
    </w:rPr>
  </w:style>
  <w:style w:type="paragraph" w:styleId="Didascalia">
    <w:name w:val="caption"/>
    <w:basedOn w:val="Normale"/>
    <w:next w:val="Normale"/>
    <w:uiPriority w:val="35"/>
    <w:unhideWhenUsed/>
    <w:qFormat/>
    <w:rsid w:val="00196750"/>
    <w:pPr>
      <w:spacing w:after="200" w:line="240" w:lineRule="auto"/>
      <w:ind w:firstLine="284"/>
      <w:jc w:val="both"/>
    </w:pPr>
    <w:rPr>
      <w:rFonts w:ascii="Calibri" w:eastAsia="Calibri" w:hAnsi="Calibri" w:cs="Times New Roman"/>
      <w:i/>
      <w:iCs/>
      <w:color w:val="44546A" w:themeColor="text2"/>
      <w:sz w:val="18"/>
      <w:szCs w:val="18"/>
    </w:rPr>
  </w:style>
  <w:style w:type="table" w:styleId="Tabellagriglia5scura-colore5">
    <w:name w:val="Grid Table 5 Dark Accent 5"/>
    <w:basedOn w:val="Tabellanormale"/>
    <w:uiPriority w:val="50"/>
    <w:rsid w:val="00F14D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itolo5Carattere">
    <w:name w:val="Titolo 5 Carattere"/>
    <w:basedOn w:val="Carpredefinitoparagrafo"/>
    <w:link w:val="Titolo5"/>
    <w:uiPriority w:val="9"/>
    <w:semiHidden/>
    <w:rsid w:val="00BD447E"/>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semiHidden/>
    <w:rsid w:val="00BD447E"/>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BD447E"/>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BD447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D447E"/>
    <w:rPr>
      <w:rFonts w:asciiTheme="majorHAnsi" w:eastAsiaTheme="majorEastAsia" w:hAnsiTheme="majorHAnsi" w:cstheme="majorBidi"/>
      <w:i/>
      <w:iCs/>
      <w:color w:val="272727" w:themeColor="text1" w:themeTint="D8"/>
      <w:sz w:val="21"/>
      <w:szCs w:val="21"/>
    </w:rPr>
  </w:style>
  <w:style w:type="paragraph" w:styleId="Revisione">
    <w:name w:val="Revision"/>
    <w:hidden/>
    <w:uiPriority w:val="71"/>
    <w:rsid w:val="005D0EDF"/>
    <w:pPr>
      <w:spacing w:after="0" w:line="240" w:lineRule="auto"/>
    </w:pPr>
  </w:style>
  <w:style w:type="paragraph" w:styleId="Testonotadichiusura">
    <w:name w:val="endnote text"/>
    <w:basedOn w:val="Normale"/>
    <w:link w:val="TestonotadichiusuraCarattere"/>
    <w:uiPriority w:val="99"/>
    <w:semiHidden/>
    <w:unhideWhenUsed/>
    <w:rsid w:val="00831B4E"/>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831B4E"/>
    <w:rPr>
      <w:sz w:val="20"/>
      <w:szCs w:val="20"/>
    </w:rPr>
  </w:style>
  <w:style w:type="character" w:styleId="Rimandonotadichiusura">
    <w:name w:val="endnote reference"/>
    <w:basedOn w:val="Carpredefinitoparagrafo"/>
    <w:uiPriority w:val="99"/>
    <w:semiHidden/>
    <w:unhideWhenUsed/>
    <w:rsid w:val="00831B4E"/>
    <w:rPr>
      <w:vertAlign w:val="superscript"/>
    </w:rPr>
  </w:style>
  <w:style w:type="table" w:styleId="Tabellagriglia5scura-colore1">
    <w:name w:val="Grid Table 5 Dark Accent 1"/>
    <w:basedOn w:val="Tabellanormale"/>
    <w:uiPriority w:val="50"/>
    <w:rsid w:val="00710A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NessunaspaziaturaCarattere">
    <w:name w:val="Nessuna spaziatura Carattere"/>
    <w:basedOn w:val="Carpredefinitoparagrafo"/>
    <w:link w:val="Nessunaspaziatura"/>
    <w:uiPriority w:val="1"/>
    <w:rsid w:val="00016BB8"/>
  </w:style>
  <w:style w:type="paragraph" w:customStyle="1" w:styleId="TITelenco">
    <w:name w:val="TIT_elenco"/>
    <w:basedOn w:val="TitoloIlivello"/>
    <w:next w:val="Normale"/>
    <w:link w:val="TITelencoCarattere"/>
    <w:autoRedefine/>
    <w:qFormat/>
    <w:rsid w:val="00EF7E85"/>
    <w:pPr>
      <w:numPr>
        <w:numId w:val="4"/>
      </w:numPr>
      <w:spacing w:after="0" w:line="20" w:lineRule="atLeast"/>
    </w:pPr>
    <w:rPr>
      <w:rFonts w:cs="Calibri"/>
    </w:rPr>
  </w:style>
  <w:style w:type="paragraph" w:customStyle="1" w:styleId="TITelencolivello2">
    <w:name w:val="TIT_elenco_livello2"/>
    <w:basedOn w:val="Titolo3"/>
    <w:next w:val="StileTitolo2Arial14ptGrassettoNessunasottolineatura"/>
    <w:link w:val="TITelencolivello2Carattere"/>
    <w:autoRedefine/>
    <w:qFormat/>
    <w:rsid w:val="007926B9"/>
    <w:pPr>
      <w:numPr>
        <w:numId w:val="6"/>
      </w:numPr>
    </w:pPr>
    <w:rPr>
      <w:rFonts w:asciiTheme="majorHAnsi" w:hAnsiTheme="majorHAnsi"/>
      <w:color w:val="0160A4"/>
      <w:sz w:val="28"/>
    </w:rPr>
  </w:style>
  <w:style w:type="character" w:customStyle="1" w:styleId="TITelencoCarattere">
    <w:name w:val="TIT_elenco Carattere"/>
    <w:basedOn w:val="Titolo1Carattere"/>
    <w:link w:val="TITelenco"/>
    <w:rsid w:val="00EF7E85"/>
    <w:rPr>
      <w:rFonts w:ascii="Calibri" w:eastAsia="Times New Roman" w:hAnsi="Calibri" w:cs="Calibri"/>
      <w:b/>
      <w:bCs w:val="0"/>
      <w:color w:val="0160A4"/>
      <w:kern w:val="32"/>
      <w:sz w:val="32"/>
      <w:szCs w:val="32"/>
      <w:lang w:eastAsia="it-IT"/>
    </w:rPr>
  </w:style>
  <w:style w:type="character" w:customStyle="1" w:styleId="TITelencolivello2Carattere">
    <w:name w:val="TIT_elenco_livello2 Carattere"/>
    <w:basedOn w:val="TITelencoCarattere"/>
    <w:link w:val="TITelencolivello2"/>
    <w:rsid w:val="007926B9"/>
    <w:rPr>
      <w:rFonts w:asciiTheme="majorHAnsi" w:eastAsia="Times New Roman" w:hAnsiTheme="majorHAnsi" w:cs="Times New Roman"/>
      <w:b/>
      <w:bCs w:val="0"/>
      <w:color w:val="0160A4"/>
      <w:kern w:val="32"/>
      <w:sz w:val="28"/>
      <w:szCs w:val="32"/>
      <w:lang w:eastAsia="it-IT"/>
    </w:rPr>
  </w:style>
  <w:style w:type="paragraph" w:customStyle="1" w:styleId="xmsonormal">
    <w:name w:val="x_msonormal"/>
    <w:basedOn w:val="Normale"/>
    <w:rsid w:val="00CA2DA0"/>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ellasemplice4">
    <w:name w:val="Plain Table 4"/>
    <w:basedOn w:val="Tabellanormale"/>
    <w:uiPriority w:val="44"/>
    <w:rsid w:val="00B11E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4-colore1">
    <w:name w:val="Grid Table 4 Accent 1"/>
    <w:basedOn w:val="Tabellanormale"/>
    <w:uiPriority w:val="49"/>
    <w:rsid w:val="0087212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4-colore5">
    <w:name w:val="Grid Table 4 Accent 5"/>
    <w:basedOn w:val="Tabellanormale"/>
    <w:uiPriority w:val="49"/>
    <w:rsid w:val="0087212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1chiara-colore1">
    <w:name w:val="Grid Table 1 Light Accent 1"/>
    <w:basedOn w:val="Tabellanormale"/>
    <w:uiPriority w:val="46"/>
    <w:rsid w:val="003C57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Indicedellefigure">
    <w:name w:val="table of figures"/>
    <w:basedOn w:val="Normale"/>
    <w:next w:val="Normale"/>
    <w:uiPriority w:val="99"/>
    <w:unhideWhenUsed/>
    <w:rsid w:val="00343128"/>
    <w:pPr>
      <w:spacing w:after="0"/>
    </w:pPr>
  </w:style>
  <w:style w:type="character" w:styleId="Testosegnaposto">
    <w:name w:val="Placeholder Text"/>
    <w:basedOn w:val="Carpredefinitoparagrafo"/>
    <w:uiPriority w:val="99"/>
    <w:semiHidden/>
    <w:rsid w:val="006E4029"/>
    <w:rPr>
      <w:color w:val="808080"/>
    </w:rPr>
  </w:style>
  <w:style w:type="paragraph" w:customStyle="1" w:styleId="side-stat-teaser1">
    <w:name w:val="side-stat-teaser1"/>
    <w:basedOn w:val="Normale"/>
    <w:rsid w:val="00B87E2E"/>
    <w:pPr>
      <w:spacing w:after="0" w:line="240" w:lineRule="auto"/>
    </w:pPr>
    <w:rPr>
      <w:rFonts w:ascii="Times New Roman" w:eastAsia="Times New Roman" w:hAnsi="Times New Roman" w:cs="Times New Roman"/>
      <w:sz w:val="19"/>
      <w:szCs w:val="19"/>
      <w:lang w:eastAsia="it-IT"/>
    </w:rPr>
  </w:style>
  <w:style w:type="character" w:customStyle="1" w:styleId="DefaultCarattere">
    <w:name w:val="Default Carattere"/>
    <w:basedOn w:val="Carpredefinitoparagrafo"/>
    <w:link w:val="Default"/>
    <w:locked/>
    <w:rsid w:val="00B87E2E"/>
    <w:rPr>
      <w:rFonts w:ascii="Calibri" w:hAnsi="Calibri" w:cs="Calibri"/>
      <w:color w:val="000000"/>
      <w:sz w:val="24"/>
      <w:szCs w:val="24"/>
    </w:rPr>
  </w:style>
  <w:style w:type="table" w:styleId="Tabellaelenco3-colore1">
    <w:name w:val="List Table 3 Accent 1"/>
    <w:basedOn w:val="Tabellanormale"/>
    <w:uiPriority w:val="48"/>
    <w:rsid w:val="009E6EA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laelenco4-colore1">
    <w:name w:val="List Table 4 Accent 1"/>
    <w:basedOn w:val="Tabellanormale"/>
    <w:uiPriority w:val="49"/>
    <w:rsid w:val="00D0193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gliatabellachiara">
    <w:name w:val="Grid Table Light"/>
    <w:basedOn w:val="Tabellanormale"/>
    <w:uiPriority w:val="40"/>
    <w:rsid w:val="005047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5scura-colore2">
    <w:name w:val="Grid Table 5 Dark Accent 2"/>
    <w:basedOn w:val="Tabellanormale"/>
    <w:uiPriority w:val="50"/>
    <w:rsid w:val="004876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itolo30">
    <w:name w:val="titolo3"/>
    <w:basedOn w:val="Titolo3"/>
    <w:link w:val="titolo3Carattere0"/>
    <w:qFormat/>
    <w:rsid w:val="00BD00CF"/>
  </w:style>
  <w:style w:type="character" w:customStyle="1" w:styleId="titolo3Carattere0">
    <w:name w:val="titolo3 Carattere"/>
    <w:basedOn w:val="Titolo3Carattere"/>
    <w:link w:val="titolo30"/>
    <w:rsid w:val="00BD00CF"/>
    <w:rPr>
      <w:rFonts w:ascii="Calibri" w:eastAsia="Times New Roman" w:hAnsi="Calibri" w:cs="Times New Roman"/>
      <w:b/>
      <w:color w:val="5B9BD5" w:themeColor="accent1"/>
      <w:lang w:eastAsia="it-IT"/>
    </w:rPr>
  </w:style>
  <w:style w:type="paragraph" w:customStyle="1" w:styleId="Titolo3bis">
    <w:name w:val="Titolo 3_bis"/>
    <w:basedOn w:val="Titolo2"/>
    <w:link w:val="Titolo3bisCarattere"/>
    <w:autoRedefine/>
    <w:qFormat/>
    <w:rsid w:val="005710BA"/>
    <w:pPr>
      <w:tabs>
        <w:tab w:val="left" w:pos="0"/>
        <w:tab w:val="left" w:pos="851"/>
      </w:tabs>
      <w:ind w:left="142"/>
      <w:jc w:val="both"/>
      <w:outlineLvl w:val="0"/>
    </w:pPr>
    <w:rPr>
      <w:lang w:val="en-US"/>
    </w:rPr>
  </w:style>
  <w:style w:type="character" w:customStyle="1" w:styleId="Titolo3bisCarattere">
    <w:name w:val="Titolo 3_bis Carattere"/>
    <w:basedOn w:val="Titolo2Carattere"/>
    <w:link w:val="Titolo3bis"/>
    <w:rsid w:val="005710BA"/>
    <w:rPr>
      <w:rFonts w:eastAsia="Times New Roman" w:cstheme="minorHAnsi"/>
      <w:b/>
      <w:bCs/>
      <w:color w:val="0160A4"/>
      <w:sz w:val="24"/>
      <w:szCs w:val="24"/>
      <w:lang w:val="en-US" w:eastAsia="it-IT"/>
    </w:rPr>
  </w:style>
  <w:style w:type="character" w:customStyle="1" w:styleId="file">
    <w:name w:val="file"/>
    <w:basedOn w:val="Carpredefinitoparagrafo"/>
    <w:rsid w:val="001633BA"/>
  </w:style>
  <w:style w:type="table" w:customStyle="1" w:styleId="TableGrid0">
    <w:name w:val="Table Grid0"/>
    <w:rsid w:val="001B5216"/>
    <w:pPr>
      <w:spacing w:after="0" w:line="240" w:lineRule="auto"/>
    </w:pPr>
    <w:rPr>
      <w:rFonts w:eastAsiaTheme="minorEastAsia"/>
      <w:lang w:eastAsia="it-IT"/>
    </w:rPr>
    <w:tblPr>
      <w:tblCellMar>
        <w:top w:w="0" w:type="dxa"/>
        <w:left w:w="0" w:type="dxa"/>
        <w:bottom w:w="0" w:type="dxa"/>
        <w:right w:w="0" w:type="dxa"/>
      </w:tblCellMar>
    </w:tblPr>
  </w:style>
  <w:style w:type="table" w:styleId="Tabellagriglia7acolori-colore5">
    <w:name w:val="Grid Table 7 Colorful Accent 5"/>
    <w:basedOn w:val="Tabellanormale"/>
    <w:uiPriority w:val="52"/>
    <w:rsid w:val="00914CC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lagriglia5scura-colore4">
    <w:name w:val="Grid Table 5 Dark Accent 4"/>
    <w:basedOn w:val="Tabellanormale"/>
    <w:uiPriority w:val="50"/>
    <w:rsid w:val="00EC32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Menzionenonrisolta1">
    <w:name w:val="Menzione non risolta1"/>
    <w:basedOn w:val="Carpredefinitoparagrafo"/>
    <w:uiPriority w:val="99"/>
    <w:semiHidden/>
    <w:unhideWhenUsed/>
    <w:rsid w:val="0000525A"/>
    <w:rPr>
      <w:color w:val="605E5C"/>
      <w:shd w:val="clear" w:color="auto" w:fill="E1DFDD"/>
    </w:rPr>
  </w:style>
  <w:style w:type="character" w:customStyle="1" w:styleId="Nessuno">
    <w:name w:val="Nessuno"/>
    <w:rsid w:val="00101964"/>
  </w:style>
  <w:style w:type="character" w:customStyle="1" w:styleId="Hyperlink2">
    <w:name w:val="Hyperlink.2"/>
    <w:rsid w:val="00101964"/>
    <w:rPr>
      <w:outline w:val="0"/>
      <w:color w:val="0000FF"/>
      <w:u w:val="single" w:color="0000FF"/>
    </w:rPr>
  </w:style>
  <w:style w:type="table" w:customStyle="1" w:styleId="TableGrid1">
    <w:name w:val="TableGrid1"/>
    <w:rsid w:val="00C475CC"/>
    <w:pPr>
      <w:spacing w:after="0" w:line="240" w:lineRule="auto"/>
    </w:pPr>
    <w:rPr>
      <w:rFonts w:eastAsia="Times New Roman"/>
      <w:lang w:eastAsia="it-IT"/>
    </w:rPr>
    <w:tblPr>
      <w:tblCellMar>
        <w:top w:w="0" w:type="dxa"/>
        <w:left w:w="0" w:type="dxa"/>
        <w:bottom w:w="0" w:type="dxa"/>
        <w:right w:w="0" w:type="dxa"/>
      </w:tblCellMar>
    </w:tblPr>
  </w:style>
  <w:style w:type="paragraph" w:styleId="Testonormale">
    <w:name w:val="Plain Text"/>
    <w:basedOn w:val="Normale"/>
    <w:link w:val="TestonormaleCarattere"/>
    <w:uiPriority w:val="99"/>
    <w:unhideWhenUsed/>
    <w:rsid w:val="002E4BEF"/>
    <w:pPr>
      <w:spacing w:after="0" w:line="240" w:lineRule="auto"/>
    </w:pPr>
    <w:rPr>
      <w:rFonts w:ascii="Calibri" w:eastAsia="Calibri" w:hAnsi="Calibri" w:cs="Consolas"/>
      <w:szCs w:val="21"/>
    </w:rPr>
  </w:style>
  <w:style w:type="character" w:customStyle="1" w:styleId="TestonormaleCarattere">
    <w:name w:val="Testo normale Carattere"/>
    <w:basedOn w:val="Carpredefinitoparagrafo"/>
    <w:link w:val="Testonormale"/>
    <w:uiPriority w:val="99"/>
    <w:rsid w:val="002E4BEF"/>
    <w:rPr>
      <w:rFonts w:ascii="Calibri" w:eastAsia="Calibri" w:hAnsi="Calibri" w:cs="Consolas"/>
      <w:szCs w:val="21"/>
    </w:rPr>
  </w:style>
  <w:style w:type="paragraph" w:customStyle="1" w:styleId="Paragrafoelenco1">
    <w:name w:val="Paragrafo elenco1"/>
    <w:basedOn w:val="Normale"/>
    <w:rsid w:val="00576382"/>
    <w:pPr>
      <w:suppressAutoHyphens/>
      <w:spacing w:after="120" w:line="264" w:lineRule="auto"/>
      <w:ind w:left="720"/>
    </w:pPr>
    <w:rPr>
      <w:rFonts w:ascii="Calibri" w:eastAsia="SimSun" w:hAnsi="Calibri" w:cs="font331"/>
      <w:sz w:val="20"/>
      <w:szCs w:val="20"/>
      <w:lang w:eastAsia="ar-SA"/>
    </w:rPr>
  </w:style>
  <w:style w:type="paragraph" w:customStyle="1" w:styleId="paragraph">
    <w:name w:val="paragraph"/>
    <w:basedOn w:val="Normale"/>
    <w:rsid w:val="008515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851591"/>
  </w:style>
  <w:style w:type="character" w:customStyle="1" w:styleId="eop">
    <w:name w:val="eop"/>
    <w:basedOn w:val="Carpredefinitoparagrafo"/>
    <w:rsid w:val="00851591"/>
  </w:style>
  <w:style w:type="table" w:customStyle="1" w:styleId="Grigliatabella10">
    <w:name w:val="Griglia tabella10"/>
    <w:basedOn w:val="Tabellanormale"/>
    <w:next w:val="Grigliatabella"/>
    <w:uiPriority w:val="39"/>
    <w:rsid w:val="00214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2A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2D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E73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6">
    <w:name w:val="Griglia tabella16"/>
    <w:basedOn w:val="Tabellanormale"/>
    <w:next w:val="Grigliatabella"/>
    <w:uiPriority w:val="39"/>
    <w:rsid w:val="00EB4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EB4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2">
    <w:name w:val="Menzione non risolta2"/>
    <w:basedOn w:val="Carpredefinitoparagrafo"/>
    <w:uiPriority w:val="99"/>
    <w:semiHidden/>
    <w:unhideWhenUsed/>
    <w:rsid w:val="002F7643"/>
    <w:rPr>
      <w:color w:val="605E5C"/>
      <w:shd w:val="clear" w:color="auto" w:fill="E1DFDD"/>
    </w:rPr>
  </w:style>
  <w:style w:type="table" w:styleId="Tabellagriglia3-colore1">
    <w:name w:val="Grid Table 3 Accent 1"/>
    <w:basedOn w:val="Tabellanormale"/>
    <w:uiPriority w:val="48"/>
    <w:rsid w:val="00DE089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lagriglia1chiara-colore2">
    <w:name w:val="Grid Table 1 Light Accent 2"/>
    <w:basedOn w:val="Tabellanormale"/>
    <w:uiPriority w:val="46"/>
    <w:rsid w:val="00C905E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aelenco7acolori-colore1">
    <w:name w:val="List Table 7 Colorful Accent 1"/>
    <w:basedOn w:val="Tabellanormale"/>
    <w:uiPriority w:val="52"/>
    <w:rsid w:val="005A44E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
    <w:name w:val="Grid Table 1 Light"/>
    <w:basedOn w:val="Tabellanormale"/>
    <w:uiPriority w:val="46"/>
    <w:rsid w:val="005A44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gliatabella3">
    <w:name w:val="Griglia tabella3"/>
    <w:basedOn w:val="Tabellanormale"/>
    <w:next w:val="Grigliatabella"/>
    <w:uiPriority w:val="39"/>
    <w:rsid w:val="007735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agriglia1chiara-colore5">
    <w:name w:val="Grid Table 1 Light Accent 5"/>
    <w:basedOn w:val="Tabellanormale"/>
    <w:uiPriority w:val="46"/>
    <w:rsid w:val="005718C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lagriglia2-colore5">
    <w:name w:val="Grid Table 2 Accent 5"/>
    <w:basedOn w:val="Tabellanormale"/>
    <w:uiPriority w:val="47"/>
    <w:rsid w:val="008D292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Stile1">
    <w:name w:val="Stile1"/>
    <w:uiPriority w:val="99"/>
    <w:rsid w:val="00777D6D"/>
    <w:pPr>
      <w:numPr>
        <w:numId w:val="8"/>
      </w:numPr>
    </w:pPr>
  </w:style>
  <w:style w:type="character" w:customStyle="1" w:styleId="Collegamentoipertestuale1">
    <w:name w:val="Collegamento ipertestuale1"/>
    <w:uiPriority w:val="99"/>
    <w:unhideWhenUsed/>
    <w:rsid w:val="00D54AA5"/>
    <w:rPr>
      <w:color w:val="3399FF"/>
      <w:u w:val="single"/>
    </w:rPr>
  </w:style>
  <w:style w:type="character" w:customStyle="1" w:styleId="field-content2">
    <w:name w:val="field-content2"/>
    <w:rsid w:val="00D54AA5"/>
    <w:rPr>
      <w:sz w:val="24"/>
      <w:szCs w:val="24"/>
      <w:bdr w:val="none" w:sz="0" w:space="0" w:color="auto" w:frame="1"/>
      <w:vertAlign w:val="baseline"/>
    </w:rPr>
  </w:style>
  <w:style w:type="character" w:styleId="Riferimentointenso">
    <w:name w:val="Intense Reference"/>
    <w:basedOn w:val="Carpredefinitoparagrafo"/>
    <w:uiPriority w:val="68"/>
    <w:qFormat/>
    <w:rsid w:val="00260C34"/>
    <w:rPr>
      <w:rFonts w:ascii="Calibri" w:hAnsi="Calibri"/>
      <w:b/>
      <w:bCs/>
      <w:i/>
      <w:smallCaps/>
      <w:color w:val="2E74B5" w:themeColor="accent1" w:themeShade="BF"/>
      <w:spacing w:val="5"/>
      <w:sz w:val="24"/>
    </w:rPr>
  </w:style>
  <w:style w:type="paragraph" w:customStyle="1" w:styleId="p1">
    <w:name w:val="p1"/>
    <w:basedOn w:val="Normale"/>
    <w:rsid w:val="00260C34"/>
    <w:pPr>
      <w:spacing w:after="0" w:line="240" w:lineRule="auto"/>
    </w:pPr>
    <w:rPr>
      <w:rFonts w:ascii="Arial" w:eastAsia="Calibri" w:hAnsi="Arial" w:cs="Arial"/>
      <w:sz w:val="18"/>
      <w:szCs w:val="18"/>
      <w:lang w:eastAsia="it-IT"/>
    </w:rPr>
  </w:style>
  <w:style w:type="paragraph" w:customStyle="1" w:styleId="p2">
    <w:name w:val="p2"/>
    <w:basedOn w:val="Normale"/>
    <w:rsid w:val="00260C34"/>
    <w:pPr>
      <w:spacing w:after="0" w:line="240" w:lineRule="auto"/>
    </w:pPr>
    <w:rPr>
      <w:rFonts w:ascii="Arial" w:eastAsia="Calibri" w:hAnsi="Arial" w:cs="Arial"/>
      <w:sz w:val="20"/>
      <w:szCs w:val="20"/>
      <w:lang w:eastAsia="it-IT"/>
    </w:rPr>
  </w:style>
  <w:style w:type="character" w:customStyle="1" w:styleId="apple-converted-space">
    <w:name w:val="apple-converted-space"/>
    <w:basedOn w:val="Carpredefinitoparagrafo"/>
    <w:rsid w:val="00260C34"/>
  </w:style>
  <w:style w:type="paragraph" w:styleId="Corpodeltesto3">
    <w:name w:val="Body Text 3"/>
    <w:basedOn w:val="Default"/>
    <w:next w:val="Default"/>
    <w:link w:val="Corpodeltesto3Carattere"/>
    <w:uiPriority w:val="99"/>
    <w:rsid w:val="00260C34"/>
    <w:rPr>
      <w:rFonts w:eastAsia="Calibri" w:cs="Times New Roman"/>
      <w:color w:val="auto"/>
      <w:lang w:eastAsia="it-IT"/>
    </w:rPr>
  </w:style>
  <w:style w:type="character" w:customStyle="1" w:styleId="Corpodeltesto3Carattere">
    <w:name w:val="Corpo del testo 3 Carattere"/>
    <w:basedOn w:val="Carpredefinitoparagrafo"/>
    <w:link w:val="Corpodeltesto3"/>
    <w:uiPriority w:val="99"/>
    <w:rsid w:val="00260C34"/>
    <w:rPr>
      <w:rFonts w:ascii="Calibri" w:eastAsia="Calibri" w:hAnsi="Calibri" w:cs="Times New Roman"/>
      <w:sz w:val="24"/>
      <w:szCs w:val="24"/>
      <w:lang w:eastAsia="it-IT"/>
    </w:rPr>
  </w:style>
  <w:style w:type="numbering" w:customStyle="1" w:styleId="Stile2">
    <w:name w:val="Stile2"/>
    <w:uiPriority w:val="99"/>
    <w:rsid w:val="00260C34"/>
    <w:pPr>
      <w:numPr>
        <w:numId w:val="9"/>
      </w:numPr>
    </w:pPr>
  </w:style>
  <w:style w:type="table" w:customStyle="1" w:styleId="Tabellasemplice-11">
    <w:name w:val="Tabella semplice - 11"/>
    <w:basedOn w:val="Tabellanormale"/>
    <w:uiPriority w:val="72"/>
    <w:rsid w:val="00260C34"/>
    <w:pPr>
      <w:spacing w:after="0" w:line="240" w:lineRule="auto"/>
    </w:pPr>
    <w:rPr>
      <w:rFonts w:ascii="Calibri" w:eastAsia="Calibri" w:hAnsi="Calibri" w:cs="Times New Roman"/>
      <w:sz w:val="20"/>
      <w:szCs w:val="20"/>
      <w:lang w:eastAsia="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gliatabellachiara1">
    <w:name w:val="Griglia tabella chiara1"/>
    <w:basedOn w:val="Tabellanormale"/>
    <w:uiPriority w:val="32"/>
    <w:qFormat/>
    <w:rsid w:val="00260C34"/>
    <w:pPr>
      <w:spacing w:after="0" w:line="240" w:lineRule="auto"/>
    </w:pPr>
    <w:rPr>
      <w:rFonts w:ascii="Calibri" w:eastAsia="Calibri" w:hAnsi="Calibri" w:cs="Times New Roman"/>
      <w:sz w:val="20"/>
      <w:szCs w:val="20"/>
      <w:lang w:eastAsia="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semplice41">
    <w:name w:val="Tabella semplice 41"/>
    <w:basedOn w:val="Tabellanormale"/>
    <w:uiPriority w:val="21"/>
    <w:qFormat/>
    <w:rsid w:val="00260C34"/>
    <w:pPr>
      <w:spacing w:after="0" w:line="240" w:lineRule="auto"/>
    </w:pPr>
    <w:rPr>
      <w:rFonts w:ascii="Calibri" w:eastAsia="Calibri" w:hAnsi="Calibri" w:cs="Times New Roman"/>
      <w:sz w:val="20"/>
      <w:szCs w:val="20"/>
      <w:lang w:eastAsia="it-I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31">
    <w:name w:val="Tabella semplice - 31"/>
    <w:basedOn w:val="Tabellanormale"/>
    <w:uiPriority w:val="19"/>
    <w:qFormat/>
    <w:rsid w:val="00260C34"/>
    <w:pPr>
      <w:spacing w:after="0" w:line="240" w:lineRule="auto"/>
    </w:pPr>
    <w:rPr>
      <w:rFonts w:ascii="Calibri" w:eastAsia="Calibri" w:hAnsi="Calibri" w:cs="Times New Roman"/>
      <w:sz w:val="20"/>
      <w:szCs w:val="20"/>
      <w:lang w:eastAsia="it-I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olo">
    <w:name w:val="Title"/>
    <w:basedOn w:val="Normale"/>
    <w:next w:val="Normale"/>
    <w:link w:val="TitoloCarattere"/>
    <w:uiPriority w:val="10"/>
    <w:qFormat/>
    <w:rsid w:val="00260C34"/>
    <w:pPr>
      <w:spacing w:after="0" w:line="240" w:lineRule="auto"/>
      <w:ind w:firstLine="284"/>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60C3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60C34"/>
    <w:pPr>
      <w:numPr>
        <w:ilvl w:val="1"/>
      </w:numPr>
      <w:spacing w:before="120" w:line="240" w:lineRule="auto"/>
      <w:ind w:firstLine="284"/>
      <w:jc w:val="both"/>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260C34"/>
    <w:rPr>
      <w:rFonts w:eastAsiaTheme="minorEastAsia"/>
      <w:color w:val="5A5A5A" w:themeColor="text1" w:themeTint="A5"/>
      <w:spacing w:val="15"/>
    </w:rPr>
  </w:style>
  <w:style w:type="character" w:styleId="Enfasicorsivo">
    <w:name w:val="Emphasis"/>
    <w:basedOn w:val="Carpredefinitoparagrafo"/>
    <w:uiPriority w:val="20"/>
    <w:qFormat/>
    <w:rsid w:val="00260C34"/>
    <w:rPr>
      <w:i/>
      <w:iCs/>
    </w:rPr>
  </w:style>
  <w:style w:type="character" w:styleId="Enfasiintensa">
    <w:name w:val="Intense Emphasis"/>
    <w:basedOn w:val="Carpredefinitoparagrafo"/>
    <w:uiPriority w:val="21"/>
    <w:qFormat/>
    <w:rsid w:val="00260C34"/>
    <w:rPr>
      <w:b/>
      <w:bCs/>
      <w:i/>
      <w:iCs/>
      <w:caps w:val="0"/>
      <w:smallCaps w:val="0"/>
      <w:color w:val="auto"/>
    </w:rPr>
  </w:style>
  <w:style w:type="paragraph" w:customStyle="1" w:styleId="xmsolistparagraph">
    <w:name w:val="x_msolistparagraph"/>
    <w:basedOn w:val="Normale"/>
    <w:rsid w:val="00260C34"/>
    <w:pPr>
      <w:spacing w:before="100"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4">
    <w:name w:val="Griglia tabella4"/>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itazioneHTML">
    <w:name w:val="HTML Cite"/>
    <w:basedOn w:val="Carpredefinitoparagrafo"/>
    <w:uiPriority w:val="99"/>
    <w:semiHidden/>
    <w:unhideWhenUsed/>
    <w:rsid w:val="00260C34"/>
    <w:rPr>
      <w:i/>
      <w:iCs/>
    </w:rPr>
  </w:style>
  <w:style w:type="table" w:styleId="Tabellaelenco4-colore5">
    <w:name w:val="List Table 4 Accent 5"/>
    <w:basedOn w:val="Tabellanormale"/>
    <w:uiPriority w:val="49"/>
    <w:rsid w:val="00260C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grande">
    <w:name w:val="grande"/>
    <w:basedOn w:val="Carpredefinitoparagrafo"/>
    <w:rsid w:val="00260C34"/>
  </w:style>
  <w:style w:type="character" w:customStyle="1" w:styleId="arancione">
    <w:name w:val="arancione"/>
    <w:basedOn w:val="Carpredefinitoparagrafo"/>
    <w:rsid w:val="00260C34"/>
  </w:style>
  <w:style w:type="table" w:customStyle="1" w:styleId="Grigliatabella5">
    <w:name w:val="Griglia tabella5"/>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6">
    <w:name w:val="Griglia tabella6"/>
    <w:basedOn w:val="Tabellanormale"/>
    <w:next w:val="Grigliatabella"/>
    <w:uiPriority w:val="39"/>
    <w:rsid w:val="00260C34"/>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7">
    <w:name w:val="Griglia tabella7"/>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8">
    <w:name w:val="Griglia tabella8"/>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41">
    <w:name w:val="Griglia tabella41"/>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9">
    <w:name w:val="Griglia tabella9"/>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x-c96dfb5d5f-xmsonormal">
    <w:name w:val="ox-c96dfb5d5f-x_msonormal"/>
    <w:basedOn w:val="Normale"/>
    <w:rsid w:val="00260C34"/>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ellagriglia4-colore3">
    <w:name w:val="Grid Table 4 Accent 3"/>
    <w:basedOn w:val="Tabellanormale"/>
    <w:uiPriority w:val="49"/>
    <w:rsid w:val="00260C3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semplice-1">
    <w:name w:val="Plain Table 1"/>
    <w:basedOn w:val="Tabellanormale"/>
    <w:uiPriority w:val="41"/>
    <w:rsid w:val="00260C34"/>
    <w:pPr>
      <w:spacing w:after="0" w:line="240" w:lineRule="auto"/>
    </w:pPr>
    <w:rPr>
      <w:rFonts w:ascii="Calibri" w:eastAsia="Calibri" w:hAnsi="Calibri" w:cs="Times New Roman"/>
      <w:sz w:val="20"/>
      <w:szCs w:val="20"/>
      <w:lang w:eastAsia="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elenco4-colore51">
    <w:name w:val="Tabella elenco 4 - colore 51"/>
    <w:basedOn w:val="Tabellanormale"/>
    <w:uiPriority w:val="49"/>
    <w:rsid w:val="00260C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gliatabella12">
    <w:name w:val="Griglia tabella12"/>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31">
    <w:name w:val="Griglia tabella31"/>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14">
    <w:name w:val="Griglia tabella14"/>
    <w:basedOn w:val="Tabellanormale"/>
    <w:next w:val="Grigliatabella"/>
    <w:uiPriority w:val="39"/>
    <w:rsid w:val="00260C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gmail-msolistparagraph">
    <w:name w:val="x_gmail-msolistparagraph"/>
    <w:basedOn w:val="Normale"/>
    <w:rsid w:val="00260C34"/>
    <w:pPr>
      <w:spacing w:before="100" w:beforeAutospacing="1" w:after="100" w:afterAutospacing="1" w:line="240" w:lineRule="auto"/>
    </w:pPr>
    <w:rPr>
      <w:rFonts w:ascii="Times New Roman" w:hAnsi="Times New Roman" w:cs="Times New Roman"/>
      <w:sz w:val="24"/>
      <w:szCs w:val="24"/>
      <w:lang w:eastAsia="it-IT"/>
    </w:rPr>
  </w:style>
  <w:style w:type="paragraph" w:customStyle="1" w:styleId="gmail-m3433550679124070813default">
    <w:name w:val="gmail-m_3433550679124070813default"/>
    <w:basedOn w:val="Normale"/>
    <w:rsid w:val="00260C34"/>
    <w:pPr>
      <w:spacing w:before="100" w:beforeAutospacing="1" w:after="100" w:afterAutospacing="1" w:line="240" w:lineRule="auto"/>
    </w:pPr>
    <w:rPr>
      <w:rFonts w:ascii="Times New Roman" w:hAnsi="Times New Roman" w:cs="Times New Roman"/>
      <w:sz w:val="24"/>
      <w:szCs w:val="24"/>
      <w:lang w:eastAsia="it-IT"/>
    </w:rPr>
  </w:style>
  <w:style w:type="character" w:customStyle="1" w:styleId="Menzionenonrisolta3">
    <w:name w:val="Menzione non risolta3"/>
    <w:basedOn w:val="Carpredefinitoparagrafo"/>
    <w:uiPriority w:val="99"/>
    <w:semiHidden/>
    <w:unhideWhenUsed/>
    <w:rsid w:val="001022AC"/>
    <w:rPr>
      <w:color w:val="605E5C"/>
      <w:shd w:val="clear" w:color="auto" w:fill="E1DFDD"/>
    </w:rPr>
  </w:style>
  <w:style w:type="character" w:customStyle="1" w:styleId="Menzionenonrisolta4">
    <w:name w:val="Menzione non risolta4"/>
    <w:basedOn w:val="Carpredefinitoparagrafo"/>
    <w:uiPriority w:val="99"/>
    <w:semiHidden/>
    <w:unhideWhenUsed/>
    <w:rsid w:val="00AE45D8"/>
    <w:rPr>
      <w:color w:val="605E5C"/>
      <w:shd w:val="clear" w:color="auto" w:fill="E1DFDD"/>
    </w:rPr>
  </w:style>
  <w:style w:type="character" w:customStyle="1" w:styleId="Menzionenonrisolta5">
    <w:name w:val="Menzione non risolta5"/>
    <w:basedOn w:val="Carpredefinitoparagrafo"/>
    <w:uiPriority w:val="99"/>
    <w:semiHidden/>
    <w:unhideWhenUsed/>
    <w:rsid w:val="001F0361"/>
    <w:rPr>
      <w:color w:val="605E5C"/>
      <w:shd w:val="clear" w:color="auto" w:fill="E1DFDD"/>
    </w:rPr>
  </w:style>
  <w:style w:type="character" w:customStyle="1" w:styleId="Menzionenonrisolta6">
    <w:name w:val="Menzione non risolta6"/>
    <w:basedOn w:val="Carpredefinitoparagrafo"/>
    <w:uiPriority w:val="99"/>
    <w:semiHidden/>
    <w:unhideWhenUsed/>
    <w:rsid w:val="00487BE8"/>
    <w:rPr>
      <w:color w:val="605E5C"/>
      <w:shd w:val="clear" w:color="auto" w:fill="E1DFDD"/>
    </w:rPr>
  </w:style>
  <w:style w:type="paragraph" w:customStyle="1" w:styleId="TableParagraph">
    <w:name w:val="Table Paragraph"/>
    <w:basedOn w:val="Normale"/>
    <w:uiPriority w:val="1"/>
    <w:qFormat/>
    <w:rsid w:val="00CA71B2"/>
    <w:pPr>
      <w:widowControl w:val="0"/>
      <w:autoSpaceDE w:val="0"/>
      <w:autoSpaceDN w:val="0"/>
      <w:spacing w:after="0" w:line="240" w:lineRule="auto"/>
    </w:pPr>
    <w:rPr>
      <w:rFonts w:ascii="Calibri" w:eastAsia="Calibri" w:hAnsi="Calibri" w:cs="Calibri"/>
      <w:lang w:eastAsia="it-IT" w:bidi="it-IT"/>
    </w:rPr>
  </w:style>
  <w:style w:type="paragraph" w:customStyle="1" w:styleId="xxmsonormal">
    <w:name w:val="x_x_msonormal"/>
    <w:basedOn w:val="Normale"/>
    <w:rsid w:val="00EE422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xxapple-converted-space">
    <w:name w:val="x_x_apple-converted-space"/>
    <w:basedOn w:val="Carpredefinitoparagrafo"/>
    <w:rsid w:val="00EE422D"/>
  </w:style>
  <w:style w:type="table" w:customStyle="1" w:styleId="Grigliatabella18">
    <w:name w:val="Griglia tabella18"/>
    <w:basedOn w:val="Tabellanormale"/>
    <w:next w:val="Grigliatabella"/>
    <w:uiPriority w:val="39"/>
    <w:rsid w:val="008B2C2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zionenonrisolta">
    <w:name w:val="Unresolved Mention"/>
    <w:basedOn w:val="Carpredefinitoparagrafo"/>
    <w:uiPriority w:val="99"/>
    <w:unhideWhenUsed/>
    <w:rsid w:val="006B4556"/>
    <w:rPr>
      <w:color w:val="605E5C"/>
      <w:shd w:val="clear" w:color="auto" w:fill="E1DFDD"/>
    </w:rPr>
  </w:style>
  <w:style w:type="character" w:styleId="Menzione">
    <w:name w:val="Mention"/>
    <w:basedOn w:val="Carpredefinitoparagrafo"/>
    <w:uiPriority w:val="99"/>
    <w:unhideWhenUsed/>
    <w:rsid w:val="005A3012"/>
    <w:rPr>
      <w:color w:val="2B579A"/>
      <w:shd w:val="clear" w:color="auto" w:fill="E1DFDD"/>
    </w:rPr>
  </w:style>
  <w:style w:type="table" w:customStyle="1" w:styleId="Grigliatabella19">
    <w:name w:val="Griglia tabella19"/>
    <w:basedOn w:val="Tabellanormale"/>
    <w:next w:val="Grigliatabella"/>
    <w:uiPriority w:val="39"/>
    <w:rsid w:val="001F041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
    <w:name w:val="Normal Table0"/>
    <w:uiPriority w:val="2"/>
    <w:semiHidden/>
    <w:unhideWhenUsed/>
    <w:qFormat/>
    <w:rsid w:val="002221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PS-obiettivi">
    <w:name w:val="PS-obiettivi"/>
    <w:basedOn w:val="TabellaWeb1"/>
    <w:uiPriority w:val="99"/>
    <w:rsid w:val="00A41C42"/>
    <w:pPr>
      <w:spacing w:after="0" w:line="240" w:lineRule="auto"/>
    </w:pPr>
    <w:rPr>
      <w:color w:val="0160A4"/>
      <w:sz w:val="20"/>
      <w:szCs w:val="20"/>
      <w:lang w:val="en-US" w:eastAsia="it-IT"/>
    </w:rPr>
    <w:tblPr>
      <w:tblStyleColBandSize w:val="1"/>
    </w:tblPr>
    <w:tcPr>
      <w:shd w:val="clear" w:color="auto" w:fill="auto"/>
      <w:vAlign w:val="center"/>
    </w:tcPr>
    <w:tblStylePr w:type="firstRow">
      <w:pPr>
        <w:jc w:val="center"/>
      </w:pPr>
      <w:rPr>
        <w:rFonts w:asciiTheme="minorHAnsi" w:hAnsiTheme="minorHAnsi"/>
        <w:b/>
        <w:color w:val="FFFFFF" w:themeColor="background1"/>
        <w:sz w:val="24"/>
      </w:rPr>
      <w:tblPr/>
      <w:tcPr>
        <w:tcBorders>
          <w:tl2br w:val="none" w:sz="0" w:space="0" w:color="auto"/>
          <w:tr2bl w:val="none" w:sz="0" w:space="0" w:color="auto"/>
        </w:tcBorders>
        <w:shd w:val="clear" w:color="auto" w:fill="0160A4"/>
        <w:vAlign w:val="center"/>
      </w:tcPr>
    </w:tblStylePr>
  </w:style>
  <w:style w:type="table" w:styleId="TabellaWeb1">
    <w:name w:val="Table Web 1"/>
    <w:basedOn w:val="Tabellanormale"/>
    <w:uiPriority w:val="99"/>
    <w:semiHidden/>
    <w:unhideWhenUsed/>
    <w:rsid w:val="00A41C42"/>
    <w:pPr>
      <w:spacing w:line="25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S-indicatori">
    <w:name w:val="PS-indicatori"/>
    <w:basedOn w:val="PS-obiettivi"/>
    <w:uiPriority w:val="99"/>
    <w:rsid w:val="006C00AD"/>
    <w:tblPr>
      <w:tblBorders>
        <w:top w:val="outset" w:sz="4" w:space="0" w:color="FFFFFF" w:themeColor="background1"/>
        <w:left w:val="outset" w:sz="4" w:space="0" w:color="FFFFFF" w:themeColor="background1"/>
        <w:bottom w:val="outset" w:sz="4" w:space="0" w:color="FFFFFF" w:themeColor="background1"/>
        <w:right w:val="outset" w:sz="4" w:space="0" w:color="FFFFFF" w:themeColor="background1"/>
        <w:insideH w:val="outset" w:sz="4" w:space="0" w:color="FFFFFF" w:themeColor="background1"/>
        <w:insideV w:val="outset" w:sz="4" w:space="0" w:color="FFFFFF" w:themeColor="background1"/>
      </w:tblBorders>
    </w:tblPr>
    <w:tcPr>
      <w:shd w:val="clear" w:color="auto" w:fill="auto"/>
    </w:tcPr>
    <w:tblStylePr w:type="firstRow">
      <w:pPr>
        <w:jc w:val="center"/>
      </w:pPr>
      <w:rPr>
        <w:rFonts w:asciiTheme="minorHAnsi" w:hAnsiTheme="minorHAnsi"/>
        <w:b/>
        <w:color w:val="FFFFFF" w:themeColor="background1"/>
        <w:sz w:val="24"/>
      </w:rPr>
      <w:tblPr/>
      <w:tcPr>
        <w:tcBorders>
          <w:tl2br w:val="none" w:sz="0" w:space="0" w:color="auto"/>
          <w:tr2bl w:val="none" w:sz="0" w:space="0" w:color="auto"/>
        </w:tcBorders>
        <w:shd w:val="clear" w:color="auto" w:fill="0160A4"/>
        <w:vAlign w:val="center"/>
      </w:tcPr>
    </w:tblStylePr>
    <w:tblStylePr w:type="firstCol">
      <w:pPr>
        <w:jc w:val="left"/>
      </w:pPr>
      <w:rPr>
        <w:rFonts w:asciiTheme="minorHAnsi" w:hAnsiTheme="minorHAnsi"/>
        <w:color w:val="FFFFFF" w:themeColor="background1"/>
        <w:sz w:val="24"/>
      </w:rPr>
      <w:tblPr/>
      <w:tcPr>
        <w:shd w:val="clear" w:color="auto" w:fill="0160A4"/>
      </w:tcPr>
    </w:tblStylePr>
    <w:tblStylePr w:type="swCell">
      <w:rPr>
        <w:rFonts w:asciiTheme="minorHAnsi" w:hAnsiTheme="minorHAnsi"/>
        <w:sz w:val="22"/>
      </w:rPr>
      <w:tblPr/>
      <w:tcPr>
        <w:shd w:val="clear" w:color="auto" w:fill="0160A4"/>
      </w:tcPr>
    </w:tblStylePr>
  </w:style>
  <w:style w:type="table" w:styleId="Tabellagriglia7acolori-colore4">
    <w:name w:val="Grid Table 7 Colorful Accent 4"/>
    <w:basedOn w:val="Tabellanormale"/>
    <w:uiPriority w:val="52"/>
    <w:rsid w:val="00BE0BF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markedcontent">
    <w:name w:val="markedcontent"/>
    <w:basedOn w:val="Carpredefinitoparagrafo"/>
    <w:rsid w:val="00D82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03681">
      <w:bodyDiv w:val="1"/>
      <w:marLeft w:val="0"/>
      <w:marRight w:val="0"/>
      <w:marTop w:val="0"/>
      <w:marBottom w:val="0"/>
      <w:divBdr>
        <w:top w:val="none" w:sz="0" w:space="0" w:color="auto"/>
        <w:left w:val="none" w:sz="0" w:space="0" w:color="auto"/>
        <w:bottom w:val="none" w:sz="0" w:space="0" w:color="auto"/>
        <w:right w:val="none" w:sz="0" w:space="0" w:color="auto"/>
      </w:divBdr>
      <w:divsChild>
        <w:div w:id="495995993">
          <w:marLeft w:val="547"/>
          <w:marRight w:val="0"/>
          <w:marTop w:val="0"/>
          <w:marBottom w:val="0"/>
          <w:divBdr>
            <w:top w:val="none" w:sz="0" w:space="0" w:color="auto"/>
            <w:left w:val="none" w:sz="0" w:space="0" w:color="auto"/>
            <w:bottom w:val="none" w:sz="0" w:space="0" w:color="auto"/>
            <w:right w:val="none" w:sz="0" w:space="0" w:color="auto"/>
          </w:divBdr>
        </w:div>
      </w:divsChild>
    </w:div>
    <w:div w:id="55055495">
      <w:bodyDiv w:val="1"/>
      <w:marLeft w:val="0"/>
      <w:marRight w:val="0"/>
      <w:marTop w:val="0"/>
      <w:marBottom w:val="0"/>
      <w:divBdr>
        <w:top w:val="none" w:sz="0" w:space="0" w:color="auto"/>
        <w:left w:val="none" w:sz="0" w:space="0" w:color="auto"/>
        <w:bottom w:val="none" w:sz="0" w:space="0" w:color="auto"/>
        <w:right w:val="none" w:sz="0" w:space="0" w:color="auto"/>
      </w:divBdr>
    </w:div>
    <w:div w:id="58478865">
      <w:bodyDiv w:val="1"/>
      <w:marLeft w:val="0"/>
      <w:marRight w:val="0"/>
      <w:marTop w:val="0"/>
      <w:marBottom w:val="0"/>
      <w:divBdr>
        <w:top w:val="none" w:sz="0" w:space="0" w:color="auto"/>
        <w:left w:val="none" w:sz="0" w:space="0" w:color="auto"/>
        <w:bottom w:val="none" w:sz="0" w:space="0" w:color="auto"/>
        <w:right w:val="none" w:sz="0" w:space="0" w:color="auto"/>
      </w:divBdr>
    </w:div>
    <w:div w:id="73363305">
      <w:bodyDiv w:val="1"/>
      <w:marLeft w:val="0"/>
      <w:marRight w:val="0"/>
      <w:marTop w:val="0"/>
      <w:marBottom w:val="0"/>
      <w:divBdr>
        <w:top w:val="none" w:sz="0" w:space="0" w:color="auto"/>
        <w:left w:val="none" w:sz="0" w:space="0" w:color="auto"/>
        <w:bottom w:val="none" w:sz="0" w:space="0" w:color="auto"/>
        <w:right w:val="none" w:sz="0" w:space="0" w:color="auto"/>
      </w:divBdr>
    </w:div>
    <w:div w:id="79956629">
      <w:bodyDiv w:val="1"/>
      <w:marLeft w:val="0"/>
      <w:marRight w:val="0"/>
      <w:marTop w:val="0"/>
      <w:marBottom w:val="0"/>
      <w:divBdr>
        <w:top w:val="none" w:sz="0" w:space="0" w:color="auto"/>
        <w:left w:val="none" w:sz="0" w:space="0" w:color="auto"/>
        <w:bottom w:val="none" w:sz="0" w:space="0" w:color="auto"/>
        <w:right w:val="none" w:sz="0" w:space="0" w:color="auto"/>
      </w:divBdr>
    </w:div>
    <w:div w:id="91822953">
      <w:bodyDiv w:val="1"/>
      <w:marLeft w:val="0"/>
      <w:marRight w:val="0"/>
      <w:marTop w:val="0"/>
      <w:marBottom w:val="0"/>
      <w:divBdr>
        <w:top w:val="none" w:sz="0" w:space="0" w:color="auto"/>
        <w:left w:val="none" w:sz="0" w:space="0" w:color="auto"/>
        <w:bottom w:val="none" w:sz="0" w:space="0" w:color="auto"/>
        <w:right w:val="none" w:sz="0" w:space="0" w:color="auto"/>
      </w:divBdr>
    </w:div>
    <w:div w:id="92210437">
      <w:bodyDiv w:val="1"/>
      <w:marLeft w:val="0"/>
      <w:marRight w:val="0"/>
      <w:marTop w:val="0"/>
      <w:marBottom w:val="0"/>
      <w:divBdr>
        <w:top w:val="none" w:sz="0" w:space="0" w:color="auto"/>
        <w:left w:val="none" w:sz="0" w:space="0" w:color="auto"/>
        <w:bottom w:val="none" w:sz="0" w:space="0" w:color="auto"/>
        <w:right w:val="none" w:sz="0" w:space="0" w:color="auto"/>
      </w:divBdr>
      <w:divsChild>
        <w:div w:id="1097293484">
          <w:marLeft w:val="446"/>
          <w:marRight w:val="0"/>
          <w:marTop w:val="0"/>
          <w:marBottom w:val="0"/>
          <w:divBdr>
            <w:top w:val="none" w:sz="0" w:space="0" w:color="auto"/>
            <w:left w:val="none" w:sz="0" w:space="0" w:color="auto"/>
            <w:bottom w:val="none" w:sz="0" w:space="0" w:color="auto"/>
            <w:right w:val="none" w:sz="0" w:space="0" w:color="auto"/>
          </w:divBdr>
        </w:div>
      </w:divsChild>
    </w:div>
    <w:div w:id="94061433">
      <w:bodyDiv w:val="1"/>
      <w:marLeft w:val="0"/>
      <w:marRight w:val="0"/>
      <w:marTop w:val="0"/>
      <w:marBottom w:val="0"/>
      <w:divBdr>
        <w:top w:val="none" w:sz="0" w:space="0" w:color="auto"/>
        <w:left w:val="none" w:sz="0" w:space="0" w:color="auto"/>
        <w:bottom w:val="none" w:sz="0" w:space="0" w:color="auto"/>
        <w:right w:val="none" w:sz="0" w:space="0" w:color="auto"/>
      </w:divBdr>
    </w:div>
    <w:div w:id="94399503">
      <w:bodyDiv w:val="1"/>
      <w:marLeft w:val="0"/>
      <w:marRight w:val="0"/>
      <w:marTop w:val="0"/>
      <w:marBottom w:val="0"/>
      <w:divBdr>
        <w:top w:val="none" w:sz="0" w:space="0" w:color="auto"/>
        <w:left w:val="none" w:sz="0" w:space="0" w:color="auto"/>
        <w:bottom w:val="none" w:sz="0" w:space="0" w:color="auto"/>
        <w:right w:val="none" w:sz="0" w:space="0" w:color="auto"/>
      </w:divBdr>
    </w:div>
    <w:div w:id="125128518">
      <w:bodyDiv w:val="1"/>
      <w:marLeft w:val="0"/>
      <w:marRight w:val="0"/>
      <w:marTop w:val="0"/>
      <w:marBottom w:val="0"/>
      <w:divBdr>
        <w:top w:val="none" w:sz="0" w:space="0" w:color="auto"/>
        <w:left w:val="none" w:sz="0" w:space="0" w:color="auto"/>
        <w:bottom w:val="none" w:sz="0" w:space="0" w:color="auto"/>
        <w:right w:val="none" w:sz="0" w:space="0" w:color="auto"/>
      </w:divBdr>
    </w:div>
    <w:div w:id="131141590">
      <w:bodyDiv w:val="1"/>
      <w:marLeft w:val="0"/>
      <w:marRight w:val="0"/>
      <w:marTop w:val="0"/>
      <w:marBottom w:val="0"/>
      <w:divBdr>
        <w:top w:val="none" w:sz="0" w:space="0" w:color="auto"/>
        <w:left w:val="none" w:sz="0" w:space="0" w:color="auto"/>
        <w:bottom w:val="none" w:sz="0" w:space="0" w:color="auto"/>
        <w:right w:val="none" w:sz="0" w:space="0" w:color="auto"/>
      </w:divBdr>
      <w:divsChild>
        <w:div w:id="189343783">
          <w:marLeft w:val="0"/>
          <w:marRight w:val="0"/>
          <w:marTop w:val="0"/>
          <w:marBottom w:val="160"/>
          <w:divBdr>
            <w:top w:val="none" w:sz="0" w:space="0" w:color="auto"/>
            <w:left w:val="none" w:sz="0" w:space="0" w:color="auto"/>
            <w:bottom w:val="none" w:sz="0" w:space="0" w:color="auto"/>
            <w:right w:val="none" w:sz="0" w:space="0" w:color="auto"/>
          </w:divBdr>
        </w:div>
        <w:div w:id="322197162">
          <w:marLeft w:val="0"/>
          <w:marRight w:val="0"/>
          <w:marTop w:val="0"/>
          <w:marBottom w:val="160"/>
          <w:divBdr>
            <w:top w:val="none" w:sz="0" w:space="0" w:color="auto"/>
            <w:left w:val="none" w:sz="0" w:space="0" w:color="auto"/>
            <w:bottom w:val="none" w:sz="0" w:space="0" w:color="auto"/>
            <w:right w:val="none" w:sz="0" w:space="0" w:color="auto"/>
          </w:divBdr>
        </w:div>
        <w:div w:id="358900028">
          <w:marLeft w:val="0"/>
          <w:marRight w:val="0"/>
          <w:marTop w:val="0"/>
          <w:marBottom w:val="160"/>
          <w:divBdr>
            <w:top w:val="none" w:sz="0" w:space="0" w:color="auto"/>
            <w:left w:val="none" w:sz="0" w:space="0" w:color="auto"/>
            <w:bottom w:val="none" w:sz="0" w:space="0" w:color="auto"/>
            <w:right w:val="none" w:sz="0" w:space="0" w:color="auto"/>
          </w:divBdr>
        </w:div>
        <w:div w:id="810291892">
          <w:marLeft w:val="0"/>
          <w:marRight w:val="0"/>
          <w:marTop w:val="0"/>
          <w:marBottom w:val="160"/>
          <w:divBdr>
            <w:top w:val="none" w:sz="0" w:space="0" w:color="auto"/>
            <w:left w:val="none" w:sz="0" w:space="0" w:color="auto"/>
            <w:bottom w:val="none" w:sz="0" w:space="0" w:color="auto"/>
            <w:right w:val="none" w:sz="0" w:space="0" w:color="auto"/>
          </w:divBdr>
        </w:div>
        <w:div w:id="918557257">
          <w:marLeft w:val="0"/>
          <w:marRight w:val="0"/>
          <w:marTop w:val="0"/>
          <w:marBottom w:val="160"/>
          <w:divBdr>
            <w:top w:val="none" w:sz="0" w:space="0" w:color="auto"/>
            <w:left w:val="none" w:sz="0" w:space="0" w:color="auto"/>
            <w:bottom w:val="none" w:sz="0" w:space="0" w:color="auto"/>
            <w:right w:val="none" w:sz="0" w:space="0" w:color="auto"/>
          </w:divBdr>
        </w:div>
        <w:div w:id="1286885061">
          <w:marLeft w:val="0"/>
          <w:marRight w:val="0"/>
          <w:marTop w:val="0"/>
          <w:marBottom w:val="160"/>
          <w:divBdr>
            <w:top w:val="none" w:sz="0" w:space="0" w:color="auto"/>
            <w:left w:val="none" w:sz="0" w:space="0" w:color="auto"/>
            <w:bottom w:val="none" w:sz="0" w:space="0" w:color="auto"/>
            <w:right w:val="none" w:sz="0" w:space="0" w:color="auto"/>
          </w:divBdr>
        </w:div>
        <w:div w:id="1590505935">
          <w:marLeft w:val="0"/>
          <w:marRight w:val="0"/>
          <w:marTop w:val="0"/>
          <w:marBottom w:val="160"/>
          <w:divBdr>
            <w:top w:val="none" w:sz="0" w:space="0" w:color="auto"/>
            <w:left w:val="none" w:sz="0" w:space="0" w:color="auto"/>
            <w:bottom w:val="none" w:sz="0" w:space="0" w:color="auto"/>
            <w:right w:val="none" w:sz="0" w:space="0" w:color="auto"/>
          </w:divBdr>
        </w:div>
        <w:div w:id="1870870819">
          <w:marLeft w:val="0"/>
          <w:marRight w:val="0"/>
          <w:marTop w:val="0"/>
          <w:marBottom w:val="160"/>
          <w:divBdr>
            <w:top w:val="none" w:sz="0" w:space="0" w:color="auto"/>
            <w:left w:val="none" w:sz="0" w:space="0" w:color="auto"/>
            <w:bottom w:val="none" w:sz="0" w:space="0" w:color="auto"/>
            <w:right w:val="none" w:sz="0" w:space="0" w:color="auto"/>
          </w:divBdr>
        </w:div>
      </w:divsChild>
    </w:div>
    <w:div w:id="133986528">
      <w:bodyDiv w:val="1"/>
      <w:marLeft w:val="0"/>
      <w:marRight w:val="0"/>
      <w:marTop w:val="0"/>
      <w:marBottom w:val="0"/>
      <w:divBdr>
        <w:top w:val="none" w:sz="0" w:space="0" w:color="auto"/>
        <w:left w:val="none" w:sz="0" w:space="0" w:color="auto"/>
        <w:bottom w:val="none" w:sz="0" w:space="0" w:color="auto"/>
        <w:right w:val="none" w:sz="0" w:space="0" w:color="auto"/>
      </w:divBdr>
    </w:div>
    <w:div w:id="147134577">
      <w:bodyDiv w:val="1"/>
      <w:marLeft w:val="0"/>
      <w:marRight w:val="0"/>
      <w:marTop w:val="0"/>
      <w:marBottom w:val="0"/>
      <w:divBdr>
        <w:top w:val="none" w:sz="0" w:space="0" w:color="auto"/>
        <w:left w:val="none" w:sz="0" w:space="0" w:color="auto"/>
        <w:bottom w:val="none" w:sz="0" w:space="0" w:color="auto"/>
        <w:right w:val="none" w:sz="0" w:space="0" w:color="auto"/>
      </w:divBdr>
    </w:div>
    <w:div w:id="172764930">
      <w:bodyDiv w:val="1"/>
      <w:marLeft w:val="0"/>
      <w:marRight w:val="0"/>
      <w:marTop w:val="0"/>
      <w:marBottom w:val="0"/>
      <w:divBdr>
        <w:top w:val="none" w:sz="0" w:space="0" w:color="auto"/>
        <w:left w:val="none" w:sz="0" w:space="0" w:color="auto"/>
        <w:bottom w:val="none" w:sz="0" w:space="0" w:color="auto"/>
        <w:right w:val="none" w:sz="0" w:space="0" w:color="auto"/>
      </w:divBdr>
    </w:div>
    <w:div w:id="178662941">
      <w:bodyDiv w:val="1"/>
      <w:marLeft w:val="0"/>
      <w:marRight w:val="0"/>
      <w:marTop w:val="0"/>
      <w:marBottom w:val="0"/>
      <w:divBdr>
        <w:top w:val="none" w:sz="0" w:space="0" w:color="auto"/>
        <w:left w:val="none" w:sz="0" w:space="0" w:color="auto"/>
        <w:bottom w:val="none" w:sz="0" w:space="0" w:color="auto"/>
        <w:right w:val="none" w:sz="0" w:space="0" w:color="auto"/>
      </w:divBdr>
    </w:div>
    <w:div w:id="187256965">
      <w:bodyDiv w:val="1"/>
      <w:marLeft w:val="0"/>
      <w:marRight w:val="0"/>
      <w:marTop w:val="0"/>
      <w:marBottom w:val="0"/>
      <w:divBdr>
        <w:top w:val="none" w:sz="0" w:space="0" w:color="auto"/>
        <w:left w:val="none" w:sz="0" w:space="0" w:color="auto"/>
        <w:bottom w:val="none" w:sz="0" w:space="0" w:color="auto"/>
        <w:right w:val="none" w:sz="0" w:space="0" w:color="auto"/>
      </w:divBdr>
    </w:div>
    <w:div w:id="207763114">
      <w:bodyDiv w:val="1"/>
      <w:marLeft w:val="0"/>
      <w:marRight w:val="0"/>
      <w:marTop w:val="0"/>
      <w:marBottom w:val="0"/>
      <w:divBdr>
        <w:top w:val="none" w:sz="0" w:space="0" w:color="auto"/>
        <w:left w:val="none" w:sz="0" w:space="0" w:color="auto"/>
        <w:bottom w:val="none" w:sz="0" w:space="0" w:color="auto"/>
        <w:right w:val="none" w:sz="0" w:space="0" w:color="auto"/>
      </w:divBdr>
    </w:div>
    <w:div w:id="217207662">
      <w:bodyDiv w:val="1"/>
      <w:marLeft w:val="0"/>
      <w:marRight w:val="0"/>
      <w:marTop w:val="0"/>
      <w:marBottom w:val="0"/>
      <w:divBdr>
        <w:top w:val="none" w:sz="0" w:space="0" w:color="auto"/>
        <w:left w:val="none" w:sz="0" w:space="0" w:color="auto"/>
        <w:bottom w:val="none" w:sz="0" w:space="0" w:color="auto"/>
        <w:right w:val="none" w:sz="0" w:space="0" w:color="auto"/>
      </w:divBdr>
    </w:div>
    <w:div w:id="226234801">
      <w:bodyDiv w:val="1"/>
      <w:marLeft w:val="0"/>
      <w:marRight w:val="0"/>
      <w:marTop w:val="0"/>
      <w:marBottom w:val="0"/>
      <w:divBdr>
        <w:top w:val="none" w:sz="0" w:space="0" w:color="auto"/>
        <w:left w:val="none" w:sz="0" w:space="0" w:color="auto"/>
        <w:bottom w:val="none" w:sz="0" w:space="0" w:color="auto"/>
        <w:right w:val="none" w:sz="0" w:space="0" w:color="auto"/>
      </w:divBdr>
    </w:div>
    <w:div w:id="228463147">
      <w:bodyDiv w:val="1"/>
      <w:marLeft w:val="0"/>
      <w:marRight w:val="0"/>
      <w:marTop w:val="0"/>
      <w:marBottom w:val="0"/>
      <w:divBdr>
        <w:top w:val="none" w:sz="0" w:space="0" w:color="auto"/>
        <w:left w:val="none" w:sz="0" w:space="0" w:color="auto"/>
        <w:bottom w:val="none" w:sz="0" w:space="0" w:color="auto"/>
        <w:right w:val="none" w:sz="0" w:space="0" w:color="auto"/>
      </w:divBdr>
    </w:div>
    <w:div w:id="266353504">
      <w:bodyDiv w:val="1"/>
      <w:marLeft w:val="0"/>
      <w:marRight w:val="0"/>
      <w:marTop w:val="0"/>
      <w:marBottom w:val="0"/>
      <w:divBdr>
        <w:top w:val="none" w:sz="0" w:space="0" w:color="auto"/>
        <w:left w:val="none" w:sz="0" w:space="0" w:color="auto"/>
        <w:bottom w:val="none" w:sz="0" w:space="0" w:color="auto"/>
        <w:right w:val="none" w:sz="0" w:space="0" w:color="auto"/>
      </w:divBdr>
    </w:div>
    <w:div w:id="271134235">
      <w:bodyDiv w:val="1"/>
      <w:marLeft w:val="0"/>
      <w:marRight w:val="0"/>
      <w:marTop w:val="0"/>
      <w:marBottom w:val="0"/>
      <w:divBdr>
        <w:top w:val="none" w:sz="0" w:space="0" w:color="auto"/>
        <w:left w:val="none" w:sz="0" w:space="0" w:color="auto"/>
        <w:bottom w:val="none" w:sz="0" w:space="0" w:color="auto"/>
        <w:right w:val="none" w:sz="0" w:space="0" w:color="auto"/>
      </w:divBdr>
    </w:div>
    <w:div w:id="271285001">
      <w:bodyDiv w:val="1"/>
      <w:marLeft w:val="0"/>
      <w:marRight w:val="0"/>
      <w:marTop w:val="0"/>
      <w:marBottom w:val="0"/>
      <w:divBdr>
        <w:top w:val="none" w:sz="0" w:space="0" w:color="auto"/>
        <w:left w:val="none" w:sz="0" w:space="0" w:color="auto"/>
        <w:bottom w:val="none" w:sz="0" w:space="0" w:color="auto"/>
        <w:right w:val="none" w:sz="0" w:space="0" w:color="auto"/>
      </w:divBdr>
      <w:divsChild>
        <w:div w:id="75826983">
          <w:marLeft w:val="0"/>
          <w:marRight w:val="0"/>
          <w:marTop w:val="0"/>
          <w:marBottom w:val="0"/>
          <w:divBdr>
            <w:top w:val="none" w:sz="0" w:space="0" w:color="auto"/>
            <w:left w:val="none" w:sz="0" w:space="0" w:color="auto"/>
            <w:bottom w:val="none" w:sz="0" w:space="0" w:color="auto"/>
            <w:right w:val="none" w:sz="0" w:space="0" w:color="auto"/>
          </w:divBdr>
        </w:div>
        <w:div w:id="99764032">
          <w:marLeft w:val="0"/>
          <w:marRight w:val="0"/>
          <w:marTop w:val="0"/>
          <w:marBottom w:val="0"/>
          <w:divBdr>
            <w:top w:val="none" w:sz="0" w:space="0" w:color="auto"/>
            <w:left w:val="none" w:sz="0" w:space="0" w:color="auto"/>
            <w:bottom w:val="none" w:sz="0" w:space="0" w:color="auto"/>
            <w:right w:val="none" w:sz="0" w:space="0" w:color="auto"/>
          </w:divBdr>
        </w:div>
        <w:div w:id="805011338">
          <w:marLeft w:val="0"/>
          <w:marRight w:val="0"/>
          <w:marTop w:val="0"/>
          <w:marBottom w:val="0"/>
          <w:divBdr>
            <w:top w:val="none" w:sz="0" w:space="0" w:color="auto"/>
            <w:left w:val="none" w:sz="0" w:space="0" w:color="auto"/>
            <w:bottom w:val="none" w:sz="0" w:space="0" w:color="auto"/>
            <w:right w:val="none" w:sz="0" w:space="0" w:color="auto"/>
          </w:divBdr>
        </w:div>
        <w:div w:id="1315840983">
          <w:marLeft w:val="0"/>
          <w:marRight w:val="0"/>
          <w:marTop w:val="0"/>
          <w:marBottom w:val="0"/>
          <w:divBdr>
            <w:top w:val="none" w:sz="0" w:space="0" w:color="auto"/>
            <w:left w:val="none" w:sz="0" w:space="0" w:color="auto"/>
            <w:bottom w:val="none" w:sz="0" w:space="0" w:color="auto"/>
            <w:right w:val="none" w:sz="0" w:space="0" w:color="auto"/>
          </w:divBdr>
        </w:div>
        <w:div w:id="1464537932">
          <w:marLeft w:val="0"/>
          <w:marRight w:val="0"/>
          <w:marTop w:val="0"/>
          <w:marBottom w:val="0"/>
          <w:divBdr>
            <w:top w:val="none" w:sz="0" w:space="0" w:color="auto"/>
            <w:left w:val="none" w:sz="0" w:space="0" w:color="auto"/>
            <w:bottom w:val="none" w:sz="0" w:space="0" w:color="auto"/>
            <w:right w:val="none" w:sz="0" w:space="0" w:color="auto"/>
          </w:divBdr>
        </w:div>
        <w:div w:id="1656302563">
          <w:marLeft w:val="0"/>
          <w:marRight w:val="0"/>
          <w:marTop w:val="0"/>
          <w:marBottom w:val="0"/>
          <w:divBdr>
            <w:top w:val="none" w:sz="0" w:space="0" w:color="auto"/>
            <w:left w:val="none" w:sz="0" w:space="0" w:color="auto"/>
            <w:bottom w:val="none" w:sz="0" w:space="0" w:color="auto"/>
            <w:right w:val="none" w:sz="0" w:space="0" w:color="auto"/>
          </w:divBdr>
        </w:div>
      </w:divsChild>
    </w:div>
    <w:div w:id="281226428">
      <w:bodyDiv w:val="1"/>
      <w:marLeft w:val="0"/>
      <w:marRight w:val="0"/>
      <w:marTop w:val="0"/>
      <w:marBottom w:val="0"/>
      <w:divBdr>
        <w:top w:val="none" w:sz="0" w:space="0" w:color="auto"/>
        <w:left w:val="none" w:sz="0" w:space="0" w:color="auto"/>
        <w:bottom w:val="none" w:sz="0" w:space="0" w:color="auto"/>
        <w:right w:val="none" w:sz="0" w:space="0" w:color="auto"/>
      </w:divBdr>
    </w:div>
    <w:div w:id="323824828">
      <w:bodyDiv w:val="1"/>
      <w:marLeft w:val="0"/>
      <w:marRight w:val="0"/>
      <w:marTop w:val="0"/>
      <w:marBottom w:val="0"/>
      <w:divBdr>
        <w:top w:val="none" w:sz="0" w:space="0" w:color="auto"/>
        <w:left w:val="none" w:sz="0" w:space="0" w:color="auto"/>
        <w:bottom w:val="none" w:sz="0" w:space="0" w:color="auto"/>
        <w:right w:val="none" w:sz="0" w:space="0" w:color="auto"/>
      </w:divBdr>
    </w:div>
    <w:div w:id="330792229">
      <w:bodyDiv w:val="1"/>
      <w:marLeft w:val="0"/>
      <w:marRight w:val="0"/>
      <w:marTop w:val="0"/>
      <w:marBottom w:val="0"/>
      <w:divBdr>
        <w:top w:val="none" w:sz="0" w:space="0" w:color="auto"/>
        <w:left w:val="none" w:sz="0" w:space="0" w:color="auto"/>
        <w:bottom w:val="none" w:sz="0" w:space="0" w:color="auto"/>
        <w:right w:val="none" w:sz="0" w:space="0" w:color="auto"/>
      </w:divBdr>
      <w:divsChild>
        <w:div w:id="1354917008">
          <w:marLeft w:val="547"/>
          <w:marRight w:val="0"/>
          <w:marTop w:val="0"/>
          <w:marBottom w:val="0"/>
          <w:divBdr>
            <w:top w:val="none" w:sz="0" w:space="0" w:color="auto"/>
            <w:left w:val="none" w:sz="0" w:space="0" w:color="auto"/>
            <w:bottom w:val="none" w:sz="0" w:space="0" w:color="auto"/>
            <w:right w:val="none" w:sz="0" w:space="0" w:color="auto"/>
          </w:divBdr>
        </w:div>
      </w:divsChild>
    </w:div>
    <w:div w:id="332489102">
      <w:bodyDiv w:val="1"/>
      <w:marLeft w:val="0"/>
      <w:marRight w:val="0"/>
      <w:marTop w:val="0"/>
      <w:marBottom w:val="0"/>
      <w:divBdr>
        <w:top w:val="none" w:sz="0" w:space="0" w:color="auto"/>
        <w:left w:val="none" w:sz="0" w:space="0" w:color="auto"/>
        <w:bottom w:val="none" w:sz="0" w:space="0" w:color="auto"/>
        <w:right w:val="none" w:sz="0" w:space="0" w:color="auto"/>
      </w:divBdr>
    </w:div>
    <w:div w:id="341783123">
      <w:bodyDiv w:val="1"/>
      <w:marLeft w:val="0"/>
      <w:marRight w:val="0"/>
      <w:marTop w:val="0"/>
      <w:marBottom w:val="0"/>
      <w:divBdr>
        <w:top w:val="none" w:sz="0" w:space="0" w:color="auto"/>
        <w:left w:val="none" w:sz="0" w:space="0" w:color="auto"/>
        <w:bottom w:val="none" w:sz="0" w:space="0" w:color="auto"/>
        <w:right w:val="none" w:sz="0" w:space="0" w:color="auto"/>
      </w:divBdr>
    </w:div>
    <w:div w:id="363022765">
      <w:bodyDiv w:val="1"/>
      <w:marLeft w:val="0"/>
      <w:marRight w:val="0"/>
      <w:marTop w:val="0"/>
      <w:marBottom w:val="0"/>
      <w:divBdr>
        <w:top w:val="none" w:sz="0" w:space="0" w:color="auto"/>
        <w:left w:val="none" w:sz="0" w:space="0" w:color="auto"/>
        <w:bottom w:val="none" w:sz="0" w:space="0" w:color="auto"/>
        <w:right w:val="none" w:sz="0" w:space="0" w:color="auto"/>
      </w:divBdr>
    </w:div>
    <w:div w:id="389810408">
      <w:bodyDiv w:val="1"/>
      <w:marLeft w:val="0"/>
      <w:marRight w:val="0"/>
      <w:marTop w:val="0"/>
      <w:marBottom w:val="0"/>
      <w:divBdr>
        <w:top w:val="none" w:sz="0" w:space="0" w:color="auto"/>
        <w:left w:val="none" w:sz="0" w:space="0" w:color="auto"/>
        <w:bottom w:val="none" w:sz="0" w:space="0" w:color="auto"/>
        <w:right w:val="none" w:sz="0" w:space="0" w:color="auto"/>
      </w:divBdr>
    </w:div>
    <w:div w:id="408307191">
      <w:bodyDiv w:val="1"/>
      <w:marLeft w:val="0"/>
      <w:marRight w:val="0"/>
      <w:marTop w:val="0"/>
      <w:marBottom w:val="0"/>
      <w:divBdr>
        <w:top w:val="none" w:sz="0" w:space="0" w:color="auto"/>
        <w:left w:val="none" w:sz="0" w:space="0" w:color="auto"/>
        <w:bottom w:val="none" w:sz="0" w:space="0" w:color="auto"/>
        <w:right w:val="none" w:sz="0" w:space="0" w:color="auto"/>
      </w:divBdr>
    </w:div>
    <w:div w:id="408843297">
      <w:bodyDiv w:val="1"/>
      <w:marLeft w:val="0"/>
      <w:marRight w:val="0"/>
      <w:marTop w:val="0"/>
      <w:marBottom w:val="0"/>
      <w:divBdr>
        <w:top w:val="none" w:sz="0" w:space="0" w:color="auto"/>
        <w:left w:val="none" w:sz="0" w:space="0" w:color="auto"/>
        <w:bottom w:val="none" w:sz="0" w:space="0" w:color="auto"/>
        <w:right w:val="none" w:sz="0" w:space="0" w:color="auto"/>
      </w:divBdr>
    </w:div>
    <w:div w:id="480078578">
      <w:bodyDiv w:val="1"/>
      <w:marLeft w:val="0"/>
      <w:marRight w:val="0"/>
      <w:marTop w:val="0"/>
      <w:marBottom w:val="0"/>
      <w:divBdr>
        <w:top w:val="none" w:sz="0" w:space="0" w:color="auto"/>
        <w:left w:val="none" w:sz="0" w:space="0" w:color="auto"/>
        <w:bottom w:val="none" w:sz="0" w:space="0" w:color="auto"/>
        <w:right w:val="none" w:sz="0" w:space="0" w:color="auto"/>
      </w:divBdr>
    </w:div>
    <w:div w:id="516581838">
      <w:bodyDiv w:val="1"/>
      <w:marLeft w:val="0"/>
      <w:marRight w:val="0"/>
      <w:marTop w:val="0"/>
      <w:marBottom w:val="0"/>
      <w:divBdr>
        <w:top w:val="none" w:sz="0" w:space="0" w:color="auto"/>
        <w:left w:val="none" w:sz="0" w:space="0" w:color="auto"/>
        <w:bottom w:val="none" w:sz="0" w:space="0" w:color="auto"/>
        <w:right w:val="none" w:sz="0" w:space="0" w:color="auto"/>
      </w:divBdr>
    </w:div>
    <w:div w:id="522137988">
      <w:bodyDiv w:val="1"/>
      <w:marLeft w:val="0"/>
      <w:marRight w:val="0"/>
      <w:marTop w:val="0"/>
      <w:marBottom w:val="0"/>
      <w:divBdr>
        <w:top w:val="none" w:sz="0" w:space="0" w:color="auto"/>
        <w:left w:val="none" w:sz="0" w:space="0" w:color="auto"/>
        <w:bottom w:val="none" w:sz="0" w:space="0" w:color="auto"/>
        <w:right w:val="none" w:sz="0" w:space="0" w:color="auto"/>
      </w:divBdr>
    </w:div>
    <w:div w:id="528683950">
      <w:bodyDiv w:val="1"/>
      <w:marLeft w:val="0"/>
      <w:marRight w:val="0"/>
      <w:marTop w:val="0"/>
      <w:marBottom w:val="0"/>
      <w:divBdr>
        <w:top w:val="none" w:sz="0" w:space="0" w:color="auto"/>
        <w:left w:val="none" w:sz="0" w:space="0" w:color="auto"/>
        <w:bottom w:val="none" w:sz="0" w:space="0" w:color="auto"/>
        <w:right w:val="none" w:sz="0" w:space="0" w:color="auto"/>
      </w:divBdr>
    </w:div>
    <w:div w:id="534733740">
      <w:bodyDiv w:val="1"/>
      <w:marLeft w:val="0"/>
      <w:marRight w:val="0"/>
      <w:marTop w:val="0"/>
      <w:marBottom w:val="0"/>
      <w:divBdr>
        <w:top w:val="none" w:sz="0" w:space="0" w:color="auto"/>
        <w:left w:val="none" w:sz="0" w:space="0" w:color="auto"/>
        <w:bottom w:val="none" w:sz="0" w:space="0" w:color="auto"/>
        <w:right w:val="none" w:sz="0" w:space="0" w:color="auto"/>
      </w:divBdr>
    </w:div>
    <w:div w:id="570580532">
      <w:bodyDiv w:val="1"/>
      <w:marLeft w:val="0"/>
      <w:marRight w:val="0"/>
      <w:marTop w:val="0"/>
      <w:marBottom w:val="0"/>
      <w:divBdr>
        <w:top w:val="none" w:sz="0" w:space="0" w:color="auto"/>
        <w:left w:val="none" w:sz="0" w:space="0" w:color="auto"/>
        <w:bottom w:val="none" w:sz="0" w:space="0" w:color="auto"/>
        <w:right w:val="none" w:sz="0" w:space="0" w:color="auto"/>
      </w:divBdr>
    </w:div>
    <w:div w:id="577132531">
      <w:bodyDiv w:val="1"/>
      <w:marLeft w:val="0"/>
      <w:marRight w:val="0"/>
      <w:marTop w:val="0"/>
      <w:marBottom w:val="0"/>
      <w:divBdr>
        <w:top w:val="none" w:sz="0" w:space="0" w:color="auto"/>
        <w:left w:val="none" w:sz="0" w:space="0" w:color="auto"/>
        <w:bottom w:val="none" w:sz="0" w:space="0" w:color="auto"/>
        <w:right w:val="none" w:sz="0" w:space="0" w:color="auto"/>
      </w:divBdr>
      <w:divsChild>
        <w:div w:id="8994724">
          <w:marLeft w:val="0"/>
          <w:marRight w:val="0"/>
          <w:marTop w:val="0"/>
          <w:marBottom w:val="0"/>
          <w:divBdr>
            <w:top w:val="none" w:sz="0" w:space="0" w:color="auto"/>
            <w:left w:val="none" w:sz="0" w:space="0" w:color="auto"/>
            <w:bottom w:val="none" w:sz="0" w:space="0" w:color="auto"/>
            <w:right w:val="none" w:sz="0" w:space="0" w:color="auto"/>
          </w:divBdr>
        </w:div>
        <w:div w:id="10840614">
          <w:marLeft w:val="0"/>
          <w:marRight w:val="0"/>
          <w:marTop w:val="0"/>
          <w:marBottom w:val="0"/>
          <w:divBdr>
            <w:top w:val="none" w:sz="0" w:space="0" w:color="auto"/>
            <w:left w:val="none" w:sz="0" w:space="0" w:color="auto"/>
            <w:bottom w:val="none" w:sz="0" w:space="0" w:color="auto"/>
            <w:right w:val="none" w:sz="0" w:space="0" w:color="auto"/>
          </w:divBdr>
        </w:div>
        <w:div w:id="20253649">
          <w:marLeft w:val="0"/>
          <w:marRight w:val="0"/>
          <w:marTop w:val="0"/>
          <w:marBottom w:val="0"/>
          <w:divBdr>
            <w:top w:val="none" w:sz="0" w:space="0" w:color="auto"/>
            <w:left w:val="none" w:sz="0" w:space="0" w:color="auto"/>
            <w:bottom w:val="none" w:sz="0" w:space="0" w:color="auto"/>
            <w:right w:val="none" w:sz="0" w:space="0" w:color="auto"/>
          </w:divBdr>
        </w:div>
        <w:div w:id="63574911">
          <w:marLeft w:val="0"/>
          <w:marRight w:val="0"/>
          <w:marTop w:val="0"/>
          <w:marBottom w:val="0"/>
          <w:divBdr>
            <w:top w:val="none" w:sz="0" w:space="0" w:color="auto"/>
            <w:left w:val="none" w:sz="0" w:space="0" w:color="auto"/>
            <w:bottom w:val="none" w:sz="0" w:space="0" w:color="auto"/>
            <w:right w:val="none" w:sz="0" w:space="0" w:color="auto"/>
          </w:divBdr>
        </w:div>
        <w:div w:id="72432482">
          <w:marLeft w:val="0"/>
          <w:marRight w:val="0"/>
          <w:marTop w:val="0"/>
          <w:marBottom w:val="0"/>
          <w:divBdr>
            <w:top w:val="none" w:sz="0" w:space="0" w:color="auto"/>
            <w:left w:val="none" w:sz="0" w:space="0" w:color="auto"/>
            <w:bottom w:val="none" w:sz="0" w:space="0" w:color="auto"/>
            <w:right w:val="none" w:sz="0" w:space="0" w:color="auto"/>
          </w:divBdr>
        </w:div>
        <w:div w:id="127863140">
          <w:marLeft w:val="0"/>
          <w:marRight w:val="0"/>
          <w:marTop w:val="0"/>
          <w:marBottom w:val="0"/>
          <w:divBdr>
            <w:top w:val="none" w:sz="0" w:space="0" w:color="auto"/>
            <w:left w:val="none" w:sz="0" w:space="0" w:color="auto"/>
            <w:bottom w:val="none" w:sz="0" w:space="0" w:color="auto"/>
            <w:right w:val="none" w:sz="0" w:space="0" w:color="auto"/>
          </w:divBdr>
        </w:div>
        <w:div w:id="142089373">
          <w:marLeft w:val="0"/>
          <w:marRight w:val="0"/>
          <w:marTop w:val="0"/>
          <w:marBottom w:val="0"/>
          <w:divBdr>
            <w:top w:val="none" w:sz="0" w:space="0" w:color="auto"/>
            <w:left w:val="none" w:sz="0" w:space="0" w:color="auto"/>
            <w:bottom w:val="none" w:sz="0" w:space="0" w:color="auto"/>
            <w:right w:val="none" w:sz="0" w:space="0" w:color="auto"/>
          </w:divBdr>
        </w:div>
        <w:div w:id="188686087">
          <w:marLeft w:val="0"/>
          <w:marRight w:val="0"/>
          <w:marTop w:val="0"/>
          <w:marBottom w:val="0"/>
          <w:divBdr>
            <w:top w:val="none" w:sz="0" w:space="0" w:color="auto"/>
            <w:left w:val="none" w:sz="0" w:space="0" w:color="auto"/>
            <w:bottom w:val="none" w:sz="0" w:space="0" w:color="auto"/>
            <w:right w:val="none" w:sz="0" w:space="0" w:color="auto"/>
          </w:divBdr>
        </w:div>
        <w:div w:id="188761381">
          <w:marLeft w:val="0"/>
          <w:marRight w:val="0"/>
          <w:marTop w:val="0"/>
          <w:marBottom w:val="0"/>
          <w:divBdr>
            <w:top w:val="none" w:sz="0" w:space="0" w:color="auto"/>
            <w:left w:val="none" w:sz="0" w:space="0" w:color="auto"/>
            <w:bottom w:val="none" w:sz="0" w:space="0" w:color="auto"/>
            <w:right w:val="none" w:sz="0" w:space="0" w:color="auto"/>
          </w:divBdr>
        </w:div>
        <w:div w:id="193887776">
          <w:marLeft w:val="0"/>
          <w:marRight w:val="0"/>
          <w:marTop w:val="0"/>
          <w:marBottom w:val="0"/>
          <w:divBdr>
            <w:top w:val="none" w:sz="0" w:space="0" w:color="auto"/>
            <w:left w:val="none" w:sz="0" w:space="0" w:color="auto"/>
            <w:bottom w:val="none" w:sz="0" w:space="0" w:color="auto"/>
            <w:right w:val="none" w:sz="0" w:space="0" w:color="auto"/>
          </w:divBdr>
        </w:div>
        <w:div w:id="220289772">
          <w:marLeft w:val="0"/>
          <w:marRight w:val="0"/>
          <w:marTop w:val="0"/>
          <w:marBottom w:val="0"/>
          <w:divBdr>
            <w:top w:val="none" w:sz="0" w:space="0" w:color="auto"/>
            <w:left w:val="none" w:sz="0" w:space="0" w:color="auto"/>
            <w:bottom w:val="none" w:sz="0" w:space="0" w:color="auto"/>
            <w:right w:val="none" w:sz="0" w:space="0" w:color="auto"/>
          </w:divBdr>
        </w:div>
        <w:div w:id="246502224">
          <w:marLeft w:val="0"/>
          <w:marRight w:val="0"/>
          <w:marTop w:val="0"/>
          <w:marBottom w:val="0"/>
          <w:divBdr>
            <w:top w:val="none" w:sz="0" w:space="0" w:color="auto"/>
            <w:left w:val="none" w:sz="0" w:space="0" w:color="auto"/>
            <w:bottom w:val="none" w:sz="0" w:space="0" w:color="auto"/>
            <w:right w:val="none" w:sz="0" w:space="0" w:color="auto"/>
          </w:divBdr>
        </w:div>
        <w:div w:id="331838785">
          <w:marLeft w:val="0"/>
          <w:marRight w:val="0"/>
          <w:marTop w:val="0"/>
          <w:marBottom w:val="0"/>
          <w:divBdr>
            <w:top w:val="none" w:sz="0" w:space="0" w:color="auto"/>
            <w:left w:val="none" w:sz="0" w:space="0" w:color="auto"/>
            <w:bottom w:val="none" w:sz="0" w:space="0" w:color="auto"/>
            <w:right w:val="none" w:sz="0" w:space="0" w:color="auto"/>
          </w:divBdr>
        </w:div>
        <w:div w:id="337192567">
          <w:marLeft w:val="0"/>
          <w:marRight w:val="0"/>
          <w:marTop w:val="0"/>
          <w:marBottom w:val="0"/>
          <w:divBdr>
            <w:top w:val="none" w:sz="0" w:space="0" w:color="auto"/>
            <w:left w:val="none" w:sz="0" w:space="0" w:color="auto"/>
            <w:bottom w:val="none" w:sz="0" w:space="0" w:color="auto"/>
            <w:right w:val="none" w:sz="0" w:space="0" w:color="auto"/>
          </w:divBdr>
        </w:div>
        <w:div w:id="339478252">
          <w:marLeft w:val="0"/>
          <w:marRight w:val="0"/>
          <w:marTop w:val="0"/>
          <w:marBottom w:val="0"/>
          <w:divBdr>
            <w:top w:val="none" w:sz="0" w:space="0" w:color="auto"/>
            <w:left w:val="none" w:sz="0" w:space="0" w:color="auto"/>
            <w:bottom w:val="none" w:sz="0" w:space="0" w:color="auto"/>
            <w:right w:val="none" w:sz="0" w:space="0" w:color="auto"/>
          </w:divBdr>
        </w:div>
        <w:div w:id="381096198">
          <w:marLeft w:val="0"/>
          <w:marRight w:val="0"/>
          <w:marTop w:val="0"/>
          <w:marBottom w:val="0"/>
          <w:divBdr>
            <w:top w:val="none" w:sz="0" w:space="0" w:color="auto"/>
            <w:left w:val="none" w:sz="0" w:space="0" w:color="auto"/>
            <w:bottom w:val="none" w:sz="0" w:space="0" w:color="auto"/>
            <w:right w:val="none" w:sz="0" w:space="0" w:color="auto"/>
          </w:divBdr>
        </w:div>
        <w:div w:id="408966598">
          <w:marLeft w:val="0"/>
          <w:marRight w:val="0"/>
          <w:marTop w:val="0"/>
          <w:marBottom w:val="0"/>
          <w:divBdr>
            <w:top w:val="none" w:sz="0" w:space="0" w:color="auto"/>
            <w:left w:val="none" w:sz="0" w:space="0" w:color="auto"/>
            <w:bottom w:val="none" w:sz="0" w:space="0" w:color="auto"/>
            <w:right w:val="none" w:sz="0" w:space="0" w:color="auto"/>
          </w:divBdr>
        </w:div>
        <w:div w:id="412895513">
          <w:marLeft w:val="0"/>
          <w:marRight w:val="0"/>
          <w:marTop w:val="0"/>
          <w:marBottom w:val="0"/>
          <w:divBdr>
            <w:top w:val="none" w:sz="0" w:space="0" w:color="auto"/>
            <w:left w:val="none" w:sz="0" w:space="0" w:color="auto"/>
            <w:bottom w:val="none" w:sz="0" w:space="0" w:color="auto"/>
            <w:right w:val="none" w:sz="0" w:space="0" w:color="auto"/>
          </w:divBdr>
        </w:div>
        <w:div w:id="416371236">
          <w:marLeft w:val="0"/>
          <w:marRight w:val="0"/>
          <w:marTop w:val="0"/>
          <w:marBottom w:val="0"/>
          <w:divBdr>
            <w:top w:val="none" w:sz="0" w:space="0" w:color="auto"/>
            <w:left w:val="none" w:sz="0" w:space="0" w:color="auto"/>
            <w:bottom w:val="none" w:sz="0" w:space="0" w:color="auto"/>
            <w:right w:val="none" w:sz="0" w:space="0" w:color="auto"/>
          </w:divBdr>
        </w:div>
        <w:div w:id="451436551">
          <w:marLeft w:val="0"/>
          <w:marRight w:val="0"/>
          <w:marTop w:val="0"/>
          <w:marBottom w:val="0"/>
          <w:divBdr>
            <w:top w:val="none" w:sz="0" w:space="0" w:color="auto"/>
            <w:left w:val="none" w:sz="0" w:space="0" w:color="auto"/>
            <w:bottom w:val="none" w:sz="0" w:space="0" w:color="auto"/>
            <w:right w:val="none" w:sz="0" w:space="0" w:color="auto"/>
          </w:divBdr>
        </w:div>
        <w:div w:id="557057284">
          <w:marLeft w:val="0"/>
          <w:marRight w:val="0"/>
          <w:marTop w:val="0"/>
          <w:marBottom w:val="0"/>
          <w:divBdr>
            <w:top w:val="none" w:sz="0" w:space="0" w:color="auto"/>
            <w:left w:val="none" w:sz="0" w:space="0" w:color="auto"/>
            <w:bottom w:val="none" w:sz="0" w:space="0" w:color="auto"/>
            <w:right w:val="none" w:sz="0" w:space="0" w:color="auto"/>
          </w:divBdr>
        </w:div>
        <w:div w:id="600914540">
          <w:marLeft w:val="0"/>
          <w:marRight w:val="0"/>
          <w:marTop w:val="0"/>
          <w:marBottom w:val="0"/>
          <w:divBdr>
            <w:top w:val="none" w:sz="0" w:space="0" w:color="auto"/>
            <w:left w:val="none" w:sz="0" w:space="0" w:color="auto"/>
            <w:bottom w:val="none" w:sz="0" w:space="0" w:color="auto"/>
            <w:right w:val="none" w:sz="0" w:space="0" w:color="auto"/>
          </w:divBdr>
        </w:div>
        <w:div w:id="614601929">
          <w:marLeft w:val="0"/>
          <w:marRight w:val="0"/>
          <w:marTop w:val="0"/>
          <w:marBottom w:val="0"/>
          <w:divBdr>
            <w:top w:val="none" w:sz="0" w:space="0" w:color="auto"/>
            <w:left w:val="none" w:sz="0" w:space="0" w:color="auto"/>
            <w:bottom w:val="none" w:sz="0" w:space="0" w:color="auto"/>
            <w:right w:val="none" w:sz="0" w:space="0" w:color="auto"/>
          </w:divBdr>
        </w:div>
        <w:div w:id="712467466">
          <w:marLeft w:val="0"/>
          <w:marRight w:val="0"/>
          <w:marTop w:val="0"/>
          <w:marBottom w:val="0"/>
          <w:divBdr>
            <w:top w:val="none" w:sz="0" w:space="0" w:color="auto"/>
            <w:left w:val="none" w:sz="0" w:space="0" w:color="auto"/>
            <w:bottom w:val="none" w:sz="0" w:space="0" w:color="auto"/>
            <w:right w:val="none" w:sz="0" w:space="0" w:color="auto"/>
          </w:divBdr>
        </w:div>
        <w:div w:id="729571032">
          <w:marLeft w:val="0"/>
          <w:marRight w:val="0"/>
          <w:marTop w:val="0"/>
          <w:marBottom w:val="0"/>
          <w:divBdr>
            <w:top w:val="none" w:sz="0" w:space="0" w:color="auto"/>
            <w:left w:val="none" w:sz="0" w:space="0" w:color="auto"/>
            <w:bottom w:val="none" w:sz="0" w:space="0" w:color="auto"/>
            <w:right w:val="none" w:sz="0" w:space="0" w:color="auto"/>
          </w:divBdr>
        </w:div>
        <w:div w:id="732241444">
          <w:marLeft w:val="0"/>
          <w:marRight w:val="0"/>
          <w:marTop w:val="0"/>
          <w:marBottom w:val="0"/>
          <w:divBdr>
            <w:top w:val="none" w:sz="0" w:space="0" w:color="auto"/>
            <w:left w:val="none" w:sz="0" w:space="0" w:color="auto"/>
            <w:bottom w:val="none" w:sz="0" w:space="0" w:color="auto"/>
            <w:right w:val="none" w:sz="0" w:space="0" w:color="auto"/>
          </w:divBdr>
        </w:div>
        <w:div w:id="800416434">
          <w:marLeft w:val="0"/>
          <w:marRight w:val="0"/>
          <w:marTop w:val="0"/>
          <w:marBottom w:val="0"/>
          <w:divBdr>
            <w:top w:val="none" w:sz="0" w:space="0" w:color="auto"/>
            <w:left w:val="none" w:sz="0" w:space="0" w:color="auto"/>
            <w:bottom w:val="none" w:sz="0" w:space="0" w:color="auto"/>
            <w:right w:val="none" w:sz="0" w:space="0" w:color="auto"/>
          </w:divBdr>
        </w:div>
        <w:div w:id="844243958">
          <w:marLeft w:val="0"/>
          <w:marRight w:val="0"/>
          <w:marTop w:val="0"/>
          <w:marBottom w:val="0"/>
          <w:divBdr>
            <w:top w:val="none" w:sz="0" w:space="0" w:color="auto"/>
            <w:left w:val="none" w:sz="0" w:space="0" w:color="auto"/>
            <w:bottom w:val="none" w:sz="0" w:space="0" w:color="auto"/>
            <w:right w:val="none" w:sz="0" w:space="0" w:color="auto"/>
          </w:divBdr>
        </w:div>
        <w:div w:id="861280420">
          <w:marLeft w:val="0"/>
          <w:marRight w:val="0"/>
          <w:marTop w:val="0"/>
          <w:marBottom w:val="0"/>
          <w:divBdr>
            <w:top w:val="none" w:sz="0" w:space="0" w:color="auto"/>
            <w:left w:val="none" w:sz="0" w:space="0" w:color="auto"/>
            <w:bottom w:val="none" w:sz="0" w:space="0" w:color="auto"/>
            <w:right w:val="none" w:sz="0" w:space="0" w:color="auto"/>
          </w:divBdr>
        </w:div>
        <w:div w:id="862741429">
          <w:marLeft w:val="0"/>
          <w:marRight w:val="0"/>
          <w:marTop w:val="0"/>
          <w:marBottom w:val="0"/>
          <w:divBdr>
            <w:top w:val="none" w:sz="0" w:space="0" w:color="auto"/>
            <w:left w:val="none" w:sz="0" w:space="0" w:color="auto"/>
            <w:bottom w:val="none" w:sz="0" w:space="0" w:color="auto"/>
            <w:right w:val="none" w:sz="0" w:space="0" w:color="auto"/>
          </w:divBdr>
        </w:div>
        <w:div w:id="892160700">
          <w:marLeft w:val="0"/>
          <w:marRight w:val="0"/>
          <w:marTop w:val="0"/>
          <w:marBottom w:val="0"/>
          <w:divBdr>
            <w:top w:val="none" w:sz="0" w:space="0" w:color="auto"/>
            <w:left w:val="none" w:sz="0" w:space="0" w:color="auto"/>
            <w:bottom w:val="none" w:sz="0" w:space="0" w:color="auto"/>
            <w:right w:val="none" w:sz="0" w:space="0" w:color="auto"/>
          </w:divBdr>
        </w:div>
        <w:div w:id="905259656">
          <w:marLeft w:val="0"/>
          <w:marRight w:val="0"/>
          <w:marTop w:val="0"/>
          <w:marBottom w:val="0"/>
          <w:divBdr>
            <w:top w:val="none" w:sz="0" w:space="0" w:color="auto"/>
            <w:left w:val="none" w:sz="0" w:space="0" w:color="auto"/>
            <w:bottom w:val="none" w:sz="0" w:space="0" w:color="auto"/>
            <w:right w:val="none" w:sz="0" w:space="0" w:color="auto"/>
          </w:divBdr>
        </w:div>
        <w:div w:id="982662535">
          <w:marLeft w:val="0"/>
          <w:marRight w:val="0"/>
          <w:marTop w:val="0"/>
          <w:marBottom w:val="0"/>
          <w:divBdr>
            <w:top w:val="none" w:sz="0" w:space="0" w:color="auto"/>
            <w:left w:val="none" w:sz="0" w:space="0" w:color="auto"/>
            <w:bottom w:val="none" w:sz="0" w:space="0" w:color="auto"/>
            <w:right w:val="none" w:sz="0" w:space="0" w:color="auto"/>
          </w:divBdr>
        </w:div>
        <w:div w:id="999652683">
          <w:marLeft w:val="0"/>
          <w:marRight w:val="0"/>
          <w:marTop w:val="0"/>
          <w:marBottom w:val="0"/>
          <w:divBdr>
            <w:top w:val="none" w:sz="0" w:space="0" w:color="auto"/>
            <w:left w:val="none" w:sz="0" w:space="0" w:color="auto"/>
            <w:bottom w:val="none" w:sz="0" w:space="0" w:color="auto"/>
            <w:right w:val="none" w:sz="0" w:space="0" w:color="auto"/>
          </w:divBdr>
        </w:div>
        <w:div w:id="1001349944">
          <w:marLeft w:val="0"/>
          <w:marRight w:val="0"/>
          <w:marTop w:val="0"/>
          <w:marBottom w:val="0"/>
          <w:divBdr>
            <w:top w:val="none" w:sz="0" w:space="0" w:color="auto"/>
            <w:left w:val="none" w:sz="0" w:space="0" w:color="auto"/>
            <w:bottom w:val="none" w:sz="0" w:space="0" w:color="auto"/>
            <w:right w:val="none" w:sz="0" w:space="0" w:color="auto"/>
          </w:divBdr>
        </w:div>
        <w:div w:id="1063525720">
          <w:marLeft w:val="0"/>
          <w:marRight w:val="0"/>
          <w:marTop w:val="0"/>
          <w:marBottom w:val="0"/>
          <w:divBdr>
            <w:top w:val="none" w:sz="0" w:space="0" w:color="auto"/>
            <w:left w:val="none" w:sz="0" w:space="0" w:color="auto"/>
            <w:bottom w:val="none" w:sz="0" w:space="0" w:color="auto"/>
            <w:right w:val="none" w:sz="0" w:space="0" w:color="auto"/>
          </w:divBdr>
        </w:div>
        <w:div w:id="1087648868">
          <w:marLeft w:val="0"/>
          <w:marRight w:val="0"/>
          <w:marTop w:val="0"/>
          <w:marBottom w:val="0"/>
          <w:divBdr>
            <w:top w:val="none" w:sz="0" w:space="0" w:color="auto"/>
            <w:left w:val="none" w:sz="0" w:space="0" w:color="auto"/>
            <w:bottom w:val="none" w:sz="0" w:space="0" w:color="auto"/>
            <w:right w:val="none" w:sz="0" w:space="0" w:color="auto"/>
          </w:divBdr>
        </w:div>
        <w:div w:id="1165437759">
          <w:marLeft w:val="0"/>
          <w:marRight w:val="0"/>
          <w:marTop w:val="0"/>
          <w:marBottom w:val="0"/>
          <w:divBdr>
            <w:top w:val="none" w:sz="0" w:space="0" w:color="auto"/>
            <w:left w:val="none" w:sz="0" w:space="0" w:color="auto"/>
            <w:bottom w:val="none" w:sz="0" w:space="0" w:color="auto"/>
            <w:right w:val="none" w:sz="0" w:space="0" w:color="auto"/>
          </w:divBdr>
        </w:div>
        <w:div w:id="1206528280">
          <w:marLeft w:val="0"/>
          <w:marRight w:val="0"/>
          <w:marTop w:val="0"/>
          <w:marBottom w:val="0"/>
          <w:divBdr>
            <w:top w:val="none" w:sz="0" w:space="0" w:color="auto"/>
            <w:left w:val="none" w:sz="0" w:space="0" w:color="auto"/>
            <w:bottom w:val="none" w:sz="0" w:space="0" w:color="auto"/>
            <w:right w:val="none" w:sz="0" w:space="0" w:color="auto"/>
          </w:divBdr>
        </w:div>
        <w:div w:id="1234466745">
          <w:marLeft w:val="0"/>
          <w:marRight w:val="0"/>
          <w:marTop w:val="0"/>
          <w:marBottom w:val="0"/>
          <w:divBdr>
            <w:top w:val="none" w:sz="0" w:space="0" w:color="auto"/>
            <w:left w:val="none" w:sz="0" w:space="0" w:color="auto"/>
            <w:bottom w:val="none" w:sz="0" w:space="0" w:color="auto"/>
            <w:right w:val="none" w:sz="0" w:space="0" w:color="auto"/>
          </w:divBdr>
        </w:div>
        <w:div w:id="1238203962">
          <w:marLeft w:val="0"/>
          <w:marRight w:val="0"/>
          <w:marTop w:val="0"/>
          <w:marBottom w:val="0"/>
          <w:divBdr>
            <w:top w:val="none" w:sz="0" w:space="0" w:color="auto"/>
            <w:left w:val="none" w:sz="0" w:space="0" w:color="auto"/>
            <w:bottom w:val="none" w:sz="0" w:space="0" w:color="auto"/>
            <w:right w:val="none" w:sz="0" w:space="0" w:color="auto"/>
          </w:divBdr>
        </w:div>
        <w:div w:id="1261833464">
          <w:marLeft w:val="0"/>
          <w:marRight w:val="0"/>
          <w:marTop w:val="0"/>
          <w:marBottom w:val="0"/>
          <w:divBdr>
            <w:top w:val="none" w:sz="0" w:space="0" w:color="auto"/>
            <w:left w:val="none" w:sz="0" w:space="0" w:color="auto"/>
            <w:bottom w:val="none" w:sz="0" w:space="0" w:color="auto"/>
            <w:right w:val="none" w:sz="0" w:space="0" w:color="auto"/>
          </w:divBdr>
        </w:div>
        <w:div w:id="1294294128">
          <w:marLeft w:val="0"/>
          <w:marRight w:val="0"/>
          <w:marTop w:val="0"/>
          <w:marBottom w:val="0"/>
          <w:divBdr>
            <w:top w:val="none" w:sz="0" w:space="0" w:color="auto"/>
            <w:left w:val="none" w:sz="0" w:space="0" w:color="auto"/>
            <w:bottom w:val="none" w:sz="0" w:space="0" w:color="auto"/>
            <w:right w:val="none" w:sz="0" w:space="0" w:color="auto"/>
          </w:divBdr>
        </w:div>
        <w:div w:id="1318147156">
          <w:marLeft w:val="0"/>
          <w:marRight w:val="0"/>
          <w:marTop w:val="0"/>
          <w:marBottom w:val="0"/>
          <w:divBdr>
            <w:top w:val="none" w:sz="0" w:space="0" w:color="auto"/>
            <w:left w:val="none" w:sz="0" w:space="0" w:color="auto"/>
            <w:bottom w:val="none" w:sz="0" w:space="0" w:color="auto"/>
            <w:right w:val="none" w:sz="0" w:space="0" w:color="auto"/>
          </w:divBdr>
        </w:div>
        <w:div w:id="1334410178">
          <w:marLeft w:val="0"/>
          <w:marRight w:val="0"/>
          <w:marTop w:val="0"/>
          <w:marBottom w:val="0"/>
          <w:divBdr>
            <w:top w:val="none" w:sz="0" w:space="0" w:color="auto"/>
            <w:left w:val="none" w:sz="0" w:space="0" w:color="auto"/>
            <w:bottom w:val="none" w:sz="0" w:space="0" w:color="auto"/>
            <w:right w:val="none" w:sz="0" w:space="0" w:color="auto"/>
          </w:divBdr>
        </w:div>
        <w:div w:id="1338845450">
          <w:marLeft w:val="0"/>
          <w:marRight w:val="0"/>
          <w:marTop w:val="0"/>
          <w:marBottom w:val="0"/>
          <w:divBdr>
            <w:top w:val="none" w:sz="0" w:space="0" w:color="auto"/>
            <w:left w:val="none" w:sz="0" w:space="0" w:color="auto"/>
            <w:bottom w:val="none" w:sz="0" w:space="0" w:color="auto"/>
            <w:right w:val="none" w:sz="0" w:space="0" w:color="auto"/>
          </w:divBdr>
        </w:div>
        <w:div w:id="1389454080">
          <w:marLeft w:val="0"/>
          <w:marRight w:val="0"/>
          <w:marTop w:val="0"/>
          <w:marBottom w:val="0"/>
          <w:divBdr>
            <w:top w:val="none" w:sz="0" w:space="0" w:color="auto"/>
            <w:left w:val="none" w:sz="0" w:space="0" w:color="auto"/>
            <w:bottom w:val="none" w:sz="0" w:space="0" w:color="auto"/>
            <w:right w:val="none" w:sz="0" w:space="0" w:color="auto"/>
          </w:divBdr>
        </w:div>
        <w:div w:id="1396275619">
          <w:marLeft w:val="0"/>
          <w:marRight w:val="0"/>
          <w:marTop w:val="0"/>
          <w:marBottom w:val="0"/>
          <w:divBdr>
            <w:top w:val="none" w:sz="0" w:space="0" w:color="auto"/>
            <w:left w:val="none" w:sz="0" w:space="0" w:color="auto"/>
            <w:bottom w:val="none" w:sz="0" w:space="0" w:color="auto"/>
            <w:right w:val="none" w:sz="0" w:space="0" w:color="auto"/>
          </w:divBdr>
        </w:div>
        <w:div w:id="1464880497">
          <w:marLeft w:val="0"/>
          <w:marRight w:val="0"/>
          <w:marTop w:val="0"/>
          <w:marBottom w:val="0"/>
          <w:divBdr>
            <w:top w:val="none" w:sz="0" w:space="0" w:color="auto"/>
            <w:left w:val="none" w:sz="0" w:space="0" w:color="auto"/>
            <w:bottom w:val="none" w:sz="0" w:space="0" w:color="auto"/>
            <w:right w:val="none" w:sz="0" w:space="0" w:color="auto"/>
          </w:divBdr>
        </w:div>
        <w:div w:id="1501653285">
          <w:marLeft w:val="0"/>
          <w:marRight w:val="0"/>
          <w:marTop w:val="0"/>
          <w:marBottom w:val="0"/>
          <w:divBdr>
            <w:top w:val="none" w:sz="0" w:space="0" w:color="auto"/>
            <w:left w:val="none" w:sz="0" w:space="0" w:color="auto"/>
            <w:bottom w:val="none" w:sz="0" w:space="0" w:color="auto"/>
            <w:right w:val="none" w:sz="0" w:space="0" w:color="auto"/>
          </w:divBdr>
        </w:div>
        <w:div w:id="1504316194">
          <w:marLeft w:val="0"/>
          <w:marRight w:val="0"/>
          <w:marTop w:val="0"/>
          <w:marBottom w:val="0"/>
          <w:divBdr>
            <w:top w:val="none" w:sz="0" w:space="0" w:color="auto"/>
            <w:left w:val="none" w:sz="0" w:space="0" w:color="auto"/>
            <w:bottom w:val="none" w:sz="0" w:space="0" w:color="auto"/>
            <w:right w:val="none" w:sz="0" w:space="0" w:color="auto"/>
          </w:divBdr>
        </w:div>
        <w:div w:id="1535145359">
          <w:marLeft w:val="0"/>
          <w:marRight w:val="0"/>
          <w:marTop w:val="0"/>
          <w:marBottom w:val="0"/>
          <w:divBdr>
            <w:top w:val="none" w:sz="0" w:space="0" w:color="auto"/>
            <w:left w:val="none" w:sz="0" w:space="0" w:color="auto"/>
            <w:bottom w:val="none" w:sz="0" w:space="0" w:color="auto"/>
            <w:right w:val="none" w:sz="0" w:space="0" w:color="auto"/>
          </w:divBdr>
        </w:div>
        <w:div w:id="1570964130">
          <w:marLeft w:val="0"/>
          <w:marRight w:val="0"/>
          <w:marTop w:val="0"/>
          <w:marBottom w:val="0"/>
          <w:divBdr>
            <w:top w:val="none" w:sz="0" w:space="0" w:color="auto"/>
            <w:left w:val="none" w:sz="0" w:space="0" w:color="auto"/>
            <w:bottom w:val="none" w:sz="0" w:space="0" w:color="auto"/>
            <w:right w:val="none" w:sz="0" w:space="0" w:color="auto"/>
          </w:divBdr>
        </w:div>
        <w:div w:id="1612123079">
          <w:marLeft w:val="0"/>
          <w:marRight w:val="0"/>
          <w:marTop w:val="0"/>
          <w:marBottom w:val="0"/>
          <w:divBdr>
            <w:top w:val="none" w:sz="0" w:space="0" w:color="auto"/>
            <w:left w:val="none" w:sz="0" w:space="0" w:color="auto"/>
            <w:bottom w:val="none" w:sz="0" w:space="0" w:color="auto"/>
            <w:right w:val="none" w:sz="0" w:space="0" w:color="auto"/>
          </w:divBdr>
        </w:div>
        <w:div w:id="1657565201">
          <w:marLeft w:val="0"/>
          <w:marRight w:val="0"/>
          <w:marTop w:val="0"/>
          <w:marBottom w:val="0"/>
          <w:divBdr>
            <w:top w:val="none" w:sz="0" w:space="0" w:color="auto"/>
            <w:left w:val="none" w:sz="0" w:space="0" w:color="auto"/>
            <w:bottom w:val="none" w:sz="0" w:space="0" w:color="auto"/>
            <w:right w:val="none" w:sz="0" w:space="0" w:color="auto"/>
          </w:divBdr>
        </w:div>
        <w:div w:id="1660310605">
          <w:marLeft w:val="0"/>
          <w:marRight w:val="0"/>
          <w:marTop w:val="0"/>
          <w:marBottom w:val="0"/>
          <w:divBdr>
            <w:top w:val="none" w:sz="0" w:space="0" w:color="auto"/>
            <w:left w:val="none" w:sz="0" w:space="0" w:color="auto"/>
            <w:bottom w:val="none" w:sz="0" w:space="0" w:color="auto"/>
            <w:right w:val="none" w:sz="0" w:space="0" w:color="auto"/>
          </w:divBdr>
        </w:div>
        <w:div w:id="1670450830">
          <w:marLeft w:val="0"/>
          <w:marRight w:val="0"/>
          <w:marTop w:val="0"/>
          <w:marBottom w:val="0"/>
          <w:divBdr>
            <w:top w:val="none" w:sz="0" w:space="0" w:color="auto"/>
            <w:left w:val="none" w:sz="0" w:space="0" w:color="auto"/>
            <w:bottom w:val="none" w:sz="0" w:space="0" w:color="auto"/>
            <w:right w:val="none" w:sz="0" w:space="0" w:color="auto"/>
          </w:divBdr>
        </w:div>
        <w:div w:id="1670716338">
          <w:marLeft w:val="0"/>
          <w:marRight w:val="0"/>
          <w:marTop w:val="0"/>
          <w:marBottom w:val="0"/>
          <w:divBdr>
            <w:top w:val="none" w:sz="0" w:space="0" w:color="auto"/>
            <w:left w:val="none" w:sz="0" w:space="0" w:color="auto"/>
            <w:bottom w:val="none" w:sz="0" w:space="0" w:color="auto"/>
            <w:right w:val="none" w:sz="0" w:space="0" w:color="auto"/>
          </w:divBdr>
        </w:div>
        <w:div w:id="1680883449">
          <w:marLeft w:val="0"/>
          <w:marRight w:val="0"/>
          <w:marTop w:val="0"/>
          <w:marBottom w:val="0"/>
          <w:divBdr>
            <w:top w:val="none" w:sz="0" w:space="0" w:color="auto"/>
            <w:left w:val="none" w:sz="0" w:space="0" w:color="auto"/>
            <w:bottom w:val="none" w:sz="0" w:space="0" w:color="auto"/>
            <w:right w:val="none" w:sz="0" w:space="0" w:color="auto"/>
          </w:divBdr>
        </w:div>
        <w:div w:id="1739934470">
          <w:marLeft w:val="0"/>
          <w:marRight w:val="0"/>
          <w:marTop w:val="0"/>
          <w:marBottom w:val="0"/>
          <w:divBdr>
            <w:top w:val="none" w:sz="0" w:space="0" w:color="auto"/>
            <w:left w:val="none" w:sz="0" w:space="0" w:color="auto"/>
            <w:bottom w:val="none" w:sz="0" w:space="0" w:color="auto"/>
            <w:right w:val="none" w:sz="0" w:space="0" w:color="auto"/>
          </w:divBdr>
        </w:div>
        <w:div w:id="1759517518">
          <w:marLeft w:val="0"/>
          <w:marRight w:val="0"/>
          <w:marTop w:val="0"/>
          <w:marBottom w:val="0"/>
          <w:divBdr>
            <w:top w:val="none" w:sz="0" w:space="0" w:color="auto"/>
            <w:left w:val="none" w:sz="0" w:space="0" w:color="auto"/>
            <w:bottom w:val="none" w:sz="0" w:space="0" w:color="auto"/>
            <w:right w:val="none" w:sz="0" w:space="0" w:color="auto"/>
          </w:divBdr>
        </w:div>
        <w:div w:id="1771854354">
          <w:marLeft w:val="0"/>
          <w:marRight w:val="0"/>
          <w:marTop w:val="0"/>
          <w:marBottom w:val="0"/>
          <w:divBdr>
            <w:top w:val="none" w:sz="0" w:space="0" w:color="auto"/>
            <w:left w:val="none" w:sz="0" w:space="0" w:color="auto"/>
            <w:bottom w:val="none" w:sz="0" w:space="0" w:color="auto"/>
            <w:right w:val="none" w:sz="0" w:space="0" w:color="auto"/>
          </w:divBdr>
        </w:div>
        <w:div w:id="1776512921">
          <w:marLeft w:val="0"/>
          <w:marRight w:val="0"/>
          <w:marTop w:val="0"/>
          <w:marBottom w:val="0"/>
          <w:divBdr>
            <w:top w:val="none" w:sz="0" w:space="0" w:color="auto"/>
            <w:left w:val="none" w:sz="0" w:space="0" w:color="auto"/>
            <w:bottom w:val="none" w:sz="0" w:space="0" w:color="auto"/>
            <w:right w:val="none" w:sz="0" w:space="0" w:color="auto"/>
          </w:divBdr>
        </w:div>
        <w:div w:id="1869635627">
          <w:marLeft w:val="0"/>
          <w:marRight w:val="0"/>
          <w:marTop w:val="0"/>
          <w:marBottom w:val="0"/>
          <w:divBdr>
            <w:top w:val="none" w:sz="0" w:space="0" w:color="auto"/>
            <w:left w:val="none" w:sz="0" w:space="0" w:color="auto"/>
            <w:bottom w:val="none" w:sz="0" w:space="0" w:color="auto"/>
            <w:right w:val="none" w:sz="0" w:space="0" w:color="auto"/>
          </w:divBdr>
        </w:div>
        <w:div w:id="1995137196">
          <w:marLeft w:val="0"/>
          <w:marRight w:val="0"/>
          <w:marTop w:val="0"/>
          <w:marBottom w:val="0"/>
          <w:divBdr>
            <w:top w:val="none" w:sz="0" w:space="0" w:color="auto"/>
            <w:left w:val="none" w:sz="0" w:space="0" w:color="auto"/>
            <w:bottom w:val="none" w:sz="0" w:space="0" w:color="auto"/>
            <w:right w:val="none" w:sz="0" w:space="0" w:color="auto"/>
          </w:divBdr>
        </w:div>
        <w:div w:id="2036081284">
          <w:marLeft w:val="0"/>
          <w:marRight w:val="0"/>
          <w:marTop w:val="0"/>
          <w:marBottom w:val="0"/>
          <w:divBdr>
            <w:top w:val="none" w:sz="0" w:space="0" w:color="auto"/>
            <w:left w:val="none" w:sz="0" w:space="0" w:color="auto"/>
            <w:bottom w:val="none" w:sz="0" w:space="0" w:color="auto"/>
            <w:right w:val="none" w:sz="0" w:space="0" w:color="auto"/>
          </w:divBdr>
        </w:div>
        <w:div w:id="2037348732">
          <w:marLeft w:val="0"/>
          <w:marRight w:val="0"/>
          <w:marTop w:val="0"/>
          <w:marBottom w:val="0"/>
          <w:divBdr>
            <w:top w:val="none" w:sz="0" w:space="0" w:color="auto"/>
            <w:left w:val="none" w:sz="0" w:space="0" w:color="auto"/>
            <w:bottom w:val="none" w:sz="0" w:space="0" w:color="auto"/>
            <w:right w:val="none" w:sz="0" w:space="0" w:color="auto"/>
          </w:divBdr>
        </w:div>
        <w:div w:id="2089030946">
          <w:marLeft w:val="0"/>
          <w:marRight w:val="0"/>
          <w:marTop w:val="0"/>
          <w:marBottom w:val="0"/>
          <w:divBdr>
            <w:top w:val="none" w:sz="0" w:space="0" w:color="auto"/>
            <w:left w:val="none" w:sz="0" w:space="0" w:color="auto"/>
            <w:bottom w:val="none" w:sz="0" w:space="0" w:color="auto"/>
            <w:right w:val="none" w:sz="0" w:space="0" w:color="auto"/>
          </w:divBdr>
        </w:div>
        <w:div w:id="2115441262">
          <w:marLeft w:val="0"/>
          <w:marRight w:val="0"/>
          <w:marTop w:val="0"/>
          <w:marBottom w:val="0"/>
          <w:divBdr>
            <w:top w:val="none" w:sz="0" w:space="0" w:color="auto"/>
            <w:left w:val="none" w:sz="0" w:space="0" w:color="auto"/>
            <w:bottom w:val="none" w:sz="0" w:space="0" w:color="auto"/>
            <w:right w:val="none" w:sz="0" w:space="0" w:color="auto"/>
          </w:divBdr>
        </w:div>
        <w:div w:id="2123651581">
          <w:marLeft w:val="0"/>
          <w:marRight w:val="0"/>
          <w:marTop w:val="0"/>
          <w:marBottom w:val="0"/>
          <w:divBdr>
            <w:top w:val="none" w:sz="0" w:space="0" w:color="auto"/>
            <w:left w:val="none" w:sz="0" w:space="0" w:color="auto"/>
            <w:bottom w:val="none" w:sz="0" w:space="0" w:color="auto"/>
            <w:right w:val="none" w:sz="0" w:space="0" w:color="auto"/>
          </w:divBdr>
        </w:div>
        <w:div w:id="2130511319">
          <w:marLeft w:val="0"/>
          <w:marRight w:val="0"/>
          <w:marTop w:val="0"/>
          <w:marBottom w:val="0"/>
          <w:divBdr>
            <w:top w:val="none" w:sz="0" w:space="0" w:color="auto"/>
            <w:left w:val="none" w:sz="0" w:space="0" w:color="auto"/>
            <w:bottom w:val="none" w:sz="0" w:space="0" w:color="auto"/>
            <w:right w:val="none" w:sz="0" w:space="0" w:color="auto"/>
          </w:divBdr>
        </w:div>
      </w:divsChild>
    </w:div>
    <w:div w:id="604651949">
      <w:bodyDiv w:val="1"/>
      <w:marLeft w:val="0"/>
      <w:marRight w:val="0"/>
      <w:marTop w:val="0"/>
      <w:marBottom w:val="0"/>
      <w:divBdr>
        <w:top w:val="none" w:sz="0" w:space="0" w:color="auto"/>
        <w:left w:val="none" w:sz="0" w:space="0" w:color="auto"/>
        <w:bottom w:val="none" w:sz="0" w:space="0" w:color="auto"/>
        <w:right w:val="none" w:sz="0" w:space="0" w:color="auto"/>
      </w:divBdr>
      <w:divsChild>
        <w:div w:id="330910699">
          <w:marLeft w:val="0"/>
          <w:marRight w:val="0"/>
          <w:marTop w:val="0"/>
          <w:marBottom w:val="0"/>
          <w:divBdr>
            <w:top w:val="none" w:sz="0" w:space="0" w:color="auto"/>
            <w:left w:val="none" w:sz="0" w:space="0" w:color="auto"/>
            <w:bottom w:val="none" w:sz="0" w:space="0" w:color="auto"/>
            <w:right w:val="none" w:sz="0" w:space="0" w:color="auto"/>
          </w:divBdr>
          <w:divsChild>
            <w:div w:id="1304625846">
              <w:marLeft w:val="0"/>
              <w:marRight w:val="0"/>
              <w:marTop w:val="0"/>
              <w:marBottom w:val="0"/>
              <w:divBdr>
                <w:top w:val="none" w:sz="0" w:space="0" w:color="auto"/>
                <w:left w:val="none" w:sz="0" w:space="0" w:color="auto"/>
                <w:bottom w:val="none" w:sz="0" w:space="0" w:color="auto"/>
                <w:right w:val="none" w:sz="0" w:space="0" w:color="auto"/>
              </w:divBdr>
            </w:div>
          </w:divsChild>
        </w:div>
        <w:div w:id="696665794">
          <w:marLeft w:val="0"/>
          <w:marRight w:val="0"/>
          <w:marTop w:val="0"/>
          <w:marBottom w:val="0"/>
          <w:divBdr>
            <w:top w:val="none" w:sz="0" w:space="0" w:color="auto"/>
            <w:left w:val="none" w:sz="0" w:space="0" w:color="auto"/>
            <w:bottom w:val="none" w:sz="0" w:space="0" w:color="auto"/>
            <w:right w:val="none" w:sz="0" w:space="0" w:color="auto"/>
          </w:divBdr>
          <w:divsChild>
            <w:div w:id="374161402">
              <w:marLeft w:val="0"/>
              <w:marRight w:val="0"/>
              <w:marTop w:val="0"/>
              <w:marBottom w:val="0"/>
              <w:divBdr>
                <w:top w:val="none" w:sz="0" w:space="0" w:color="auto"/>
                <w:left w:val="none" w:sz="0" w:space="0" w:color="auto"/>
                <w:bottom w:val="none" w:sz="0" w:space="0" w:color="auto"/>
                <w:right w:val="none" w:sz="0" w:space="0" w:color="auto"/>
              </w:divBdr>
            </w:div>
            <w:div w:id="676080901">
              <w:marLeft w:val="0"/>
              <w:marRight w:val="0"/>
              <w:marTop w:val="0"/>
              <w:marBottom w:val="0"/>
              <w:divBdr>
                <w:top w:val="none" w:sz="0" w:space="0" w:color="auto"/>
                <w:left w:val="none" w:sz="0" w:space="0" w:color="auto"/>
                <w:bottom w:val="none" w:sz="0" w:space="0" w:color="auto"/>
                <w:right w:val="none" w:sz="0" w:space="0" w:color="auto"/>
              </w:divBdr>
            </w:div>
            <w:div w:id="1730613043">
              <w:marLeft w:val="0"/>
              <w:marRight w:val="0"/>
              <w:marTop w:val="0"/>
              <w:marBottom w:val="0"/>
              <w:divBdr>
                <w:top w:val="none" w:sz="0" w:space="0" w:color="auto"/>
                <w:left w:val="none" w:sz="0" w:space="0" w:color="auto"/>
                <w:bottom w:val="none" w:sz="0" w:space="0" w:color="auto"/>
                <w:right w:val="none" w:sz="0" w:space="0" w:color="auto"/>
              </w:divBdr>
            </w:div>
            <w:div w:id="19866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2768">
      <w:bodyDiv w:val="1"/>
      <w:marLeft w:val="0"/>
      <w:marRight w:val="0"/>
      <w:marTop w:val="0"/>
      <w:marBottom w:val="0"/>
      <w:divBdr>
        <w:top w:val="none" w:sz="0" w:space="0" w:color="auto"/>
        <w:left w:val="none" w:sz="0" w:space="0" w:color="auto"/>
        <w:bottom w:val="none" w:sz="0" w:space="0" w:color="auto"/>
        <w:right w:val="none" w:sz="0" w:space="0" w:color="auto"/>
      </w:divBdr>
    </w:div>
    <w:div w:id="637953303">
      <w:bodyDiv w:val="1"/>
      <w:marLeft w:val="0"/>
      <w:marRight w:val="0"/>
      <w:marTop w:val="0"/>
      <w:marBottom w:val="0"/>
      <w:divBdr>
        <w:top w:val="none" w:sz="0" w:space="0" w:color="auto"/>
        <w:left w:val="none" w:sz="0" w:space="0" w:color="auto"/>
        <w:bottom w:val="none" w:sz="0" w:space="0" w:color="auto"/>
        <w:right w:val="none" w:sz="0" w:space="0" w:color="auto"/>
      </w:divBdr>
    </w:div>
    <w:div w:id="649359909">
      <w:bodyDiv w:val="1"/>
      <w:marLeft w:val="0"/>
      <w:marRight w:val="0"/>
      <w:marTop w:val="0"/>
      <w:marBottom w:val="0"/>
      <w:divBdr>
        <w:top w:val="none" w:sz="0" w:space="0" w:color="auto"/>
        <w:left w:val="none" w:sz="0" w:space="0" w:color="auto"/>
        <w:bottom w:val="none" w:sz="0" w:space="0" w:color="auto"/>
        <w:right w:val="none" w:sz="0" w:space="0" w:color="auto"/>
      </w:divBdr>
    </w:div>
    <w:div w:id="665285970">
      <w:bodyDiv w:val="1"/>
      <w:marLeft w:val="0"/>
      <w:marRight w:val="0"/>
      <w:marTop w:val="0"/>
      <w:marBottom w:val="0"/>
      <w:divBdr>
        <w:top w:val="none" w:sz="0" w:space="0" w:color="auto"/>
        <w:left w:val="none" w:sz="0" w:space="0" w:color="auto"/>
        <w:bottom w:val="none" w:sz="0" w:space="0" w:color="auto"/>
        <w:right w:val="none" w:sz="0" w:space="0" w:color="auto"/>
      </w:divBdr>
    </w:div>
    <w:div w:id="682896201">
      <w:bodyDiv w:val="1"/>
      <w:marLeft w:val="0"/>
      <w:marRight w:val="0"/>
      <w:marTop w:val="0"/>
      <w:marBottom w:val="0"/>
      <w:divBdr>
        <w:top w:val="none" w:sz="0" w:space="0" w:color="auto"/>
        <w:left w:val="none" w:sz="0" w:space="0" w:color="auto"/>
        <w:bottom w:val="none" w:sz="0" w:space="0" w:color="auto"/>
        <w:right w:val="none" w:sz="0" w:space="0" w:color="auto"/>
      </w:divBdr>
    </w:div>
    <w:div w:id="716777274">
      <w:bodyDiv w:val="1"/>
      <w:marLeft w:val="0"/>
      <w:marRight w:val="0"/>
      <w:marTop w:val="0"/>
      <w:marBottom w:val="0"/>
      <w:divBdr>
        <w:top w:val="none" w:sz="0" w:space="0" w:color="auto"/>
        <w:left w:val="none" w:sz="0" w:space="0" w:color="auto"/>
        <w:bottom w:val="none" w:sz="0" w:space="0" w:color="auto"/>
        <w:right w:val="none" w:sz="0" w:space="0" w:color="auto"/>
      </w:divBdr>
    </w:div>
    <w:div w:id="718437231">
      <w:bodyDiv w:val="1"/>
      <w:marLeft w:val="0"/>
      <w:marRight w:val="0"/>
      <w:marTop w:val="0"/>
      <w:marBottom w:val="0"/>
      <w:divBdr>
        <w:top w:val="none" w:sz="0" w:space="0" w:color="auto"/>
        <w:left w:val="none" w:sz="0" w:space="0" w:color="auto"/>
        <w:bottom w:val="none" w:sz="0" w:space="0" w:color="auto"/>
        <w:right w:val="none" w:sz="0" w:space="0" w:color="auto"/>
      </w:divBdr>
      <w:divsChild>
        <w:div w:id="2076973446">
          <w:marLeft w:val="547"/>
          <w:marRight w:val="0"/>
          <w:marTop w:val="0"/>
          <w:marBottom w:val="0"/>
          <w:divBdr>
            <w:top w:val="none" w:sz="0" w:space="0" w:color="auto"/>
            <w:left w:val="none" w:sz="0" w:space="0" w:color="auto"/>
            <w:bottom w:val="none" w:sz="0" w:space="0" w:color="auto"/>
            <w:right w:val="none" w:sz="0" w:space="0" w:color="auto"/>
          </w:divBdr>
        </w:div>
      </w:divsChild>
    </w:div>
    <w:div w:id="732771781">
      <w:bodyDiv w:val="1"/>
      <w:marLeft w:val="0"/>
      <w:marRight w:val="0"/>
      <w:marTop w:val="0"/>
      <w:marBottom w:val="0"/>
      <w:divBdr>
        <w:top w:val="none" w:sz="0" w:space="0" w:color="auto"/>
        <w:left w:val="none" w:sz="0" w:space="0" w:color="auto"/>
        <w:bottom w:val="none" w:sz="0" w:space="0" w:color="auto"/>
        <w:right w:val="none" w:sz="0" w:space="0" w:color="auto"/>
      </w:divBdr>
      <w:divsChild>
        <w:div w:id="2028169418">
          <w:marLeft w:val="547"/>
          <w:marRight w:val="0"/>
          <w:marTop w:val="0"/>
          <w:marBottom w:val="0"/>
          <w:divBdr>
            <w:top w:val="none" w:sz="0" w:space="0" w:color="auto"/>
            <w:left w:val="none" w:sz="0" w:space="0" w:color="auto"/>
            <w:bottom w:val="none" w:sz="0" w:space="0" w:color="auto"/>
            <w:right w:val="none" w:sz="0" w:space="0" w:color="auto"/>
          </w:divBdr>
        </w:div>
      </w:divsChild>
    </w:div>
    <w:div w:id="741948023">
      <w:bodyDiv w:val="1"/>
      <w:marLeft w:val="0"/>
      <w:marRight w:val="0"/>
      <w:marTop w:val="0"/>
      <w:marBottom w:val="0"/>
      <w:divBdr>
        <w:top w:val="none" w:sz="0" w:space="0" w:color="auto"/>
        <w:left w:val="none" w:sz="0" w:space="0" w:color="auto"/>
        <w:bottom w:val="none" w:sz="0" w:space="0" w:color="auto"/>
        <w:right w:val="none" w:sz="0" w:space="0" w:color="auto"/>
      </w:divBdr>
    </w:div>
    <w:div w:id="745761818">
      <w:bodyDiv w:val="1"/>
      <w:marLeft w:val="0"/>
      <w:marRight w:val="0"/>
      <w:marTop w:val="0"/>
      <w:marBottom w:val="0"/>
      <w:divBdr>
        <w:top w:val="none" w:sz="0" w:space="0" w:color="auto"/>
        <w:left w:val="none" w:sz="0" w:space="0" w:color="auto"/>
        <w:bottom w:val="none" w:sz="0" w:space="0" w:color="auto"/>
        <w:right w:val="none" w:sz="0" w:space="0" w:color="auto"/>
      </w:divBdr>
    </w:div>
    <w:div w:id="751775099">
      <w:bodyDiv w:val="1"/>
      <w:marLeft w:val="0"/>
      <w:marRight w:val="0"/>
      <w:marTop w:val="0"/>
      <w:marBottom w:val="0"/>
      <w:divBdr>
        <w:top w:val="none" w:sz="0" w:space="0" w:color="auto"/>
        <w:left w:val="none" w:sz="0" w:space="0" w:color="auto"/>
        <w:bottom w:val="none" w:sz="0" w:space="0" w:color="auto"/>
        <w:right w:val="none" w:sz="0" w:space="0" w:color="auto"/>
      </w:divBdr>
    </w:div>
    <w:div w:id="762800706">
      <w:bodyDiv w:val="1"/>
      <w:marLeft w:val="0"/>
      <w:marRight w:val="0"/>
      <w:marTop w:val="0"/>
      <w:marBottom w:val="0"/>
      <w:divBdr>
        <w:top w:val="none" w:sz="0" w:space="0" w:color="auto"/>
        <w:left w:val="none" w:sz="0" w:space="0" w:color="auto"/>
        <w:bottom w:val="none" w:sz="0" w:space="0" w:color="auto"/>
        <w:right w:val="none" w:sz="0" w:space="0" w:color="auto"/>
      </w:divBdr>
      <w:divsChild>
        <w:div w:id="769621102">
          <w:marLeft w:val="547"/>
          <w:marRight w:val="0"/>
          <w:marTop w:val="0"/>
          <w:marBottom w:val="0"/>
          <w:divBdr>
            <w:top w:val="none" w:sz="0" w:space="0" w:color="auto"/>
            <w:left w:val="none" w:sz="0" w:space="0" w:color="auto"/>
            <w:bottom w:val="none" w:sz="0" w:space="0" w:color="auto"/>
            <w:right w:val="none" w:sz="0" w:space="0" w:color="auto"/>
          </w:divBdr>
        </w:div>
      </w:divsChild>
    </w:div>
    <w:div w:id="764423803">
      <w:bodyDiv w:val="1"/>
      <w:marLeft w:val="0"/>
      <w:marRight w:val="0"/>
      <w:marTop w:val="0"/>
      <w:marBottom w:val="0"/>
      <w:divBdr>
        <w:top w:val="none" w:sz="0" w:space="0" w:color="auto"/>
        <w:left w:val="none" w:sz="0" w:space="0" w:color="auto"/>
        <w:bottom w:val="none" w:sz="0" w:space="0" w:color="auto"/>
        <w:right w:val="none" w:sz="0" w:space="0" w:color="auto"/>
      </w:divBdr>
    </w:div>
    <w:div w:id="797070407">
      <w:bodyDiv w:val="1"/>
      <w:marLeft w:val="0"/>
      <w:marRight w:val="0"/>
      <w:marTop w:val="0"/>
      <w:marBottom w:val="0"/>
      <w:divBdr>
        <w:top w:val="none" w:sz="0" w:space="0" w:color="auto"/>
        <w:left w:val="none" w:sz="0" w:space="0" w:color="auto"/>
        <w:bottom w:val="none" w:sz="0" w:space="0" w:color="auto"/>
        <w:right w:val="none" w:sz="0" w:space="0" w:color="auto"/>
      </w:divBdr>
    </w:div>
    <w:div w:id="798499170">
      <w:bodyDiv w:val="1"/>
      <w:marLeft w:val="0"/>
      <w:marRight w:val="0"/>
      <w:marTop w:val="0"/>
      <w:marBottom w:val="0"/>
      <w:divBdr>
        <w:top w:val="none" w:sz="0" w:space="0" w:color="auto"/>
        <w:left w:val="none" w:sz="0" w:space="0" w:color="auto"/>
        <w:bottom w:val="none" w:sz="0" w:space="0" w:color="auto"/>
        <w:right w:val="none" w:sz="0" w:space="0" w:color="auto"/>
      </w:divBdr>
    </w:div>
    <w:div w:id="806901520">
      <w:bodyDiv w:val="1"/>
      <w:marLeft w:val="0"/>
      <w:marRight w:val="0"/>
      <w:marTop w:val="0"/>
      <w:marBottom w:val="0"/>
      <w:divBdr>
        <w:top w:val="none" w:sz="0" w:space="0" w:color="auto"/>
        <w:left w:val="none" w:sz="0" w:space="0" w:color="auto"/>
        <w:bottom w:val="none" w:sz="0" w:space="0" w:color="auto"/>
        <w:right w:val="none" w:sz="0" w:space="0" w:color="auto"/>
      </w:divBdr>
    </w:div>
    <w:div w:id="808017657">
      <w:bodyDiv w:val="1"/>
      <w:marLeft w:val="0"/>
      <w:marRight w:val="0"/>
      <w:marTop w:val="0"/>
      <w:marBottom w:val="0"/>
      <w:divBdr>
        <w:top w:val="none" w:sz="0" w:space="0" w:color="auto"/>
        <w:left w:val="none" w:sz="0" w:space="0" w:color="auto"/>
        <w:bottom w:val="none" w:sz="0" w:space="0" w:color="auto"/>
        <w:right w:val="none" w:sz="0" w:space="0" w:color="auto"/>
      </w:divBdr>
    </w:div>
    <w:div w:id="822084673">
      <w:bodyDiv w:val="1"/>
      <w:marLeft w:val="0"/>
      <w:marRight w:val="0"/>
      <w:marTop w:val="0"/>
      <w:marBottom w:val="0"/>
      <w:divBdr>
        <w:top w:val="none" w:sz="0" w:space="0" w:color="auto"/>
        <w:left w:val="none" w:sz="0" w:space="0" w:color="auto"/>
        <w:bottom w:val="none" w:sz="0" w:space="0" w:color="auto"/>
        <w:right w:val="none" w:sz="0" w:space="0" w:color="auto"/>
      </w:divBdr>
    </w:div>
    <w:div w:id="855925064">
      <w:bodyDiv w:val="1"/>
      <w:marLeft w:val="0"/>
      <w:marRight w:val="0"/>
      <w:marTop w:val="0"/>
      <w:marBottom w:val="0"/>
      <w:divBdr>
        <w:top w:val="none" w:sz="0" w:space="0" w:color="auto"/>
        <w:left w:val="none" w:sz="0" w:space="0" w:color="auto"/>
        <w:bottom w:val="none" w:sz="0" w:space="0" w:color="auto"/>
        <w:right w:val="none" w:sz="0" w:space="0" w:color="auto"/>
      </w:divBdr>
      <w:divsChild>
        <w:div w:id="734426942">
          <w:marLeft w:val="547"/>
          <w:marRight w:val="0"/>
          <w:marTop w:val="0"/>
          <w:marBottom w:val="0"/>
          <w:divBdr>
            <w:top w:val="none" w:sz="0" w:space="0" w:color="auto"/>
            <w:left w:val="none" w:sz="0" w:space="0" w:color="auto"/>
            <w:bottom w:val="none" w:sz="0" w:space="0" w:color="auto"/>
            <w:right w:val="none" w:sz="0" w:space="0" w:color="auto"/>
          </w:divBdr>
        </w:div>
      </w:divsChild>
    </w:div>
    <w:div w:id="873544227">
      <w:bodyDiv w:val="1"/>
      <w:marLeft w:val="0"/>
      <w:marRight w:val="0"/>
      <w:marTop w:val="0"/>
      <w:marBottom w:val="0"/>
      <w:divBdr>
        <w:top w:val="none" w:sz="0" w:space="0" w:color="auto"/>
        <w:left w:val="none" w:sz="0" w:space="0" w:color="auto"/>
        <w:bottom w:val="none" w:sz="0" w:space="0" w:color="auto"/>
        <w:right w:val="none" w:sz="0" w:space="0" w:color="auto"/>
      </w:divBdr>
      <w:divsChild>
        <w:div w:id="1482162414">
          <w:marLeft w:val="547"/>
          <w:marRight w:val="0"/>
          <w:marTop w:val="0"/>
          <w:marBottom w:val="0"/>
          <w:divBdr>
            <w:top w:val="none" w:sz="0" w:space="0" w:color="auto"/>
            <w:left w:val="none" w:sz="0" w:space="0" w:color="auto"/>
            <w:bottom w:val="none" w:sz="0" w:space="0" w:color="auto"/>
            <w:right w:val="none" w:sz="0" w:space="0" w:color="auto"/>
          </w:divBdr>
        </w:div>
      </w:divsChild>
    </w:div>
    <w:div w:id="907227635">
      <w:bodyDiv w:val="1"/>
      <w:marLeft w:val="0"/>
      <w:marRight w:val="0"/>
      <w:marTop w:val="0"/>
      <w:marBottom w:val="0"/>
      <w:divBdr>
        <w:top w:val="none" w:sz="0" w:space="0" w:color="auto"/>
        <w:left w:val="none" w:sz="0" w:space="0" w:color="auto"/>
        <w:bottom w:val="none" w:sz="0" w:space="0" w:color="auto"/>
        <w:right w:val="none" w:sz="0" w:space="0" w:color="auto"/>
      </w:divBdr>
    </w:div>
    <w:div w:id="960696257">
      <w:bodyDiv w:val="1"/>
      <w:marLeft w:val="0"/>
      <w:marRight w:val="0"/>
      <w:marTop w:val="0"/>
      <w:marBottom w:val="0"/>
      <w:divBdr>
        <w:top w:val="none" w:sz="0" w:space="0" w:color="auto"/>
        <w:left w:val="none" w:sz="0" w:space="0" w:color="auto"/>
        <w:bottom w:val="none" w:sz="0" w:space="0" w:color="auto"/>
        <w:right w:val="none" w:sz="0" w:space="0" w:color="auto"/>
      </w:divBdr>
    </w:div>
    <w:div w:id="965240371">
      <w:bodyDiv w:val="1"/>
      <w:marLeft w:val="0"/>
      <w:marRight w:val="0"/>
      <w:marTop w:val="0"/>
      <w:marBottom w:val="0"/>
      <w:divBdr>
        <w:top w:val="none" w:sz="0" w:space="0" w:color="auto"/>
        <w:left w:val="none" w:sz="0" w:space="0" w:color="auto"/>
        <w:bottom w:val="none" w:sz="0" w:space="0" w:color="auto"/>
        <w:right w:val="none" w:sz="0" w:space="0" w:color="auto"/>
      </w:divBdr>
      <w:divsChild>
        <w:div w:id="1882397773">
          <w:marLeft w:val="0"/>
          <w:marRight w:val="0"/>
          <w:marTop w:val="0"/>
          <w:marBottom w:val="0"/>
          <w:divBdr>
            <w:top w:val="none" w:sz="0" w:space="0" w:color="auto"/>
            <w:left w:val="none" w:sz="0" w:space="0" w:color="auto"/>
            <w:bottom w:val="none" w:sz="0" w:space="0" w:color="auto"/>
            <w:right w:val="none" w:sz="0" w:space="0" w:color="auto"/>
          </w:divBdr>
          <w:divsChild>
            <w:div w:id="2055694316">
              <w:marLeft w:val="0"/>
              <w:marRight w:val="0"/>
              <w:marTop w:val="0"/>
              <w:marBottom w:val="0"/>
              <w:divBdr>
                <w:top w:val="none" w:sz="0" w:space="0" w:color="auto"/>
                <w:left w:val="none" w:sz="0" w:space="0" w:color="auto"/>
                <w:bottom w:val="none" w:sz="0" w:space="0" w:color="auto"/>
                <w:right w:val="none" w:sz="0" w:space="0" w:color="auto"/>
              </w:divBdr>
              <w:divsChild>
                <w:div w:id="965353484">
                  <w:marLeft w:val="0"/>
                  <w:marRight w:val="0"/>
                  <w:marTop w:val="0"/>
                  <w:marBottom w:val="0"/>
                  <w:divBdr>
                    <w:top w:val="none" w:sz="0" w:space="0" w:color="auto"/>
                    <w:left w:val="none" w:sz="0" w:space="0" w:color="auto"/>
                    <w:bottom w:val="none" w:sz="0" w:space="0" w:color="auto"/>
                    <w:right w:val="none" w:sz="0" w:space="0" w:color="auto"/>
                  </w:divBdr>
                  <w:divsChild>
                    <w:div w:id="1936091014">
                      <w:marLeft w:val="0"/>
                      <w:marRight w:val="0"/>
                      <w:marTop w:val="0"/>
                      <w:marBottom w:val="0"/>
                      <w:divBdr>
                        <w:top w:val="none" w:sz="0" w:space="0" w:color="auto"/>
                        <w:left w:val="none" w:sz="0" w:space="0" w:color="auto"/>
                        <w:bottom w:val="none" w:sz="0" w:space="0" w:color="auto"/>
                        <w:right w:val="none" w:sz="0" w:space="0" w:color="auto"/>
                      </w:divBdr>
                      <w:divsChild>
                        <w:div w:id="2020347040">
                          <w:marLeft w:val="0"/>
                          <w:marRight w:val="0"/>
                          <w:marTop w:val="0"/>
                          <w:marBottom w:val="0"/>
                          <w:divBdr>
                            <w:top w:val="none" w:sz="0" w:space="0" w:color="auto"/>
                            <w:left w:val="none" w:sz="0" w:space="0" w:color="auto"/>
                            <w:bottom w:val="none" w:sz="0" w:space="0" w:color="auto"/>
                            <w:right w:val="none" w:sz="0" w:space="0" w:color="auto"/>
                          </w:divBdr>
                          <w:divsChild>
                            <w:div w:id="1589389021">
                              <w:marLeft w:val="0"/>
                              <w:marRight w:val="0"/>
                              <w:marTop w:val="0"/>
                              <w:marBottom w:val="0"/>
                              <w:divBdr>
                                <w:top w:val="none" w:sz="0" w:space="0" w:color="auto"/>
                                <w:left w:val="none" w:sz="0" w:space="0" w:color="auto"/>
                                <w:bottom w:val="none" w:sz="0" w:space="0" w:color="auto"/>
                                <w:right w:val="none" w:sz="0" w:space="0" w:color="auto"/>
                              </w:divBdr>
                              <w:divsChild>
                                <w:div w:id="1971546155">
                                  <w:marLeft w:val="0"/>
                                  <w:marRight w:val="0"/>
                                  <w:marTop w:val="0"/>
                                  <w:marBottom w:val="0"/>
                                  <w:divBdr>
                                    <w:top w:val="none" w:sz="0" w:space="0" w:color="auto"/>
                                    <w:left w:val="none" w:sz="0" w:space="0" w:color="auto"/>
                                    <w:bottom w:val="none" w:sz="0" w:space="0" w:color="auto"/>
                                    <w:right w:val="none" w:sz="0" w:space="0" w:color="auto"/>
                                  </w:divBdr>
                                  <w:divsChild>
                                    <w:div w:id="146867273">
                                      <w:marLeft w:val="0"/>
                                      <w:marRight w:val="0"/>
                                      <w:marTop w:val="0"/>
                                      <w:marBottom w:val="0"/>
                                      <w:divBdr>
                                        <w:top w:val="none" w:sz="0" w:space="0" w:color="auto"/>
                                        <w:left w:val="none" w:sz="0" w:space="0" w:color="auto"/>
                                        <w:bottom w:val="none" w:sz="0" w:space="0" w:color="auto"/>
                                        <w:right w:val="none" w:sz="0" w:space="0" w:color="auto"/>
                                      </w:divBdr>
                                      <w:divsChild>
                                        <w:div w:id="15775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133422">
      <w:bodyDiv w:val="1"/>
      <w:marLeft w:val="0"/>
      <w:marRight w:val="0"/>
      <w:marTop w:val="0"/>
      <w:marBottom w:val="0"/>
      <w:divBdr>
        <w:top w:val="none" w:sz="0" w:space="0" w:color="auto"/>
        <w:left w:val="none" w:sz="0" w:space="0" w:color="auto"/>
        <w:bottom w:val="none" w:sz="0" w:space="0" w:color="auto"/>
        <w:right w:val="none" w:sz="0" w:space="0" w:color="auto"/>
      </w:divBdr>
    </w:div>
    <w:div w:id="985402520">
      <w:bodyDiv w:val="1"/>
      <w:marLeft w:val="0"/>
      <w:marRight w:val="0"/>
      <w:marTop w:val="0"/>
      <w:marBottom w:val="0"/>
      <w:divBdr>
        <w:top w:val="none" w:sz="0" w:space="0" w:color="auto"/>
        <w:left w:val="none" w:sz="0" w:space="0" w:color="auto"/>
        <w:bottom w:val="none" w:sz="0" w:space="0" w:color="auto"/>
        <w:right w:val="none" w:sz="0" w:space="0" w:color="auto"/>
      </w:divBdr>
    </w:div>
    <w:div w:id="1007169922">
      <w:bodyDiv w:val="1"/>
      <w:marLeft w:val="0"/>
      <w:marRight w:val="0"/>
      <w:marTop w:val="0"/>
      <w:marBottom w:val="0"/>
      <w:divBdr>
        <w:top w:val="none" w:sz="0" w:space="0" w:color="auto"/>
        <w:left w:val="none" w:sz="0" w:space="0" w:color="auto"/>
        <w:bottom w:val="none" w:sz="0" w:space="0" w:color="auto"/>
        <w:right w:val="none" w:sz="0" w:space="0" w:color="auto"/>
      </w:divBdr>
      <w:divsChild>
        <w:div w:id="1403288710">
          <w:marLeft w:val="0"/>
          <w:marRight w:val="0"/>
          <w:marTop w:val="0"/>
          <w:marBottom w:val="0"/>
          <w:divBdr>
            <w:top w:val="none" w:sz="0" w:space="0" w:color="auto"/>
            <w:left w:val="none" w:sz="0" w:space="0" w:color="auto"/>
            <w:bottom w:val="none" w:sz="0" w:space="0" w:color="auto"/>
            <w:right w:val="none" w:sz="0" w:space="0" w:color="auto"/>
          </w:divBdr>
          <w:divsChild>
            <w:div w:id="244270180">
              <w:marLeft w:val="0"/>
              <w:marRight w:val="0"/>
              <w:marTop w:val="0"/>
              <w:marBottom w:val="0"/>
              <w:divBdr>
                <w:top w:val="none" w:sz="0" w:space="0" w:color="auto"/>
                <w:left w:val="none" w:sz="0" w:space="0" w:color="auto"/>
                <w:bottom w:val="none" w:sz="0" w:space="0" w:color="auto"/>
                <w:right w:val="none" w:sz="0" w:space="0" w:color="auto"/>
              </w:divBdr>
              <w:divsChild>
                <w:div w:id="162167940">
                  <w:marLeft w:val="0"/>
                  <w:marRight w:val="0"/>
                  <w:marTop w:val="0"/>
                  <w:marBottom w:val="0"/>
                  <w:divBdr>
                    <w:top w:val="none" w:sz="0" w:space="0" w:color="auto"/>
                    <w:left w:val="none" w:sz="0" w:space="0" w:color="auto"/>
                    <w:bottom w:val="none" w:sz="0" w:space="0" w:color="auto"/>
                    <w:right w:val="none" w:sz="0" w:space="0" w:color="auto"/>
                  </w:divBdr>
                  <w:divsChild>
                    <w:div w:id="1302465947">
                      <w:marLeft w:val="0"/>
                      <w:marRight w:val="0"/>
                      <w:marTop w:val="0"/>
                      <w:marBottom w:val="0"/>
                      <w:divBdr>
                        <w:top w:val="none" w:sz="0" w:space="0" w:color="auto"/>
                        <w:left w:val="none" w:sz="0" w:space="0" w:color="auto"/>
                        <w:bottom w:val="none" w:sz="0" w:space="0" w:color="auto"/>
                        <w:right w:val="none" w:sz="0" w:space="0" w:color="auto"/>
                      </w:divBdr>
                      <w:divsChild>
                        <w:div w:id="1008674163">
                          <w:marLeft w:val="150"/>
                          <w:marRight w:val="150"/>
                          <w:marTop w:val="0"/>
                          <w:marBottom w:val="0"/>
                          <w:divBdr>
                            <w:top w:val="none" w:sz="0" w:space="0" w:color="auto"/>
                            <w:left w:val="none" w:sz="0" w:space="0" w:color="auto"/>
                            <w:bottom w:val="none" w:sz="0" w:space="0" w:color="auto"/>
                            <w:right w:val="none" w:sz="0" w:space="0" w:color="auto"/>
                          </w:divBdr>
                          <w:divsChild>
                            <w:div w:id="728381462">
                              <w:marLeft w:val="0"/>
                              <w:marRight w:val="0"/>
                              <w:marTop w:val="0"/>
                              <w:marBottom w:val="0"/>
                              <w:divBdr>
                                <w:top w:val="none" w:sz="0" w:space="0" w:color="auto"/>
                                <w:left w:val="none" w:sz="0" w:space="0" w:color="auto"/>
                                <w:bottom w:val="none" w:sz="0" w:space="0" w:color="auto"/>
                                <w:right w:val="none" w:sz="0" w:space="0" w:color="auto"/>
                              </w:divBdr>
                              <w:divsChild>
                                <w:div w:id="1633906046">
                                  <w:marLeft w:val="0"/>
                                  <w:marRight w:val="0"/>
                                  <w:marTop w:val="0"/>
                                  <w:marBottom w:val="0"/>
                                  <w:divBdr>
                                    <w:top w:val="none" w:sz="0" w:space="0" w:color="auto"/>
                                    <w:left w:val="none" w:sz="0" w:space="0" w:color="auto"/>
                                    <w:bottom w:val="none" w:sz="0" w:space="0" w:color="auto"/>
                                    <w:right w:val="none" w:sz="0" w:space="0" w:color="auto"/>
                                  </w:divBdr>
                                  <w:divsChild>
                                    <w:div w:id="1405958631">
                                      <w:marLeft w:val="0"/>
                                      <w:marRight w:val="0"/>
                                      <w:marTop w:val="0"/>
                                      <w:marBottom w:val="0"/>
                                      <w:divBdr>
                                        <w:top w:val="none" w:sz="0" w:space="0" w:color="auto"/>
                                        <w:left w:val="none" w:sz="0" w:space="0" w:color="auto"/>
                                        <w:bottom w:val="none" w:sz="0" w:space="0" w:color="auto"/>
                                        <w:right w:val="none" w:sz="0" w:space="0" w:color="auto"/>
                                      </w:divBdr>
                                      <w:divsChild>
                                        <w:div w:id="1352220939">
                                          <w:marLeft w:val="0"/>
                                          <w:marRight w:val="0"/>
                                          <w:marTop w:val="0"/>
                                          <w:marBottom w:val="0"/>
                                          <w:divBdr>
                                            <w:top w:val="none" w:sz="0" w:space="0" w:color="auto"/>
                                            <w:left w:val="none" w:sz="0" w:space="0" w:color="auto"/>
                                            <w:bottom w:val="none" w:sz="0" w:space="0" w:color="auto"/>
                                            <w:right w:val="none" w:sz="0" w:space="0" w:color="auto"/>
                                          </w:divBdr>
                                          <w:divsChild>
                                            <w:div w:id="3503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059928">
      <w:bodyDiv w:val="1"/>
      <w:marLeft w:val="0"/>
      <w:marRight w:val="0"/>
      <w:marTop w:val="0"/>
      <w:marBottom w:val="0"/>
      <w:divBdr>
        <w:top w:val="none" w:sz="0" w:space="0" w:color="auto"/>
        <w:left w:val="none" w:sz="0" w:space="0" w:color="auto"/>
        <w:bottom w:val="none" w:sz="0" w:space="0" w:color="auto"/>
        <w:right w:val="none" w:sz="0" w:space="0" w:color="auto"/>
      </w:divBdr>
    </w:div>
    <w:div w:id="1013413062">
      <w:bodyDiv w:val="1"/>
      <w:marLeft w:val="0"/>
      <w:marRight w:val="0"/>
      <w:marTop w:val="0"/>
      <w:marBottom w:val="0"/>
      <w:divBdr>
        <w:top w:val="none" w:sz="0" w:space="0" w:color="auto"/>
        <w:left w:val="none" w:sz="0" w:space="0" w:color="auto"/>
        <w:bottom w:val="none" w:sz="0" w:space="0" w:color="auto"/>
        <w:right w:val="none" w:sz="0" w:space="0" w:color="auto"/>
      </w:divBdr>
    </w:div>
    <w:div w:id="1014921317">
      <w:bodyDiv w:val="1"/>
      <w:marLeft w:val="0"/>
      <w:marRight w:val="0"/>
      <w:marTop w:val="0"/>
      <w:marBottom w:val="0"/>
      <w:divBdr>
        <w:top w:val="none" w:sz="0" w:space="0" w:color="auto"/>
        <w:left w:val="none" w:sz="0" w:space="0" w:color="auto"/>
        <w:bottom w:val="none" w:sz="0" w:space="0" w:color="auto"/>
        <w:right w:val="none" w:sz="0" w:space="0" w:color="auto"/>
      </w:divBdr>
      <w:divsChild>
        <w:div w:id="951400774">
          <w:marLeft w:val="547"/>
          <w:marRight w:val="0"/>
          <w:marTop w:val="0"/>
          <w:marBottom w:val="0"/>
          <w:divBdr>
            <w:top w:val="none" w:sz="0" w:space="0" w:color="auto"/>
            <w:left w:val="none" w:sz="0" w:space="0" w:color="auto"/>
            <w:bottom w:val="none" w:sz="0" w:space="0" w:color="auto"/>
            <w:right w:val="none" w:sz="0" w:space="0" w:color="auto"/>
          </w:divBdr>
        </w:div>
      </w:divsChild>
    </w:div>
    <w:div w:id="1017579438">
      <w:bodyDiv w:val="1"/>
      <w:marLeft w:val="0"/>
      <w:marRight w:val="0"/>
      <w:marTop w:val="0"/>
      <w:marBottom w:val="0"/>
      <w:divBdr>
        <w:top w:val="none" w:sz="0" w:space="0" w:color="auto"/>
        <w:left w:val="none" w:sz="0" w:space="0" w:color="auto"/>
        <w:bottom w:val="none" w:sz="0" w:space="0" w:color="auto"/>
        <w:right w:val="none" w:sz="0" w:space="0" w:color="auto"/>
      </w:divBdr>
    </w:div>
    <w:div w:id="1048607362">
      <w:bodyDiv w:val="1"/>
      <w:marLeft w:val="0"/>
      <w:marRight w:val="0"/>
      <w:marTop w:val="0"/>
      <w:marBottom w:val="0"/>
      <w:divBdr>
        <w:top w:val="none" w:sz="0" w:space="0" w:color="auto"/>
        <w:left w:val="none" w:sz="0" w:space="0" w:color="auto"/>
        <w:bottom w:val="none" w:sz="0" w:space="0" w:color="auto"/>
        <w:right w:val="none" w:sz="0" w:space="0" w:color="auto"/>
      </w:divBdr>
    </w:div>
    <w:div w:id="1049039173">
      <w:bodyDiv w:val="1"/>
      <w:marLeft w:val="0"/>
      <w:marRight w:val="0"/>
      <w:marTop w:val="0"/>
      <w:marBottom w:val="0"/>
      <w:divBdr>
        <w:top w:val="none" w:sz="0" w:space="0" w:color="auto"/>
        <w:left w:val="none" w:sz="0" w:space="0" w:color="auto"/>
        <w:bottom w:val="none" w:sz="0" w:space="0" w:color="auto"/>
        <w:right w:val="none" w:sz="0" w:space="0" w:color="auto"/>
      </w:divBdr>
    </w:div>
    <w:div w:id="1067802421">
      <w:bodyDiv w:val="1"/>
      <w:marLeft w:val="0"/>
      <w:marRight w:val="0"/>
      <w:marTop w:val="0"/>
      <w:marBottom w:val="0"/>
      <w:divBdr>
        <w:top w:val="none" w:sz="0" w:space="0" w:color="auto"/>
        <w:left w:val="none" w:sz="0" w:space="0" w:color="auto"/>
        <w:bottom w:val="none" w:sz="0" w:space="0" w:color="auto"/>
        <w:right w:val="none" w:sz="0" w:space="0" w:color="auto"/>
      </w:divBdr>
    </w:div>
    <w:div w:id="1075857259">
      <w:bodyDiv w:val="1"/>
      <w:marLeft w:val="0"/>
      <w:marRight w:val="0"/>
      <w:marTop w:val="0"/>
      <w:marBottom w:val="0"/>
      <w:divBdr>
        <w:top w:val="none" w:sz="0" w:space="0" w:color="auto"/>
        <w:left w:val="none" w:sz="0" w:space="0" w:color="auto"/>
        <w:bottom w:val="none" w:sz="0" w:space="0" w:color="auto"/>
        <w:right w:val="none" w:sz="0" w:space="0" w:color="auto"/>
      </w:divBdr>
    </w:div>
    <w:div w:id="1082800342">
      <w:bodyDiv w:val="1"/>
      <w:marLeft w:val="0"/>
      <w:marRight w:val="0"/>
      <w:marTop w:val="0"/>
      <w:marBottom w:val="0"/>
      <w:divBdr>
        <w:top w:val="none" w:sz="0" w:space="0" w:color="auto"/>
        <w:left w:val="none" w:sz="0" w:space="0" w:color="auto"/>
        <w:bottom w:val="none" w:sz="0" w:space="0" w:color="auto"/>
        <w:right w:val="none" w:sz="0" w:space="0" w:color="auto"/>
      </w:divBdr>
      <w:divsChild>
        <w:div w:id="31273450">
          <w:marLeft w:val="360"/>
          <w:marRight w:val="0"/>
          <w:marTop w:val="200"/>
          <w:marBottom w:val="0"/>
          <w:divBdr>
            <w:top w:val="none" w:sz="0" w:space="0" w:color="auto"/>
            <w:left w:val="none" w:sz="0" w:space="0" w:color="auto"/>
            <w:bottom w:val="none" w:sz="0" w:space="0" w:color="auto"/>
            <w:right w:val="none" w:sz="0" w:space="0" w:color="auto"/>
          </w:divBdr>
        </w:div>
        <w:div w:id="979654713">
          <w:marLeft w:val="360"/>
          <w:marRight w:val="0"/>
          <w:marTop w:val="200"/>
          <w:marBottom w:val="0"/>
          <w:divBdr>
            <w:top w:val="none" w:sz="0" w:space="0" w:color="auto"/>
            <w:left w:val="none" w:sz="0" w:space="0" w:color="auto"/>
            <w:bottom w:val="none" w:sz="0" w:space="0" w:color="auto"/>
            <w:right w:val="none" w:sz="0" w:space="0" w:color="auto"/>
          </w:divBdr>
        </w:div>
        <w:div w:id="985472007">
          <w:marLeft w:val="360"/>
          <w:marRight w:val="0"/>
          <w:marTop w:val="200"/>
          <w:marBottom w:val="0"/>
          <w:divBdr>
            <w:top w:val="none" w:sz="0" w:space="0" w:color="auto"/>
            <w:left w:val="none" w:sz="0" w:space="0" w:color="auto"/>
            <w:bottom w:val="none" w:sz="0" w:space="0" w:color="auto"/>
            <w:right w:val="none" w:sz="0" w:space="0" w:color="auto"/>
          </w:divBdr>
        </w:div>
        <w:div w:id="1005741101">
          <w:marLeft w:val="360"/>
          <w:marRight w:val="0"/>
          <w:marTop w:val="200"/>
          <w:marBottom w:val="0"/>
          <w:divBdr>
            <w:top w:val="none" w:sz="0" w:space="0" w:color="auto"/>
            <w:left w:val="none" w:sz="0" w:space="0" w:color="auto"/>
            <w:bottom w:val="none" w:sz="0" w:space="0" w:color="auto"/>
            <w:right w:val="none" w:sz="0" w:space="0" w:color="auto"/>
          </w:divBdr>
        </w:div>
        <w:div w:id="1495532885">
          <w:marLeft w:val="360"/>
          <w:marRight w:val="0"/>
          <w:marTop w:val="200"/>
          <w:marBottom w:val="0"/>
          <w:divBdr>
            <w:top w:val="none" w:sz="0" w:space="0" w:color="auto"/>
            <w:left w:val="none" w:sz="0" w:space="0" w:color="auto"/>
            <w:bottom w:val="none" w:sz="0" w:space="0" w:color="auto"/>
            <w:right w:val="none" w:sz="0" w:space="0" w:color="auto"/>
          </w:divBdr>
        </w:div>
        <w:div w:id="1656564654">
          <w:marLeft w:val="360"/>
          <w:marRight w:val="0"/>
          <w:marTop w:val="200"/>
          <w:marBottom w:val="0"/>
          <w:divBdr>
            <w:top w:val="none" w:sz="0" w:space="0" w:color="auto"/>
            <w:left w:val="none" w:sz="0" w:space="0" w:color="auto"/>
            <w:bottom w:val="none" w:sz="0" w:space="0" w:color="auto"/>
            <w:right w:val="none" w:sz="0" w:space="0" w:color="auto"/>
          </w:divBdr>
        </w:div>
        <w:div w:id="1665431023">
          <w:marLeft w:val="360"/>
          <w:marRight w:val="0"/>
          <w:marTop w:val="200"/>
          <w:marBottom w:val="0"/>
          <w:divBdr>
            <w:top w:val="none" w:sz="0" w:space="0" w:color="auto"/>
            <w:left w:val="none" w:sz="0" w:space="0" w:color="auto"/>
            <w:bottom w:val="none" w:sz="0" w:space="0" w:color="auto"/>
            <w:right w:val="none" w:sz="0" w:space="0" w:color="auto"/>
          </w:divBdr>
        </w:div>
      </w:divsChild>
    </w:div>
    <w:div w:id="1107579158">
      <w:bodyDiv w:val="1"/>
      <w:marLeft w:val="0"/>
      <w:marRight w:val="0"/>
      <w:marTop w:val="0"/>
      <w:marBottom w:val="0"/>
      <w:divBdr>
        <w:top w:val="none" w:sz="0" w:space="0" w:color="auto"/>
        <w:left w:val="none" w:sz="0" w:space="0" w:color="auto"/>
        <w:bottom w:val="none" w:sz="0" w:space="0" w:color="auto"/>
        <w:right w:val="none" w:sz="0" w:space="0" w:color="auto"/>
      </w:divBdr>
    </w:div>
    <w:div w:id="1127892251">
      <w:bodyDiv w:val="1"/>
      <w:marLeft w:val="0"/>
      <w:marRight w:val="0"/>
      <w:marTop w:val="0"/>
      <w:marBottom w:val="0"/>
      <w:divBdr>
        <w:top w:val="none" w:sz="0" w:space="0" w:color="auto"/>
        <w:left w:val="none" w:sz="0" w:space="0" w:color="auto"/>
        <w:bottom w:val="none" w:sz="0" w:space="0" w:color="auto"/>
        <w:right w:val="none" w:sz="0" w:space="0" w:color="auto"/>
      </w:divBdr>
      <w:divsChild>
        <w:div w:id="478808606">
          <w:marLeft w:val="0"/>
          <w:marRight w:val="0"/>
          <w:marTop w:val="0"/>
          <w:marBottom w:val="0"/>
          <w:divBdr>
            <w:top w:val="none" w:sz="0" w:space="0" w:color="auto"/>
            <w:left w:val="none" w:sz="0" w:space="0" w:color="auto"/>
            <w:bottom w:val="none" w:sz="0" w:space="0" w:color="auto"/>
            <w:right w:val="none" w:sz="0" w:space="0" w:color="auto"/>
          </w:divBdr>
        </w:div>
        <w:div w:id="611086309">
          <w:marLeft w:val="0"/>
          <w:marRight w:val="0"/>
          <w:marTop w:val="0"/>
          <w:marBottom w:val="0"/>
          <w:divBdr>
            <w:top w:val="none" w:sz="0" w:space="0" w:color="auto"/>
            <w:left w:val="none" w:sz="0" w:space="0" w:color="auto"/>
            <w:bottom w:val="none" w:sz="0" w:space="0" w:color="auto"/>
            <w:right w:val="none" w:sz="0" w:space="0" w:color="auto"/>
          </w:divBdr>
        </w:div>
        <w:div w:id="658970435">
          <w:marLeft w:val="0"/>
          <w:marRight w:val="0"/>
          <w:marTop w:val="0"/>
          <w:marBottom w:val="0"/>
          <w:divBdr>
            <w:top w:val="none" w:sz="0" w:space="0" w:color="auto"/>
            <w:left w:val="none" w:sz="0" w:space="0" w:color="auto"/>
            <w:bottom w:val="none" w:sz="0" w:space="0" w:color="auto"/>
            <w:right w:val="none" w:sz="0" w:space="0" w:color="auto"/>
          </w:divBdr>
        </w:div>
        <w:div w:id="677773791">
          <w:marLeft w:val="0"/>
          <w:marRight w:val="0"/>
          <w:marTop w:val="0"/>
          <w:marBottom w:val="0"/>
          <w:divBdr>
            <w:top w:val="none" w:sz="0" w:space="0" w:color="auto"/>
            <w:left w:val="none" w:sz="0" w:space="0" w:color="auto"/>
            <w:bottom w:val="none" w:sz="0" w:space="0" w:color="auto"/>
            <w:right w:val="none" w:sz="0" w:space="0" w:color="auto"/>
          </w:divBdr>
        </w:div>
        <w:div w:id="1043944344">
          <w:marLeft w:val="0"/>
          <w:marRight w:val="0"/>
          <w:marTop w:val="0"/>
          <w:marBottom w:val="0"/>
          <w:divBdr>
            <w:top w:val="none" w:sz="0" w:space="0" w:color="auto"/>
            <w:left w:val="none" w:sz="0" w:space="0" w:color="auto"/>
            <w:bottom w:val="none" w:sz="0" w:space="0" w:color="auto"/>
            <w:right w:val="none" w:sz="0" w:space="0" w:color="auto"/>
          </w:divBdr>
        </w:div>
        <w:div w:id="1123036903">
          <w:marLeft w:val="0"/>
          <w:marRight w:val="0"/>
          <w:marTop w:val="0"/>
          <w:marBottom w:val="0"/>
          <w:divBdr>
            <w:top w:val="none" w:sz="0" w:space="0" w:color="auto"/>
            <w:left w:val="none" w:sz="0" w:space="0" w:color="auto"/>
            <w:bottom w:val="none" w:sz="0" w:space="0" w:color="auto"/>
            <w:right w:val="none" w:sz="0" w:space="0" w:color="auto"/>
          </w:divBdr>
        </w:div>
        <w:div w:id="1318151604">
          <w:marLeft w:val="0"/>
          <w:marRight w:val="0"/>
          <w:marTop w:val="0"/>
          <w:marBottom w:val="0"/>
          <w:divBdr>
            <w:top w:val="none" w:sz="0" w:space="0" w:color="auto"/>
            <w:left w:val="none" w:sz="0" w:space="0" w:color="auto"/>
            <w:bottom w:val="none" w:sz="0" w:space="0" w:color="auto"/>
            <w:right w:val="none" w:sz="0" w:space="0" w:color="auto"/>
          </w:divBdr>
        </w:div>
        <w:div w:id="1438528674">
          <w:marLeft w:val="0"/>
          <w:marRight w:val="0"/>
          <w:marTop w:val="0"/>
          <w:marBottom w:val="0"/>
          <w:divBdr>
            <w:top w:val="none" w:sz="0" w:space="0" w:color="auto"/>
            <w:left w:val="none" w:sz="0" w:space="0" w:color="auto"/>
            <w:bottom w:val="none" w:sz="0" w:space="0" w:color="auto"/>
            <w:right w:val="none" w:sz="0" w:space="0" w:color="auto"/>
          </w:divBdr>
        </w:div>
        <w:div w:id="1486125430">
          <w:marLeft w:val="0"/>
          <w:marRight w:val="0"/>
          <w:marTop w:val="0"/>
          <w:marBottom w:val="0"/>
          <w:divBdr>
            <w:top w:val="none" w:sz="0" w:space="0" w:color="auto"/>
            <w:left w:val="none" w:sz="0" w:space="0" w:color="auto"/>
            <w:bottom w:val="none" w:sz="0" w:space="0" w:color="auto"/>
            <w:right w:val="none" w:sz="0" w:space="0" w:color="auto"/>
          </w:divBdr>
        </w:div>
        <w:div w:id="1565022576">
          <w:marLeft w:val="0"/>
          <w:marRight w:val="0"/>
          <w:marTop w:val="0"/>
          <w:marBottom w:val="0"/>
          <w:divBdr>
            <w:top w:val="none" w:sz="0" w:space="0" w:color="auto"/>
            <w:left w:val="none" w:sz="0" w:space="0" w:color="auto"/>
            <w:bottom w:val="none" w:sz="0" w:space="0" w:color="auto"/>
            <w:right w:val="none" w:sz="0" w:space="0" w:color="auto"/>
          </w:divBdr>
        </w:div>
        <w:div w:id="1737631594">
          <w:marLeft w:val="0"/>
          <w:marRight w:val="0"/>
          <w:marTop w:val="0"/>
          <w:marBottom w:val="0"/>
          <w:divBdr>
            <w:top w:val="none" w:sz="0" w:space="0" w:color="auto"/>
            <w:left w:val="none" w:sz="0" w:space="0" w:color="auto"/>
            <w:bottom w:val="none" w:sz="0" w:space="0" w:color="auto"/>
            <w:right w:val="none" w:sz="0" w:space="0" w:color="auto"/>
          </w:divBdr>
        </w:div>
        <w:div w:id="1775399203">
          <w:marLeft w:val="0"/>
          <w:marRight w:val="0"/>
          <w:marTop w:val="0"/>
          <w:marBottom w:val="0"/>
          <w:divBdr>
            <w:top w:val="none" w:sz="0" w:space="0" w:color="auto"/>
            <w:left w:val="none" w:sz="0" w:space="0" w:color="auto"/>
            <w:bottom w:val="none" w:sz="0" w:space="0" w:color="auto"/>
            <w:right w:val="none" w:sz="0" w:space="0" w:color="auto"/>
          </w:divBdr>
        </w:div>
        <w:div w:id="1848518471">
          <w:marLeft w:val="0"/>
          <w:marRight w:val="0"/>
          <w:marTop w:val="0"/>
          <w:marBottom w:val="0"/>
          <w:divBdr>
            <w:top w:val="none" w:sz="0" w:space="0" w:color="auto"/>
            <w:left w:val="none" w:sz="0" w:space="0" w:color="auto"/>
            <w:bottom w:val="none" w:sz="0" w:space="0" w:color="auto"/>
            <w:right w:val="none" w:sz="0" w:space="0" w:color="auto"/>
          </w:divBdr>
        </w:div>
        <w:div w:id="1959870971">
          <w:marLeft w:val="0"/>
          <w:marRight w:val="0"/>
          <w:marTop w:val="0"/>
          <w:marBottom w:val="0"/>
          <w:divBdr>
            <w:top w:val="none" w:sz="0" w:space="0" w:color="auto"/>
            <w:left w:val="none" w:sz="0" w:space="0" w:color="auto"/>
            <w:bottom w:val="none" w:sz="0" w:space="0" w:color="auto"/>
            <w:right w:val="none" w:sz="0" w:space="0" w:color="auto"/>
          </w:divBdr>
        </w:div>
        <w:div w:id="2035186714">
          <w:marLeft w:val="0"/>
          <w:marRight w:val="0"/>
          <w:marTop w:val="0"/>
          <w:marBottom w:val="0"/>
          <w:divBdr>
            <w:top w:val="none" w:sz="0" w:space="0" w:color="auto"/>
            <w:left w:val="none" w:sz="0" w:space="0" w:color="auto"/>
            <w:bottom w:val="none" w:sz="0" w:space="0" w:color="auto"/>
            <w:right w:val="none" w:sz="0" w:space="0" w:color="auto"/>
          </w:divBdr>
        </w:div>
        <w:div w:id="2071924573">
          <w:marLeft w:val="0"/>
          <w:marRight w:val="0"/>
          <w:marTop w:val="0"/>
          <w:marBottom w:val="0"/>
          <w:divBdr>
            <w:top w:val="none" w:sz="0" w:space="0" w:color="auto"/>
            <w:left w:val="none" w:sz="0" w:space="0" w:color="auto"/>
            <w:bottom w:val="none" w:sz="0" w:space="0" w:color="auto"/>
            <w:right w:val="none" w:sz="0" w:space="0" w:color="auto"/>
          </w:divBdr>
        </w:div>
      </w:divsChild>
    </w:div>
    <w:div w:id="1143304835">
      <w:bodyDiv w:val="1"/>
      <w:marLeft w:val="0"/>
      <w:marRight w:val="0"/>
      <w:marTop w:val="0"/>
      <w:marBottom w:val="0"/>
      <w:divBdr>
        <w:top w:val="none" w:sz="0" w:space="0" w:color="auto"/>
        <w:left w:val="none" w:sz="0" w:space="0" w:color="auto"/>
        <w:bottom w:val="none" w:sz="0" w:space="0" w:color="auto"/>
        <w:right w:val="none" w:sz="0" w:space="0" w:color="auto"/>
      </w:divBdr>
    </w:div>
    <w:div w:id="1144810415">
      <w:bodyDiv w:val="1"/>
      <w:marLeft w:val="0"/>
      <w:marRight w:val="0"/>
      <w:marTop w:val="0"/>
      <w:marBottom w:val="0"/>
      <w:divBdr>
        <w:top w:val="none" w:sz="0" w:space="0" w:color="auto"/>
        <w:left w:val="none" w:sz="0" w:space="0" w:color="auto"/>
        <w:bottom w:val="none" w:sz="0" w:space="0" w:color="auto"/>
        <w:right w:val="none" w:sz="0" w:space="0" w:color="auto"/>
      </w:divBdr>
    </w:div>
    <w:div w:id="1158502299">
      <w:bodyDiv w:val="1"/>
      <w:marLeft w:val="0"/>
      <w:marRight w:val="0"/>
      <w:marTop w:val="0"/>
      <w:marBottom w:val="0"/>
      <w:divBdr>
        <w:top w:val="none" w:sz="0" w:space="0" w:color="auto"/>
        <w:left w:val="none" w:sz="0" w:space="0" w:color="auto"/>
        <w:bottom w:val="none" w:sz="0" w:space="0" w:color="auto"/>
        <w:right w:val="none" w:sz="0" w:space="0" w:color="auto"/>
      </w:divBdr>
      <w:divsChild>
        <w:div w:id="828327676">
          <w:marLeft w:val="0"/>
          <w:marRight w:val="0"/>
          <w:marTop w:val="0"/>
          <w:marBottom w:val="0"/>
          <w:divBdr>
            <w:top w:val="none" w:sz="0" w:space="0" w:color="auto"/>
            <w:left w:val="none" w:sz="0" w:space="0" w:color="auto"/>
            <w:bottom w:val="none" w:sz="0" w:space="0" w:color="auto"/>
            <w:right w:val="none" w:sz="0" w:space="0" w:color="auto"/>
          </w:divBdr>
        </w:div>
      </w:divsChild>
    </w:div>
    <w:div w:id="1207567547">
      <w:bodyDiv w:val="1"/>
      <w:marLeft w:val="0"/>
      <w:marRight w:val="0"/>
      <w:marTop w:val="0"/>
      <w:marBottom w:val="0"/>
      <w:divBdr>
        <w:top w:val="none" w:sz="0" w:space="0" w:color="auto"/>
        <w:left w:val="none" w:sz="0" w:space="0" w:color="auto"/>
        <w:bottom w:val="none" w:sz="0" w:space="0" w:color="auto"/>
        <w:right w:val="none" w:sz="0" w:space="0" w:color="auto"/>
      </w:divBdr>
    </w:div>
    <w:div w:id="1220753067">
      <w:bodyDiv w:val="1"/>
      <w:marLeft w:val="0"/>
      <w:marRight w:val="0"/>
      <w:marTop w:val="0"/>
      <w:marBottom w:val="0"/>
      <w:divBdr>
        <w:top w:val="none" w:sz="0" w:space="0" w:color="auto"/>
        <w:left w:val="none" w:sz="0" w:space="0" w:color="auto"/>
        <w:bottom w:val="none" w:sz="0" w:space="0" w:color="auto"/>
        <w:right w:val="none" w:sz="0" w:space="0" w:color="auto"/>
      </w:divBdr>
    </w:div>
    <w:div w:id="1237125749">
      <w:bodyDiv w:val="1"/>
      <w:marLeft w:val="0"/>
      <w:marRight w:val="0"/>
      <w:marTop w:val="0"/>
      <w:marBottom w:val="0"/>
      <w:divBdr>
        <w:top w:val="none" w:sz="0" w:space="0" w:color="auto"/>
        <w:left w:val="none" w:sz="0" w:space="0" w:color="auto"/>
        <w:bottom w:val="none" w:sz="0" w:space="0" w:color="auto"/>
        <w:right w:val="none" w:sz="0" w:space="0" w:color="auto"/>
      </w:divBdr>
    </w:div>
    <w:div w:id="1256093194">
      <w:bodyDiv w:val="1"/>
      <w:marLeft w:val="0"/>
      <w:marRight w:val="0"/>
      <w:marTop w:val="0"/>
      <w:marBottom w:val="0"/>
      <w:divBdr>
        <w:top w:val="none" w:sz="0" w:space="0" w:color="auto"/>
        <w:left w:val="none" w:sz="0" w:space="0" w:color="auto"/>
        <w:bottom w:val="none" w:sz="0" w:space="0" w:color="auto"/>
        <w:right w:val="none" w:sz="0" w:space="0" w:color="auto"/>
      </w:divBdr>
    </w:div>
    <w:div w:id="1261717518">
      <w:bodyDiv w:val="1"/>
      <w:marLeft w:val="0"/>
      <w:marRight w:val="0"/>
      <w:marTop w:val="0"/>
      <w:marBottom w:val="0"/>
      <w:divBdr>
        <w:top w:val="none" w:sz="0" w:space="0" w:color="auto"/>
        <w:left w:val="none" w:sz="0" w:space="0" w:color="auto"/>
        <w:bottom w:val="none" w:sz="0" w:space="0" w:color="auto"/>
        <w:right w:val="none" w:sz="0" w:space="0" w:color="auto"/>
      </w:divBdr>
      <w:divsChild>
        <w:div w:id="44179894">
          <w:marLeft w:val="360"/>
          <w:marRight w:val="0"/>
          <w:marTop w:val="200"/>
          <w:marBottom w:val="0"/>
          <w:divBdr>
            <w:top w:val="none" w:sz="0" w:space="0" w:color="auto"/>
            <w:left w:val="none" w:sz="0" w:space="0" w:color="auto"/>
            <w:bottom w:val="none" w:sz="0" w:space="0" w:color="auto"/>
            <w:right w:val="none" w:sz="0" w:space="0" w:color="auto"/>
          </w:divBdr>
        </w:div>
        <w:div w:id="591671575">
          <w:marLeft w:val="360"/>
          <w:marRight w:val="0"/>
          <w:marTop w:val="200"/>
          <w:marBottom w:val="0"/>
          <w:divBdr>
            <w:top w:val="none" w:sz="0" w:space="0" w:color="auto"/>
            <w:left w:val="none" w:sz="0" w:space="0" w:color="auto"/>
            <w:bottom w:val="none" w:sz="0" w:space="0" w:color="auto"/>
            <w:right w:val="none" w:sz="0" w:space="0" w:color="auto"/>
          </w:divBdr>
        </w:div>
        <w:div w:id="755632781">
          <w:marLeft w:val="360"/>
          <w:marRight w:val="0"/>
          <w:marTop w:val="200"/>
          <w:marBottom w:val="0"/>
          <w:divBdr>
            <w:top w:val="none" w:sz="0" w:space="0" w:color="auto"/>
            <w:left w:val="none" w:sz="0" w:space="0" w:color="auto"/>
            <w:bottom w:val="none" w:sz="0" w:space="0" w:color="auto"/>
            <w:right w:val="none" w:sz="0" w:space="0" w:color="auto"/>
          </w:divBdr>
        </w:div>
        <w:div w:id="772241862">
          <w:marLeft w:val="360"/>
          <w:marRight w:val="0"/>
          <w:marTop w:val="200"/>
          <w:marBottom w:val="0"/>
          <w:divBdr>
            <w:top w:val="none" w:sz="0" w:space="0" w:color="auto"/>
            <w:left w:val="none" w:sz="0" w:space="0" w:color="auto"/>
            <w:bottom w:val="none" w:sz="0" w:space="0" w:color="auto"/>
            <w:right w:val="none" w:sz="0" w:space="0" w:color="auto"/>
          </w:divBdr>
        </w:div>
      </w:divsChild>
    </w:div>
    <w:div w:id="1325084482">
      <w:bodyDiv w:val="1"/>
      <w:marLeft w:val="0"/>
      <w:marRight w:val="0"/>
      <w:marTop w:val="0"/>
      <w:marBottom w:val="0"/>
      <w:divBdr>
        <w:top w:val="none" w:sz="0" w:space="0" w:color="auto"/>
        <w:left w:val="none" w:sz="0" w:space="0" w:color="auto"/>
        <w:bottom w:val="none" w:sz="0" w:space="0" w:color="auto"/>
        <w:right w:val="none" w:sz="0" w:space="0" w:color="auto"/>
      </w:divBdr>
    </w:div>
    <w:div w:id="1341664161">
      <w:bodyDiv w:val="1"/>
      <w:marLeft w:val="0"/>
      <w:marRight w:val="0"/>
      <w:marTop w:val="0"/>
      <w:marBottom w:val="0"/>
      <w:divBdr>
        <w:top w:val="none" w:sz="0" w:space="0" w:color="auto"/>
        <w:left w:val="none" w:sz="0" w:space="0" w:color="auto"/>
        <w:bottom w:val="none" w:sz="0" w:space="0" w:color="auto"/>
        <w:right w:val="none" w:sz="0" w:space="0" w:color="auto"/>
      </w:divBdr>
    </w:div>
    <w:div w:id="1347251535">
      <w:bodyDiv w:val="1"/>
      <w:marLeft w:val="0"/>
      <w:marRight w:val="0"/>
      <w:marTop w:val="0"/>
      <w:marBottom w:val="0"/>
      <w:divBdr>
        <w:top w:val="none" w:sz="0" w:space="0" w:color="auto"/>
        <w:left w:val="none" w:sz="0" w:space="0" w:color="auto"/>
        <w:bottom w:val="none" w:sz="0" w:space="0" w:color="auto"/>
        <w:right w:val="none" w:sz="0" w:space="0" w:color="auto"/>
      </w:divBdr>
    </w:div>
    <w:div w:id="1353263957">
      <w:bodyDiv w:val="1"/>
      <w:marLeft w:val="0"/>
      <w:marRight w:val="0"/>
      <w:marTop w:val="0"/>
      <w:marBottom w:val="0"/>
      <w:divBdr>
        <w:top w:val="none" w:sz="0" w:space="0" w:color="auto"/>
        <w:left w:val="none" w:sz="0" w:space="0" w:color="auto"/>
        <w:bottom w:val="none" w:sz="0" w:space="0" w:color="auto"/>
        <w:right w:val="none" w:sz="0" w:space="0" w:color="auto"/>
      </w:divBdr>
    </w:div>
    <w:div w:id="1353800534">
      <w:bodyDiv w:val="1"/>
      <w:marLeft w:val="0"/>
      <w:marRight w:val="0"/>
      <w:marTop w:val="0"/>
      <w:marBottom w:val="0"/>
      <w:divBdr>
        <w:top w:val="none" w:sz="0" w:space="0" w:color="auto"/>
        <w:left w:val="none" w:sz="0" w:space="0" w:color="auto"/>
        <w:bottom w:val="none" w:sz="0" w:space="0" w:color="auto"/>
        <w:right w:val="none" w:sz="0" w:space="0" w:color="auto"/>
      </w:divBdr>
    </w:div>
    <w:div w:id="1368482819">
      <w:bodyDiv w:val="1"/>
      <w:marLeft w:val="0"/>
      <w:marRight w:val="0"/>
      <w:marTop w:val="0"/>
      <w:marBottom w:val="0"/>
      <w:divBdr>
        <w:top w:val="none" w:sz="0" w:space="0" w:color="auto"/>
        <w:left w:val="none" w:sz="0" w:space="0" w:color="auto"/>
        <w:bottom w:val="none" w:sz="0" w:space="0" w:color="auto"/>
        <w:right w:val="none" w:sz="0" w:space="0" w:color="auto"/>
      </w:divBdr>
    </w:div>
    <w:div w:id="1410731336">
      <w:bodyDiv w:val="1"/>
      <w:marLeft w:val="0"/>
      <w:marRight w:val="0"/>
      <w:marTop w:val="0"/>
      <w:marBottom w:val="0"/>
      <w:divBdr>
        <w:top w:val="none" w:sz="0" w:space="0" w:color="auto"/>
        <w:left w:val="none" w:sz="0" w:space="0" w:color="auto"/>
        <w:bottom w:val="none" w:sz="0" w:space="0" w:color="auto"/>
        <w:right w:val="none" w:sz="0" w:space="0" w:color="auto"/>
      </w:divBdr>
    </w:div>
    <w:div w:id="1425227907">
      <w:bodyDiv w:val="1"/>
      <w:marLeft w:val="0"/>
      <w:marRight w:val="0"/>
      <w:marTop w:val="0"/>
      <w:marBottom w:val="0"/>
      <w:divBdr>
        <w:top w:val="none" w:sz="0" w:space="0" w:color="auto"/>
        <w:left w:val="none" w:sz="0" w:space="0" w:color="auto"/>
        <w:bottom w:val="none" w:sz="0" w:space="0" w:color="auto"/>
        <w:right w:val="none" w:sz="0" w:space="0" w:color="auto"/>
      </w:divBdr>
    </w:div>
    <w:div w:id="1447891388">
      <w:bodyDiv w:val="1"/>
      <w:marLeft w:val="0"/>
      <w:marRight w:val="0"/>
      <w:marTop w:val="0"/>
      <w:marBottom w:val="0"/>
      <w:divBdr>
        <w:top w:val="none" w:sz="0" w:space="0" w:color="auto"/>
        <w:left w:val="none" w:sz="0" w:space="0" w:color="auto"/>
        <w:bottom w:val="none" w:sz="0" w:space="0" w:color="auto"/>
        <w:right w:val="none" w:sz="0" w:space="0" w:color="auto"/>
      </w:divBdr>
    </w:div>
    <w:div w:id="1466965614">
      <w:bodyDiv w:val="1"/>
      <w:marLeft w:val="0"/>
      <w:marRight w:val="0"/>
      <w:marTop w:val="0"/>
      <w:marBottom w:val="0"/>
      <w:divBdr>
        <w:top w:val="none" w:sz="0" w:space="0" w:color="auto"/>
        <w:left w:val="none" w:sz="0" w:space="0" w:color="auto"/>
        <w:bottom w:val="none" w:sz="0" w:space="0" w:color="auto"/>
        <w:right w:val="none" w:sz="0" w:space="0" w:color="auto"/>
      </w:divBdr>
    </w:div>
    <w:div w:id="1486624328">
      <w:bodyDiv w:val="1"/>
      <w:marLeft w:val="0"/>
      <w:marRight w:val="0"/>
      <w:marTop w:val="0"/>
      <w:marBottom w:val="0"/>
      <w:divBdr>
        <w:top w:val="none" w:sz="0" w:space="0" w:color="auto"/>
        <w:left w:val="none" w:sz="0" w:space="0" w:color="auto"/>
        <w:bottom w:val="none" w:sz="0" w:space="0" w:color="auto"/>
        <w:right w:val="none" w:sz="0" w:space="0" w:color="auto"/>
      </w:divBdr>
    </w:div>
    <w:div w:id="1513647887">
      <w:bodyDiv w:val="1"/>
      <w:marLeft w:val="0"/>
      <w:marRight w:val="0"/>
      <w:marTop w:val="0"/>
      <w:marBottom w:val="0"/>
      <w:divBdr>
        <w:top w:val="none" w:sz="0" w:space="0" w:color="auto"/>
        <w:left w:val="none" w:sz="0" w:space="0" w:color="auto"/>
        <w:bottom w:val="none" w:sz="0" w:space="0" w:color="auto"/>
        <w:right w:val="none" w:sz="0" w:space="0" w:color="auto"/>
      </w:divBdr>
    </w:div>
    <w:div w:id="1520391336">
      <w:bodyDiv w:val="1"/>
      <w:marLeft w:val="0"/>
      <w:marRight w:val="0"/>
      <w:marTop w:val="0"/>
      <w:marBottom w:val="0"/>
      <w:divBdr>
        <w:top w:val="none" w:sz="0" w:space="0" w:color="auto"/>
        <w:left w:val="none" w:sz="0" w:space="0" w:color="auto"/>
        <w:bottom w:val="none" w:sz="0" w:space="0" w:color="auto"/>
        <w:right w:val="none" w:sz="0" w:space="0" w:color="auto"/>
      </w:divBdr>
      <w:divsChild>
        <w:div w:id="149491147">
          <w:marLeft w:val="0"/>
          <w:marRight w:val="0"/>
          <w:marTop w:val="0"/>
          <w:marBottom w:val="0"/>
          <w:divBdr>
            <w:top w:val="none" w:sz="0" w:space="0" w:color="auto"/>
            <w:left w:val="none" w:sz="0" w:space="0" w:color="auto"/>
            <w:bottom w:val="none" w:sz="0" w:space="0" w:color="auto"/>
            <w:right w:val="none" w:sz="0" w:space="0" w:color="auto"/>
          </w:divBdr>
        </w:div>
        <w:div w:id="193616995">
          <w:marLeft w:val="0"/>
          <w:marRight w:val="0"/>
          <w:marTop w:val="0"/>
          <w:marBottom w:val="0"/>
          <w:divBdr>
            <w:top w:val="none" w:sz="0" w:space="0" w:color="auto"/>
            <w:left w:val="none" w:sz="0" w:space="0" w:color="auto"/>
            <w:bottom w:val="none" w:sz="0" w:space="0" w:color="auto"/>
            <w:right w:val="none" w:sz="0" w:space="0" w:color="auto"/>
          </w:divBdr>
        </w:div>
        <w:div w:id="221252424">
          <w:marLeft w:val="0"/>
          <w:marRight w:val="0"/>
          <w:marTop w:val="0"/>
          <w:marBottom w:val="0"/>
          <w:divBdr>
            <w:top w:val="none" w:sz="0" w:space="0" w:color="auto"/>
            <w:left w:val="none" w:sz="0" w:space="0" w:color="auto"/>
            <w:bottom w:val="none" w:sz="0" w:space="0" w:color="auto"/>
            <w:right w:val="none" w:sz="0" w:space="0" w:color="auto"/>
          </w:divBdr>
        </w:div>
        <w:div w:id="253831790">
          <w:marLeft w:val="0"/>
          <w:marRight w:val="0"/>
          <w:marTop w:val="0"/>
          <w:marBottom w:val="0"/>
          <w:divBdr>
            <w:top w:val="none" w:sz="0" w:space="0" w:color="auto"/>
            <w:left w:val="none" w:sz="0" w:space="0" w:color="auto"/>
            <w:bottom w:val="none" w:sz="0" w:space="0" w:color="auto"/>
            <w:right w:val="none" w:sz="0" w:space="0" w:color="auto"/>
          </w:divBdr>
        </w:div>
        <w:div w:id="350644013">
          <w:marLeft w:val="0"/>
          <w:marRight w:val="0"/>
          <w:marTop w:val="0"/>
          <w:marBottom w:val="0"/>
          <w:divBdr>
            <w:top w:val="none" w:sz="0" w:space="0" w:color="auto"/>
            <w:left w:val="none" w:sz="0" w:space="0" w:color="auto"/>
            <w:bottom w:val="none" w:sz="0" w:space="0" w:color="auto"/>
            <w:right w:val="none" w:sz="0" w:space="0" w:color="auto"/>
          </w:divBdr>
        </w:div>
        <w:div w:id="490560471">
          <w:marLeft w:val="0"/>
          <w:marRight w:val="0"/>
          <w:marTop w:val="0"/>
          <w:marBottom w:val="0"/>
          <w:divBdr>
            <w:top w:val="none" w:sz="0" w:space="0" w:color="auto"/>
            <w:left w:val="none" w:sz="0" w:space="0" w:color="auto"/>
            <w:bottom w:val="none" w:sz="0" w:space="0" w:color="auto"/>
            <w:right w:val="none" w:sz="0" w:space="0" w:color="auto"/>
          </w:divBdr>
        </w:div>
        <w:div w:id="727921315">
          <w:marLeft w:val="0"/>
          <w:marRight w:val="0"/>
          <w:marTop w:val="0"/>
          <w:marBottom w:val="0"/>
          <w:divBdr>
            <w:top w:val="none" w:sz="0" w:space="0" w:color="auto"/>
            <w:left w:val="none" w:sz="0" w:space="0" w:color="auto"/>
            <w:bottom w:val="none" w:sz="0" w:space="0" w:color="auto"/>
            <w:right w:val="none" w:sz="0" w:space="0" w:color="auto"/>
          </w:divBdr>
        </w:div>
        <w:div w:id="917524176">
          <w:marLeft w:val="0"/>
          <w:marRight w:val="0"/>
          <w:marTop w:val="0"/>
          <w:marBottom w:val="0"/>
          <w:divBdr>
            <w:top w:val="none" w:sz="0" w:space="0" w:color="auto"/>
            <w:left w:val="none" w:sz="0" w:space="0" w:color="auto"/>
            <w:bottom w:val="none" w:sz="0" w:space="0" w:color="auto"/>
            <w:right w:val="none" w:sz="0" w:space="0" w:color="auto"/>
          </w:divBdr>
        </w:div>
        <w:div w:id="1023819939">
          <w:marLeft w:val="0"/>
          <w:marRight w:val="0"/>
          <w:marTop w:val="0"/>
          <w:marBottom w:val="0"/>
          <w:divBdr>
            <w:top w:val="none" w:sz="0" w:space="0" w:color="auto"/>
            <w:left w:val="none" w:sz="0" w:space="0" w:color="auto"/>
            <w:bottom w:val="none" w:sz="0" w:space="0" w:color="auto"/>
            <w:right w:val="none" w:sz="0" w:space="0" w:color="auto"/>
          </w:divBdr>
        </w:div>
        <w:div w:id="1069578361">
          <w:marLeft w:val="0"/>
          <w:marRight w:val="0"/>
          <w:marTop w:val="0"/>
          <w:marBottom w:val="0"/>
          <w:divBdr>
            <w:top w:val="none" w:sz="0" w:space="0" w:color="auto"/>
            <w:left w:val="none" w:sz="0" w:space="0" w:color="auto"/>
            <w:bottom w:val="none" w:sz="0" w:space="0" w:color="auto"/>
            <w:right w:val="none" w:sz="0" w:space="0" w:color="auto"/>
          </w:divBdr>
        </w:div>
        <w:div w:id="1088309580">
          <w:marLeft w:val="0"/>
          <w:marRight w:val="0"/>
          <w:marTop w:val="0"/>
          <w:marBottom w:val="0"/>
          <w:divBdr>
            <w:top w:val="none" w:sz="0" w:space="0" w:color="auto"/>
            <w:left w:val="none" w:sz="0" w:space="0" w:color="auto"/>
            <w:bottom w:val="none" w:sz="0" w:space="0" w:color="auto"/>
            <w:right w:val="none" w:sz="0" w:space="0" w:color="auto"/>
          </w:divBdr>
        </w:div>
        <w:div w:id="1096440139">
          <w:marLeft w:val="0"/>
          <w:marRight w:val="0"/>
          <w:marTop w:val="0"/>
          <w:marBottom w:val="0"/>
          <w:divBdr>
            <w:top w:val="none" w:sz="0" w:space="0" w:color="auto"/>
            <w:left w:val="none" w:sz="0" w:space="0" w:color="auto"/>
            <w:bottom w:val="none" w:sz="0" w:space="0" w:color="auto"/>
            <w:right w:val="none" w:sz="0" w:space="0" w:color="auto"/>
          </w:divBdr>
        </w:div>
        <w:div w:id="1236666315">
          <w:marLeft w:val="0"/>
          <w:marRight w:val="0"/>
          <w:marTop w:val="0"/>
          <w:marBottom w:val="0"/>
          <w:divBdr>
            <w:top w:val="none" w:sz="0" w:space="0" w:color="auto"/>
            <w:left w:val="none" w:sz="0" w:space="0" w:color="auto"/>
            <w:bottom w:val="none" w:sz="0" w:space="0" w:color="auto"/>
            <w:right w:val="none" w:sz="0" w:space="0" w:color="auto"/>
          </w:divBdr>
        </w:div>
        <w:div w:id="1238203978">
          <w:marLeft w:val="0"/>
          <w:marRight w:val="0"/>
          <w:marTop w:val="0"/>
          <w:marBottom w:val="0"/>
          <w:divBdr>
            <w:top w:val="none" w:sz="0" w:space="0" w:color="auto"/>
            <w:left w:val="none" w:sz="0" w:space="0" w:color="auto"/>
            <w:bottom w:val="none" w:sz="0" w:space="0" w:color="auto"/>
            <w:right w:val="none" w:sz="0" w:space="0" w:color="auto"/>
          </w:divBdr>
        </w:div>
        <w:div w:id="1270510996">
          <w:marLeft w:val="0"/>
          <w:marRight w:val="0"/>
          <w:marTop w:val="0"/>
          <w:marBottom w:val="0"/>
          <w:divBdr>
            <w:top w:val="none" w:sz="0" w:space="0" w:color="auto"/>
            <w:left w:val="none" w:sz="0" w:space="0" w:color="auto"/>
            <w:bottom w:val="none" w:sz="0" w:space="0" w:color="auto"/>
            <w:right w:val="none" w:sz="0" w:space="0" w:color="auto"/>
          </w:divBdr>
        </w:div>
        <w:div w:id="1424035956">
          <w:marLeft w:val="0"/>
          <w:marRight w:val="0"/>
          <w:marTop w:val="0"/>
          <w:marBottom w:val="0"/>
          <w:divBdr>
            <w:top w:val="none" w:sz="0" w:space="0" w:color="auto"/>
            <w:left w:val="none" w:sz="0" w:space="0" w:color="auto"/>
            <w:bottom w:val="none" w:sz="0" w:space="0" w:color="auto"/>
            <w:right w:val="none" w:sz="0" w:space="0" w:color="auto"/>
          </w:divBdr>
        </w:div>
        <w:div w:id="1751001834">
          <w:marLeft w:val="0"/>
          <w:marRight w:val="0"/>
          <w:marTop w:val="0"/>
          <w:marBottom w:val="0"/>
          <w:divBdr>
            <w:top w:val="none" w:sz="0" w:space="0" w:color="auto"/>
            <w:left w:val="none" w:sz="0" w:space="0" w:color="auto"/>
            <w:bottom w:val="none" w:sz="0" w:space="0" w:color="auto"/>
            <w:right w:val="none" w:sz="0" w:space="0" w:color="auto"/>
          </w:divBdr>
        </w:div>
        <w:div w:id="1787308090">
          <w:marLeft w:val="0"/>
          <w:marRight w:val="0"/>
          <w:marTop w:val="0"/>
          <w:marBottom w:val="0"/>
          <w:divBdr>
            <w:top w:val="none" w:sz="0" w:space="0" w:color="auto"/>
            <w:left w:val="none" w:sz="0" w:space="0" w:color="auto"/>
            <w:bottom w:val="none" w:sz="0" w:space="0" w:color="auto"/>
            <w:right w:val="none" w:sz="0" w:space="0" w:color="auto"/>
          </w:divBdr>
        </w:div>
        <w:div w:id="1800830641">
          <w:marLeft w:val="0"/>
          <w:marRight w:val="0"/>
          <w:marTop w:val="0"/>
          <w:marBottom w:val="0"/>
          <w:divBdr>
            <w:top w:val="none" w:sz="0" w:space="0" w:color="auto"/>
            <w:left w:val="none" w:sz="0" w:space="0" w:color="auto"/>
            <w:bottom w:val="none" w:sz="0" w:space="0" w:color="auto"/>
            <w:right w:val="none" w:sz="0" w:space="0" w:color="auto"/>
          </w:divBdr>
        </w:div>
        <w:div w:id="2029211889">
          <w:marLeft w:val="0"/>
          <w:marRight w:val="0"/>
          <w:marTop w:val="0"/>
          <w:marBottom w:val="0"/>
          <w:divBdr>
            <w:top w:val="none" w:sz="0" w:space="0" w:color="auto"/>
            <w:left w:val="none" w:sz="0" w:space="0" w:color="auto"/>
            <w:bottom w:val="none" w:sz="0" w:space="0" w:color="auto"/>
            <w:right w:val="none" w:sz="0" w:space="0" w:color="auto"/>
          </w:divBdr>
        </w:div>
        <w:div w:id="2032875861">
          <w:marLeft w:val="0"/>
          <w:marRight w:val="0"/>
          <w:marTop w:val="0"/>
          <w:marBottom w:val="0"/>
          <w:divBdr>
            <w:top w:val="none" w:sz="0" w:space="0" w:color="auto"/>
            <w:left w:val="none" w:sz="0" w:space="0" w:color="auto"/>
            <w:bottom w:val="none" w:sz="0" w:space="0" w:color="auto"/>
            <w:right w:val="none" w:sz="0" w:space="0" w:color="auto"/>
          </w:divBdr>
        </w:div>
        <w:div w:id="2146965619">
          <w:marLeft w:val="0"/>
          <w:marRight w:val="0"/>
          <w:marTop w:val="0"/>
          <w:marBottom w:val="0"/>
          <w:divBdr>
            <w:top w:val="none" w:sz="0" w:space="0" w:color="auto"/>
            <w:left w:val="none" w:sz="0" w:space="0" w:color="auto"/>
            <w:bottom w:val="none" w:sz="0" w:space="0" w:color="auto"/>
            <w:right w:val="none" w:sz="0" w:space="0" w:color="auto"/>
          </w:divBdr>
        </w:div>
      </w:divsChild>
    </w:div>
    <w:div w:id="1534685091">
      <w:bodyDiv w:val="1"/>
      <w:marLeft w:val="0"/>
      <w:marRight w:val="0"/>
      <w:marTop w:val="0"/>
      <w:marBottom w:val="0"/>
      <w:divBdr>
        <w:top w:val="none" w:sz="0" w:space="0" w:color="auto"/>
        <w:left w:val="none" w:sz="0" w:space="0" w:color="auto"/>
        <w:bottom w:val="none" w:sz="0" w:space="0" w:color="auto"/>
        <w:right w:val="none" w:sz="0" w:space="0" w:color="auto"/>
      </w:divBdr>
    </w:div>
    <w:div w:id="1543203301">
      <w:bodyDiv w:val="1"/>
      <w:marLeft w:val="0"/>
      <w:marRight w:val="0"/>
      <w:marTop w:val="0"/>
      <w:marBottom w:val="0"/>
      <w:divBdr>
        <w:top w:val="none" w:sz="0" w:space="0" w:color="auto"/>
        <w:left w:val="none" w:sz="0" w:space="0" w:color="auto"/>
        <w:bottom w:val="none" w:sz="0" w:space="0" w:color="auto"/>
        <w:right w:val="none" w:sz="0" w:space="0" w:color="auto"/>
      </w:divBdr>
    </w:div>
    <w:div w:id="1560743848">
      <w:bodyDiv w:val="1"/>
      <w:marLeft w:val="0"/>
      <w:marRight w:val="0"/>
      <w:marTop w:val="0"/>
      <w:marBottom w:val="0"/>
      <w:divBdr>
        <w:top w:val="none" w:sz="0" w:space="0" w:color="auto"/>
        <w:left w:val="none" w:sz="0" w:space="0" w:color="auto"/>
        <w:bottom w:val="none" w:sz="0" w:space="0" w:color="auto"/>
        <w:right w:val="none" w:sz="0" w:space="0" w:color="auto"/>
      </w:divBdr>
      <w:divsChild>
        <w:div w:id="1030255810">
          <w:marLeft w:val="547"/>
          <w:marRight w:val="0"/>
          <w:marTop w:val="0"/>
          <w:marBottom w:val="0"/>
          <w:divBdr>
            <w:top w:val="none" w:sz="0" w:space="0" w:color="auto"/>
            <w:left w:val="none" w:sz="0" w:space="0" w:color="auto"/>
            <w:bottom w:val="none" w:sz="0" w:space="0" w:color="auto"/>
            <w:right w:val="none" w:sz="0" w:space="0" w:color="auto"/>
          </w:divBdr>
        </w:div>
      </w:divsChild>
    </w:div>
    <w:div w:id="1562670711">
      <w:bodyDiv w:val="1"/>
      <w:marLeft w:val="0"/>
      <w:marRight w:val="0"/>
      <w:marTop w:val="0"/>
      <w:marBottom w:val="0"/>
      <w:divBdr>
        <w:top w:val="none" w:sz="0" w:space="0" w:color="auto"/>
        <w:left w:val="none" w:sz="0" w:space="0" w:color="auto"/>
        <w:bottom w:val="none" w:sz="0" w:space="0" w:color="auto"/>
        <w:right w:val="none" w:sz="0" w:space="0" w:color="auto"/>
      </w:divBdr>
    </w:div>
    <w:div w:id="1570847191">
      <w:bodyDiv w:val="1"/>
      <w:marLeft w:val="0"/>
      <w:marRight w:val="0"/>
      <w:marTop w:val="0"/>
      <w:marBottom w:val="0"/>
      <w:divBdr>
        <w:top w:val="none" w:sz="0" w:space="0" w:color="auto"/>
        <w:left w:val="none" w:sz="0" w:space="0" w:color="auto"/>
        <w:bottom w:val="none" w:sz="0" w:space="0" w:color="auto"/>
        <w:right w:val="none" w:sz="0" w:space="0" w:color="auto"/>
      </w:divBdr>
      <w:divsChild>
        <w:div w:id="1772048976">
          <w:marLeft w:val="547"/>
          <w:marRight w:val="0"/>
          <w:marTop w:val="0"/>
          <w:marBottom w:val="0"/>
          <w:divBdr>
            <w:top w:val="none" w:sz="0" w:space="0" w:color="auto"/>
            <w:left w:val="none" w:sz="0" w:space="0" w:color="auto"/>
            <w:bottom w:val="none" w:sz="0" w:space="0" w:color="auto"/>
            <w:right w:val="none" w:sz="0" w:space="0" w:color="auto"/>
          </w:divBdr>
        </w:div>
      </w:divsChild>
    </w:div>
    <w:div w:id="1572347256">
      <w:bodyDiv w:val="1"/>
      <w:marLeft w:val="0"/>
      <w:marRight w:val="0"/>
      <w:marTop w:val="0"/>
      <w:marBottom w:val="0"/>
      <w:divBdr>
        <w:top w:val="none" w:sz="0" w:space="0" w:color="auto"/>
        <w:left w:val="none" w:sz="0" w:space="0" w:color="auto"/>
        <w:bottom w:val="none" w:sz="0" w:space="0" w:color="auto"/>
        <w:right w:val="none" w:sz="0" w:space="0" w:color="auto"/>
      </w:divBdr>
    </w:div>
    <w:div w:id="1605725878">
      <w:bodyDiv w:val="1"/>
      <w:marLeft w:val="0"/>
      <w:marRight w:val="0"/>
      <w:marTop w:val="0"/>
      <w:marBottom w:val="0"/>
      <w:divBdr>
        <w:top w:val="none" w:sz="0" w:space="0" w:color="auto"/>
        <w:left w:val="none" w:sz="0" w:space="0" w:color="auto"/>
        <w:bottom w:val="none" w:sz="0" w:space="0" w:color="auto"/>
        <w:right w:val="none" w:sz="0" w:space="0" w:color="auto"/>
      </w:divBdr>
    </w:div>
    <w:div w:id="1612737584">
      <w:bodyDiv w:val="1"/>
      <w:marLeft w:val="0"/>
      <w:marRight w:val="0"/>
      <w:marTop w:val="0"/>
      <w:marBottom w:val="0"/>
      <w:divBdr>
        <w:top w:val="none" w:sz="0" w:space="0" w:color="auto"/>
        <w:left w:val="none" w:sz="0" w:space="0" w:color="auto"/>
        <w:bottom w:val="none" w:sz="0" w:space="0" w:color="auto"/>
        <w:right w:val="none" w:sz="0" w:space="0" w:color="auto"/>
      </w:divBdr>
      <w:divsChild>
        <w:div w:id="1633244822">
          <w:marLeft w:val="547"/>
          <w:marRight w:val="0"/>
          <w:marTop w:val="0"/>
          <w:marBottom w:val="0"/>
          <w:divBdr>
            <w:top w:val="none" w:sz="0" w:space="0" w:color="auto"/>
            <w:left w:val="none" w:sz="0" w:space="0" w:color="auto"/>
            <w:bottom w:val="none" w:sz="0" w:space="0" w:color="auto"/>
            <w:right w:val="none" w:sz="0" w:space="0" w:color="auto"/>
          </w:divBdr>
        </w:div>
      </w:divsChild>
    </w:div>
    <w:div w:id="1622880014">
      <w:bodyDiv w:val="1"/>
      <w:marLeft w:val="0"/>
      <w:marRight w:val="0"/>
      <w:marTop w:val="0"/>
      <w:marBottom w:val="0"/>
      <w:divBdr>
        <w:top w:val="none" w:sz="0" w:space="0" w:color="auto"/>
        <w:left w:val="none" w:sz="0" w:space="0" w:color="auto"/>
        <w:bottom w:val="none" w:sz="0" w:space="0" w:color="auto"/>
        <w:right w:val="none" w:sz="0" w:space="0" w:color="auto"/>
      </w:divBdr>
    </w:div>
    <w:div w:id="1623607495">
      <w:bodyDiv w:val="1"/>
      <w:marLeft w:val="0"/>
      <w:marRight w:val="0"/>
      <w:marTop w:val="0"/>
      <w:marBottom w:val="0"/>
      <w:divBdr>
        <w:top w:val="none" w:sz="0" w:space="0" w:color="auto"/>
        <w:left w:val="none" w:sz="0" w:space="0" w:color="auto"/>
        <w:bottom w:val="none" w:sz="0" w:space="0" w:color="auto"/>
        <w:right w:val="none" w:sz="0" w:space="0" w:color="auto"/>
      </w:divBdr>
    </w:div>
    <w:div w:id="1632445062">
      <w:bodyDiv w:val="1"/>
      <w:marLeft w:val="0"/>
      <w:marRight w:val="0"/>
      <w:marTop w:val="0"/>
      <w:marBottom w:val="0"/>
      <w:divBdr>
        <w:top w:val="none" w:sz="0" w:space="0" w:color="auto"/>
        <w:left w:val="none" w:sz="0" w:space="0" w:color="auto"/>
        <w:bottom w:val="none" w:sz="0" w:space="0" w:color="auto"/>
        <w:right w:val="none" w:sz="0" w:space="0" w:color="auto"/>
      </w:divBdr>
    </w:div>
    <w:div w:id="1663464181">
      <w:bodyDiv w:val="1"/>
      <w:marLeft w:val="0"/>
      <w:marRight w:val="0"/>
      <w:marTop w:val="0"/>
      <w:marBottom w:val="0"/>
      <w:divBdr>
        <w:top w:val="none" w:sz="0" w:space="0" w:color="auto"/>
        <w:left w:val="none" w:sz="0" w:space="0" w:color="auto"/>
        <w:bottom w:val="none" w:sz="0" w:space="0" w:color="auto"/>
        <w:right w:val="none" w:sz="0" w:space="0" w:color="auto"/>
      </w:divBdr>
    </w:div>
    <w:div w:id="1696419124">
      <w:bodyDiv w:val="1"/>
      <w:marLeft w:val="0"/>
      <w:marRight w:val="0"/>
      <w:marTop w:val="0"/>
      <w:marBottom w:val="0"/>
      <w:divBdr>
        <w:top w:val="none" w:sz="0" w:space="0" w:color="auto"/>
        <w:left w:val="none" w:sz="0" w:space="0" w:color="auto"/>
        <w:bottom w:val="none" w:sz="0" w:space="0" w:color="auto"/>
        <w:right w:val="none" w:sz="0" w:space="0" w:color="auto"/>
      </w:divBdr>
      <w:divsChild>
        <w:div w:id="3824389">
          <w:marLeft w:val="0"/>
          <w:marRight w:val="0"/>
          <w:marTop w:val="0"/>
          <w:marBottom w:val="0"/>
          <w:divBdr>
            <w:top w:val="none" w:sz="0" w:space="0" w:color="auto"/>
            <w:left w:val="none" w:sz="0" w:space="0" w:color="auto"/>
            <w:bottom w:val="none" w:sz="0" w:space="0" w:color="auto"/>
            <w:right w:val="none" w:sz="0" w:space="0" w:color="auto"/>
          </w:divBdr>
        </w:div>
        <w:div w:id="5252615">
          <w:marLeft w:val="0"/>
          <w:marRight w:val="0"/>
          <w:marTop w:val="0"/>
          <w:marBottom w:val="0"/>
          <w:divBdr>
            <w:top w:val="none" w:sz="0" w:space="0" w:color="auto"/>
            <w:left w:val="none" w:sz="0" w:space="0" w:color="auto"/>
            <w:bottom w:val="none" w:sz="0" w:space="0" w:color="auto"/>
            <w:right w:val="none" w:sz="0" w:space="0" w:color="auto"/>
          </w:divBdr>
        </w:div>
        <w:div w:id="25447025">
          <w:marLeft w:val="0"/>
          <w:marRight w:val="0"/>
          <w:marTop w:val="0"/>
          <w:marBottom w:val="0"/>
          <w:divBdr>
            <w:top w:val="none" w:sz="0" w:space="0" w:color="auto"/>
            <w:left w:val="none" w:sz="0" w:space="0" w:color="auto"/>
            <w:bottom w:val="none" w:sz="0" w:space="0" w:color="auto"/>
            <w:right w:val="none" w:sz="0" w:space="0" w:color="auto"/>
          </w:divBdr>
        </w:div>
        <w:div w:id="40323493">
          <w:marLeft w:val="0"/>
          <w:marRight w:val="0"/>
          <w:marTop w:val="0"/>
          <w:marBottom w:val="0"/>
          <w:divBdr>
            <w:top w:val="none" w:sz="0" w:space="0" w:color="auto"/>
            <w:left w:val="none" w:sz="0" w:space="0" w:color="auto"/>
            <w:bottom w:val="none" w:sz="0" w:space="0" w:color="auto"/>
            <w:right w:val="none" w:sz="0" w:space="0" w:color="auto"/>
          </w:divBdr>
        </w:div>
        <w:div w:id="49504590">
          <w:marLeft w:val="0"/>
          <w:marRight w:val="0"/>
          <w:marTop w:val="0"/>
          <w:marBottom w:val="0"/>
          <w:divBdr>
            <w:top w:val="none" w:sz="0" w:space="0" w:color="auto"/>
            <w:left w:val="none" w:sz="0" w:space="0" w:color="auto"/>
            <w:bottom w:val="none" w:sz="0" w:space="0" w:color="auto"/>
            <w:right w:val="none" w:sz="0" w:space="0" w:color="auto"/>
          </w:divBdr>
        </w:div>
        <w:div w:id="75371344">
          <w:marLeft w:val="0"/>
          <w:marRight w:val="0"/>
          <w:marTop w:val="0"/>
          <w:marBottom w:val="0"/>
          <w:divBdr>
            <w:top w:val="none" w:sz="0" w:space="0" w:color="auto"/>
            <w:left w:val="none" w:sz="0" w:space="0" w:color="auto"/>
            <w:bottom w:val="none" w:sz="0" w:space="0" w:color="auto"/>
            <w:right w:val="none" w:sz="0" w:space="0" w:color="auto"/>
          </w:divBdr>
        </w:div>
        <w:div w:id="102195643">
          <w:marLeft w:val="0"/>
          <w:marRight w:val="0"/>
          <w:marTop w:val="0"/>
          <w:marBottom w:val="0"/>
          <w:divBdr>
            <w:top w:val="none" w:sz="0" w:space="0" w:color="auto"/>
            <w:left w:val="none" w:sz="0" w:space="0" w:color="auto"/>
            <w:bottom w:val="none" w:sz="0" w:space="0" w:color="auto"/>
            <w:right w:val="none" w:sz="0" w:space="0" w:color="auto"/>
          </w:divBdr>
        </w:div>
        <w:div w:id="241304767">
          <w:marLeft w:val="0"/>
          <w:marRight w:val="0"/>
          <w:marTop w:val="0"/>
          <w:marBottom w:val="0"/>
          <w:divBdr>
            <w:top w:val="none" w:sz="0" w:space="0" w:color="auto"/>
            <w:left w:val="none" w:sz="0" w:space="0" w:color="auto"/>
            <w:bottom w:val="none" w:sz="0" w:space="0" w:color="auto"/>
            <w:right w:val="none" w:sz="0" w:space="0" w:color="auto"/>
          </w:divBdr>
        </w:div>
        <w:div w:id="255480297">
          <w:marLeft w:val="0"/>
          <w:marRight w:val="0"/>
          <w:marTop w:val="0"/>
          <w:marBottom w:val="0"/>
          <w:divBdr>
            <w:top w:val="none" w:sz="0" w:space="0" w:color="auto"/>
            <w:left w:val="none" w:sz="0" w:space="0" w:color="auto"/>
            <w:bottom w:val="none" w:sz="0" w:space="0" w:color="auto"/>
            <w:right w:val="none" w:sz="0" w:space="0" w:color="auto"/>
          </w:divBdr>
        </w:div>
        <w:div w:id="308949136">
          <w:marLeft w:val="0"/>
          <w:marRight w:val="0"/>
          <w:marTop w:val="0"/>
          <w:marBottom w:val="0"/>
          <w:divBdr>
            <w:top w:val="none" w:sz="0" w:space="0" w:color="auto"/>
            <w:left w:val="none" w:sz="0" w:space="0" w:color="auto"/>
            <w:bottom w:val="none" w:sz="0" w:space="0" w:color="auto"/>
            <w:right w:val="none" w:sz="0" w:space="0" w:color="auto"/>
          </w:divBdr>
        </w:div>
        <w:div w:id="354230235">
          <w:marLeft w:val="0"/>
          <w:marRight w:val="0"/>
          <w:marTop w:val="0"/>
          <w:marBottom w:val="0"/>
          <w:divBdr>
            <w:top w:val="none" w:sz="0" w:space="0" w:color="auto"/>
            <w:left w:val="none" w:sz="0" w:space="0" w:color="auto"/>
            <w:bottom w:val="none" w:sz="0" w:space="0" w:color="auto"/>
            <w:right w:val="none" w:sz="0" w:space="0" w:color="auto"/>
          </w:divBdr>
        </w:div>
        <w:div w:id="376904056">
          <w:marLeft w:val="0"/>
          <w:marRight w:val="0"/>
          <w:marTop w:val="0"/>
          <w:marBottom w:val="0"/>
          <w:divBdr>
            <w:top w:val="none" w:sz="0" w:space="0" w:color="auto"/>
            <w:left w:val="none" w:sz="0" w:space="0" w:color="auto"/>
            <w:bottom w:val="none" w:sz="0" w:space="0" w:color="auto"/>
            <w:right w:val="none" w:sz="0" w:space="0" w:color="auto"/>
          </w:divBdr>
        </w:div>
        <w:div w:id="458643806">
          <w:marLeft w:val="0"/>
          <w:marRight w:val="0"/>
          <w:marTop w:val="0"/>
          <w:marBottom w:val="0"/>
          <w:divBdr>
            <w:top w:val="none" w:sz="0" w:space="0" w:color="auto"/>
            <w:left w:val="none" w:sz="0" w:space="0" w:color="auto"/>
            <w:bottom w:val="none" w:sz="0" w:space="0" w:color="auto"/>
            <w:right w:val="none" w:sz="0" w:space="0" w:color="auto"/>
          </w:divBdr>
        </w:div>
        <w:div w:id="467012922">
          <w:marLeft w:val="0"/>
          <w:marRight w:val="0"/>
          <w:marTop w:val="0"/>
          <w:marBottom w:val="0"/>
          <w:divBdr>
            <w:top w:val="none" w:sz="0" w:space="0" w:color="auto"/>
            <w:left w:val="none" w:sz="0" w:space="0" w:color="auto"/>
            <w:bottom w:val="none" w:sz="0" w:space="0" w:color="auto"/>
            <w:right w:val="none" w:sz="0" w:space="0" w:color="auto"/>
          </w:divBdr>
        </w:div>
        <w:div w:id="500000674">
          <w:marLeft w:val="0"/>
          <w:marRight w:val="0"/>
          <w:marTop w:val="0"/>
          <w:marBottom w:val="0"/>
          <w:divBdr>
            <w:top w:val="none" w:sz="0" w:space="0" w:color="auto"/>
            <w:left w:val="none" w:sz="0" w:space="0" w:color="auto"/>
            <w:bottom w:val="none" w:sz="0" w:space="0" w:color="auto"/>
            <w:right w:val="none" w:sz="0" w:space="0" w:color="auto"/>
          </w:divBdr>
        </w:div>
        <w:div w:id="542639610">
          <w:marLeft w:val="0"/>
          <w:marRight w:val="0"/>
          <w:marTop w:val="0"/>
          <w:marBottom w:val="0"/>
          <w:divBdr>
            <w:top w:val="none" w:sz="0" w:space="0" w:color="auto"/>
            <w:left w:val="none" w:sz="0" w:space="0" w:color="auto"/>
            <w:bottom w:val="none" w:sz="0" w:space="0" w:color="auto"/>
            <w:right w:val="none" w:sz="0" w:space="0" w:color="auto"/>
          </w:divBdr>
        </w:div>
        <w:div w:id="601958134">
          <w:marLeft w:val="0"/>
          <w:marRight w:val="0"/>
          <w:marTop w:val="0"/>
          <w:marBottom w:val="0"/>
          <w:divBdr>
            <w:top w:val="none" w:sz="0" w:space="0" w:color="auto"/>
            <w:left w:val="none" w:sz="0" w:space="0" w:color="auto"/>
            <w:bottom w:val="none" w:sz="0" w:space="0" w:color="auto"/>
            <w:right w:val="none" w:sz="0" w:space="0" w:color="auto"/>
          </w:divBdr>
        </w:div>
        <w:div w:id="607473700">
          <w:marLeft w:val="0"/>
          <w:marRight w:val="0"/>
          <w:marTop w:val="0"/>
          <w:marBottom w:val="0"/>
          <w:divBdr>
            <w:top w:val="none" w:sz="0" w:space="0" w:color="auto"/>
            <w:left w:val="none" w:sz="0" w:space="0" w:color="auto"/>
            <w:bottom w:val="none" w:sz="0" w:space="0" w:color="auto"/>
            <w:right w:val="none" w:sz="0" w:space="0" w:color="auto"/>
          </w:divBdr>
        </w:div>
        <w:div w:id="631865217">
          <w:marLeft w:val="0"/>
          <w:marRight w:val="0"/>
          <w:marTop w:val="0"/>
          <w:marBottom w:val="0"/>
          <w:divBdr>
            <w:top w:val="none" w:sz="0" w:space="0" w:color="auto"/>
            <w:left w:val="none" w:sz="0" w:space="0" w:color="auto"/>
            <w:bottom w:val="none" w:sz="0" w:space="0" w:color="auto"/>
            <w:right w:val="none" w:sz="0" w:space="0" w:color="auto"/>
          </w:divBdr>
        </w:div>
        <w:div w:id="647831104">
          <w:marLeft w:val="0"/>
          <w:marRight w:val="0"/>
          <w:marTop w:val="0"/>
          <w:marBottom w:val="0"/>
          <w:divBdr>
            <w:top w:val="none" w:sz="0" w:space="0" w:color="auto"/>
            <w:left w:val="none" w:sz="0" w:space="0" w:color="auto"/>
            <w:bottom w:val="none" w:sz="0" w:space="0" w:color="auto"/>
            <w:right w:val="none" w:sz="0" w:space="0" w:color="auto"/>
          </w:divBdr>
        </w:div>
        <w:div w:id="724834391">
          <w:marLeft w:val="0"/>
          <w:marRight w:val="0"/>
          <w:marTop w:val="0"/>
          <w:marBottom w:val="0"/>
          <w:divBdr>
            <w:top w:val="none" w:sz="0" w:space="0" w:color="auto"/>
            <w:left w:val="none" w:sz="0" w:space="0" w:color="auto"/>
            <w:bottom w:val="none" w:sz="0" w:space="0" w:color="auto"/>
            <w:right w:val="none" w:sz="0" w:space="0" w:color="auto"/>
          </w:divBdr>
        </w:div>
        <w:div w:id="809127045">
          <w:marLeft w:val="0"/>
          <w:marRight w:val="0"/>
          <w:marTop w:val="0"/>
          <w:marBottom w:val="0"/>
          <w:divBdr>
            <w:top w:val="none" w:sz="0" w:space="0" w:color="auto"/>
            <w:left w:val="none" w:sz="0" w:space="0" w:color="auto"/>
            <w:bottom w:val="none" w:sz="0" w:space="0" w:color="auto"/>
            <w:right w:val="none" w:sz="0" w:space="0" w:color="auto"/>
          </w:divBdr>
        </w:div>
        <w:div w:id="809860084">
          <w:marLeft w:val="0"/>
          <w:marRight w:val="0"/>
          <w:marTop w:val="0"/>
          <w:marBottom w:val="0"/>
          <w:divBdr>
            <w:top w:val="none" w:sz="0" w:space="0" w:color="auto"/>
            <w:left w:val="none" w:sz="0" w:space="0" w:color="auto"/>
            <w:bottom w:val="none" w:sz="0" w:space="0" w:color="auto"/>
            <w:right w:val="none" w:sz="0" w:space="0" w:color="auto"/>
          </w:divBdr>
        </w:div>
        <w:div w:id="835343451">
          <w:marLeft w:val="0"/>
          <w:marRight w:val="0"/>
          <w:marTop w:val="0"/>
          <w:marBottom w:val="0"/>
          <w:divBdr>
            <w:top w:val="none" w:sz="0" w:space="0" w:color="auto"/>
            <w:left w:val="none" w:sz="0" w:space="0" w:color="auto"/>
            <w:bottom w:val="none" w:sz="0" w:space="0" w:color="auto"/>
            <w:right w:val="none" w:sz="0" w:space="0" w:color="auto"/>
          </w:divBdr>
        </w:div>
        <w:div w:id="850029781">
          <w:marLeft w:val="0"/>
          <w:marRight w:val="0"/>
          <w:marTop w:val="0"/>
          <w:marBottom w:val="0"/>
          <w:divBdr>
            <w:top w:val="none" w:sz="0" w:space="0" w:color="auto"/>
            <w:left w:val="none" w:sz="0" w:space="0" w:color="auto"/>
            <w:bottom w:val="none" w:sz="0" w:space="0" w:color="auto"/>
            <w:right w:val="none" w:sz="0" w:space="0" w:color="auto"/>
          </w:divBdr>
        </w:div>
        <w:div w:id="897664812">
          <w:marLeft w:val="0"/>
          <w:marRight w:val="0"/>
          <w:marTop w:val="0"/>
          <w:marBottom w:val="0"/>
          <w:divBdr>
            <w:top w:val="none" w:sz="0" w:space="0" w:color="auto"/>
            <w:left w:val="none" w:sz="0" w:space="0" w:color="auto"/>
            <w:bottom w:val="none" w:sz="0" w:space="0" w:color="auto"/>
            <w:right w:val="none" w:sz="0" w:space="0" w:color="auto"/>
          </w:divBdr>
        </w:div>
        <w:div w:id="953899694">
          <w:marLeft w:val="0"/>
          <w:marRight w:val="0"/>
          <w:marTop w:val="0"/>
          <w:marBottom w:val="0"/>
          <w:divBdr>
            <w:top w:val="none" w:sz="0" w:space="0" w:color="auto"/>
            <w:left w:val="none" w:sz="0" w:space="0" w:color="auto"/>
            <w:bottom w:val="none" w:sz="0" w:space="0" w:color="auto"/>
            <w:right w:val="none" w:sz="0" w:space="0" w:color="auto"/>
          </w:divBdr>
        </w:div>
        <w:div w:id="1024596179">
          <w:marLeft w:val="0"/>
          <w:marRight w:val="0"/>
          <w:marTop w:val="0"/>
          <w:marBottom w:val="0"/>
          <w:divBdr>
            <w:top w:val="none" w:sz="0" w:space="0" w:color="auto"/>
            <w:left w:val="none" w:sz="0" w:space="0" w:color="auto"/>
            <w:bottom w:val="none" w:sz="0" w:space="0" w:color="auto"/>
            <w:right w:val="none" w:sz="0" w:space="0" w:color="auto"/>
          </w:divBdr>
        </w:div>
        <w:div w:id="1027216354">
          <w:marLeft w:val="0"/>
          <w:marRight w:val="0"/>
          <w:marTop w:val="0"/>
          <w:marBottom w:val="0"/>
          <w:divBdr>
            <w:top w:val="none" w:sz="0" w:space="0" w:color="auto"/>
            <w:left w:val="none" w:sz="0" w:space="0" w:color="auto"/>
            <w:bottom w:val="none" w:sz="0" w:space="0" w:color="auto"/>
            <w:right w:val="none" w:sz="0" w:space="0" w:color="auto"/>
          </w:divBdr>
        </w:div>
        <w:div w:id="1040738153">
          <w:marLeft w:val="0"/>
          <w:marRight w:val="0"/>
          <w:marTop w:val="0"/>
          <w:marBottom w:val="0"/>
          <w:divBdr>
            <w:top w:val="none" w:sz="0" w:space="0" w:color="auto"/>
            <w:left w:val="none" w:sz="0" w:space="0" w:color="auto"/>
            <w:bottom w:val="none" w:sz="0" w:space="0" w:color="auto"/>
            <w:right w:val="none" w:sz="0" w:space="0" w:color="auto"/>
          </w:divBdr>
        </w:div>
        <w:div w:id="1153330082">
          <w:marLeft w:val="0"/>
          <w:marRight w:val="0"/>
          <w:marTop w:val="0"/>
          <w:marBottom w:val="0"/>
          <w:divBdr>
            <w:top w:val="none" w:sz="0" w:space="0" w:color="auto"/>
            <w:left w:val="none" w:sz="0" w:space="0" w:color="auto"/>
            <w:bottom w:val="none" w:sz="0" w:space="0" w:color="auto"/>
            <w:right w:val="none" w:sz="0" w:space="0" w:color="auto"/>
          </w:divBdr>
        </w:div>
        <w:div w:id="1171724784">
          <w:marLeft w:val="0"/>
          <w:marRight w:val="0"/>
          <w:marTop w:val="0"/>
          <w:marBottom w:val="0"/>
          <w:divBdr>
            <w:top w:val="none" w:sz="0" w:space="0" w:color="auto"/>
            <w:left w:val="none" w:sz="0" w:space="0" w:color="auto"/>
            <w:bottom w:val="none" w:sz="0" w:space="0" w:color="auto"/>
            <w:right w:val="none" w:sz="0" w:space="0" w:color="auto"/>
          </w:divBdr>
        </w:div>
        <w:div w:id="1219509750">
          <w:marLeft w:val="0"/>
          <w:marRight w:val="0"/>
          <w:marTop w:val="0"/>
          <w:marBottom w:val="0"/>
          <w:divBdr>
            <w:top w:val="none" w:sz="0" w:space="0" w:color="auto"/>
            <w:left w:val="none" w:sz="0" w:space="0" w:color="auto"/>
            <w:bottom w:val="none" w:sz="0" w:space="0" w:color="auto"/>
            <w:right w:val="none" w:sz="0" w:space="0" w:color="auto"/>
          </w:divBdr>
        </w:div>
        <w:div w:id="1254783853">
          <w:marLeft w:val="0"/>
          <w:marRight w:val="0"/>
          <w:marTop w:val="0"/>
          <w:marBottom w:val="0"/>
          <w:divBdr>
            <w:top w:val="none" w:sz="0" w:space="0" w:color="auto"/>
            <w:left w:val="none" w:sz="0" w:space="0" w:color="auto"/>
            <w:bottom w:val="none" w:sz="0" w:space="0" w:color="auto"/>
            <w:right w:val="none" w:sz="0" w:space="0" w:color="auto"/>
          </w:divBdr>
        </w:div>
        <w:div w:id="1319387611">
          <w:marLeft w:val="0"/>
          <w:marRight w:val="0"/>
          <w:marTop w:val="0"/>
          <w:marBottom w:val="0"/>
          <w:divBdr>
            <w:top w:val="none" w:sz="0" w:space="0" w:color="auto"/>
            <w:left w:val="none" w:sz="0" w:space="0" w:color="auto"/>
            <w:bottom w:val="none" w:sz="0" w:space="0" w:color="auto"/>
            <w:right w:val="none" w:sz="0" w:space="0" w:color="auto"/>
          </w:divBdr>
        </w:div>
        <w:div w:id="1453861007">
          <w:marLeft w:val="0"/>
          <w:marRight w:val="0"/>
          <w:marTop w:val="0"/>
          <w:marBottom w:val="0"/>
          <w:divBdr>
            <w:top w:val="none" w:sz="0" w:space="0" w:color="auto"/>
            <w:left w:val="none" w:sz="0" w:space="0" w:color="auto"/>
            <w:bottom w:val="none" w:sz="0" w:space="0" w:color="auto"/>
            <w:right w:val="none" w:sz="0" w:space="0" w:color="auto"/>
          </w:divBdr>
        </w:div>
        <w:div w:id="1486701905">
          <w:marLeft w:val="0"/>
          <w:marRight w:val="0"/>
          <w:marTop w:val="0"/>
          <w:marBottom w:val="0"/>
          <w:divBdr>
            <w:top w:val="none" w:sz="0" w:space="0" w:color="auto"/>
            <w:left w:val="none" w:sz="0" w:space="0" w:color="auto"/>
            <w:bottom w:val="none" w:sz="0" w:space="0" w:color="auto"/>
            <w:right w:val="none" w:sz="0" w:space="0" w:color="auto"/>
          </w:divBdr>
        </w:div>
        <w:div w:id="1532838984">
          <w:marLeft w:val="0"/>
          <w:marRight w:val="0"/>
          <w:marTop w:val="0"/>
          <w:marBottom w:val="0"/>
          <w:divBdr>
            <w:top w:val="none" w:sz="0" w:space="0" w:color="auto"/>
            <w:left w:val="none" w:sz="0" w:space="0" w:color="auto"/>
            <w:bottom w:val="none" w:sz="0" w:space="0" w:color="auto"/>
            <w:right w:val="none" w:sz="0" w:space="0" w:color="auto"/>
          </w:divBdr>
        </w:div>
        <w:div w:id="1540051214">
          <w:marLeft w:val="0"/>
          <w:marRight w:val="0"/>
          <w:marTop w:val="0"/>
          <w:marBottom w:val="0"/>
          <w:divBdr>
            <w:top w:val="none" w:sz="0" w:space="0" w:color="auto"/>
            <w:left w:val="none" w:sz="0" w:space="0" w:color="auto"/>
            <w:bottom w:val="none" w:sz="0" w:space="0" w:color="auto"/>
            <w:right w:val="none" w:sz="0" w:space="0" w:color="auto"/>
          </w:divBdr>
        </w:div>
        <w:div w:id="1605264431">
          <w:marLeft w:val="0"/>
          <w:marRight w:val="0"/>
          <w:marTop w:val="0"/>
          <w:marBottom w:val="0"/>
          <w:divBdr>
            <w:top w:val="none" w:sz="0" w:space="0" w:color="auto"/>
            <w:left w:val="none" w:sz="0" w:space="0" w:color="auto"/>
            <w:bottom w:val="none" w:sz="0" w:space="0" w:color="auto"/>
            <w:right w:val="none" w:sz="0" w:space="0" w:color="auto"/>
          </w:divBdr>
        </w:div>
        <w:div w:id="1633436054">
          <w:marLeft w:val="0"/>
          <w:marRight w:val="0"/>
          <w:marTop w:val="0"/>
          <w:marBottom w:val="0"/>
          <w:divBdr>
            <w:top w:val="none" w:sz="0" w:space="0" w:color="auto"/>
            <w:left w:val="none" w:sz="0" w:space="0" w:color="auto"/>
            <w:bottom w:val="none" w:sz="0" w:space="0" w:color="auto"/>
            <w:right w:val="none" w:sz="0" w:space="0" w:color="auto"/>
          </w:divBdr>
        </w:div>
        <w:div w:id="1644119709">
          <w:marLeft w:val="0"/>
          <w:marRight w:val="0"/>
          <w:marTop w:val="0"/>
          <w:marBottom w:val="0"/>
          <w:divBdr>
            <w:top w:val="none" w:sz="0" w:space="0" w:color="auto"/>
            <w:left w:val="none" w:sz="0" w:space="0" w:color="auto"/>
            <w:bottom w:val="none" w:sz="0" w:space="0" w:color="auto"/>
            <w:right w:val="none" w:sz="0" w:space="0" w:color="auto"/>
          </w:divBdr>
        </w:div>
        <w:div w:id="1736583451">
          <w:marLeft w:val="0"/>
          <w:marRight w:val="0"/>
          <w:marTop w:val="0"/>
          <w:marBottom w:val="0"/>
          <w:divBdr>
            <w:top w:val="none" w:sz="0" w:space="0" w:color="auto"/>
            <w:left w:val="none" w:sz="0" w:space="0" w:color="auto"/>
            <w:bottom w:val="none" w:sz="0" w:space="0" w:color="auto"/>
            <w:right w:val="none" w:sz="0" w:space="0" w:color="auto"/>
          </w:divBdr>
        </w:div>
        <w:div w:id="1744140251">
          <w:marLeft w:val="0"/>
          <w:marRight w:val="0"/>
          <w:marTop w:val="0"/>
          <w:marBottom w:val="0"/>
          <w:divBdr>
            <w:top w:val="none" w:sz="0" w:space="0" w:color="auto"/>
            <w:left w:val="none" w:sz="0" w:space="0" w:color="auto"/>
            <w:bottom w:val="none" w:sz="0" w:space="0" w:color="auto"/>
            <w:right w:val="none" w:sz="0" w:space="0" w:color="auto"/>
          </w:divBdr>
        </w:div>
        <w:div w:id="1776359825">
          <w:marLeft w:val="0"/>
          <w:marRight w:val="0"/>
          <w:marTop w:val="0"/>
          <w:marBottom w:val="0"/>
          <w:divBdr>
            <w:top w:val="none" w:sz="0" w:space="0" w:color="auto"/>
            <w:left w:val="none" w:sz="0" w:space="0" w:color="auto"/>
            <w:bottom w:val="none" w:sz="0" w:space="0" w:color="auto"/>
            <w:right w:val="none" w:sz="0" w:space="0" w:color="auto"/>
          </w:divBdr>
        </w:div>
        <w:div w:id="1791510893">
          <w:marLeft w:val="0"/>
          <w:marRight w:val="0"/>
          <w:marTop w:val="0"/>
          <w:marBottom w:val="0"/>
          <w:divBdr>
            <w:top w:val="none" w:sz="0" w:space="0" w:color="auto"/>
            <w:left w:val="none" w:sz="0" w:space="0" w:color="auto"/>
            <w:bottom w:val="none" w:sz="0" w:space="0" w:color="auto"/>
            <w:right w:val="none" w:sz="0" w:space="0" w:color="auto"/>
          </w:divBdr>
        </w:div>
        <w:div w:id="1827865263">
          <w:marLeft w:val="0"/>
          <w:marRight w:val="0"/>
          <w:marTop w:val="0"/>
          <w:marBottom w:val="0"/>
          <w:divBdr>
            <w:top w:val="none" w:sz="0" w:space="0" w:color="auto"/>
            <w:left w:val="none" w:sz="0" w:space="0" w:color="auto"/>
            <w:bottom w:val="none" w:sz="0" w:space="0" w:color="auto"/>
            <w:right w:val="none" w:sz="0" w:space="0" w:color="auto"/>
          </w:divBdr>
        </w:div>
        <w:div w:id="1846824178">
          <w:marLeft w:val="0"/>
          <w:marRight w:val="0"/>
          <w:marTop w:val="0"/>
          <w:marBottom w:val="0"/>
          <w:divBdr>
            <w:top w:val="none" w:sz="0" w:space="0" w:color="auto"/>
            <w:left w:val="none" w:sz="0" w:space="0" w:color="auto"/>
            <w:bottom w:val="none" w:sz="0" w:space="0" w:color="auto"/>
            <w:right w:val="none" w:sz="0" w:space="0" w:color="auto"/>
          </w:divBdr>
        </w:div>
        <w:div w:id="1863393144">
          <w:marLeft w:val="0"/>
          <w:marRight w:val="0"/>
          <w:marTop w:val="0"/>
          <w:marBottom w:val="0"/>
          <w:divBdr>
            <w:top w:val="none" w:sz="0" w:space="0" w:color="auto"/>
            <w:left w:val="none" w:sz="0" w:space="0" w:color="auto"/>
            <w:bottom w:val="none" w:sz="0" w:space="0" w:color="auto"/>
            <w:right w:val="none" w:sz="0" w:space="0" w:color="auto"/>
          </w:divBdr>
        </w:div>
        <w:div w:id="1873374441">
          <w:marLeft w:val="0"/>
          <w:marRight w:val="0"/>
          <w:marTop w:val="0"/>
          <w:marBottom w:val="0"/>
          <w:divBdr>
            <w:top w:val="none" w:sz="0" w:space="0" w:color="auto"/>
            <w:left w:val="none" w:sz="0" w:space="0" w:color="auto"/>
            <w:bottom w:val="none" w:sz="0" w:space="0" w:color="auto"/>
            <w:right w:val="none" w:sz="0" w:space="0" w:color="auto"/>
          </w:divBdr>
        </w:div>
        <w:div w:id="1897007436">
          <w:marLeft w:val="0"/>
          <w:marRight w:val="0"/>
          <w:marTop w:val="0"/>
          <w:marBottom w:val="0"/>
          <w:divBdr>
            <w:top w:val="none" w:sz="0" w:space="0" w:color="auto"/>
            <w:left w:val="none" w:sz="0" w:space="0" w:color="auto"/>
            <w:bottom w:val="none" w:sz="0" w:space="0" w:color="auto"/>
            <w:right w:val="none" w:sz="0" w:space="0" w:color="auto"/>
          </w:divBdr>
        </w:div>
        <w:div w:id="1906455029">
          <w:marLeft w:val="0"/>
          <w:marRight w:val="0"/>
          <w:marTop w:val="0"/>
          <w:marBottom w:val="0"/>
          <w:divBdr>
            <w:top w:val="none" w:sz="0" w:space="0" w:color="auto"/>
            <w:left w:val="none" w:sz="0" w:space="0" w:color="auto"/>
            <w:bottom w:val="none" w:sz="0" w:space="0" w:color="auto"/>
            <w:right w:val="none" w:sz="0" w:space="0" w:color="auto"/>
          </w:divBdr>
        </w:div>
        <w:div w:id="1964072286">
          <w:marLeft w:val="0"/>
          <w:marRight w:val="0"/>
          <w:marTop w:val="0"/>
          <w:marBottom w:val="0"/>
          <w:divBdr>
            <w:top w:val="none" w:sz="0" w:space="0" w:color="auto"/>
            <w:left w:val="none" w:sz="0" w:space="0" w:color="auto"/>
            <w:bottom w:val="none" w:sz="0" w:space="0" w:color="auto"/>
            <w:right w:val="none" w:sz="0" w:space="0" w:color="auto"/>
          </w:divBdr>
        </w:div>
        <w:div w:id="2016691119">
          <w:marLeft w:val="0"/>
          <w:marRight w:val="0"/>
          <w:marTop w:val="0"/>
          <w:marBottom w:val="0"/>
          <w:divBdr>
            <w:top w:val="none" w:sz="0" w:space="0" w:color="auto"/>
            <w:left w:val="none" w:sz="0" w:space="0" w:color="auto"/>
            <w:bottom w:val="none" w:sz="0" w:space="0" w:color="auto"/>
            <w:right w:val="none" w:sz="0" w:space="0" w:color="auto"/>
          </w:divBdr>
        </w:div>
        <w:div w:id="2031878170">
          <w:marLeft w:val="0"/>
          <w:marRight w:val="0"/>
          <w:marTop w:val="0"/>
          <w:marBottom w:val="0"/>
          <w:divBdr>
            <w:top w:val="none" w:sz="0" w:space="0" w:color="auto"/>
            <w:left w:val="none" w:sz="0" w:space="0" w:color="auto"/>
            <w:bottom w:val="none" w:sz="0" w:space="0" w:color="auto"/>
            <w:right w:val="none" w:sz="0" w:space="0" w:color="auto"/>
          </w:divBdr>
        </w:div>
      </w:divsChild>
    </w:div>
    <w:div w:id="1709645225">
      <w:bodyDiv w:val="1"/>
      <w:marLeft w:val="0"/>
      <w:marRight w:val="0"/>
      <w:marTop w:val="0"/>
      <w:marBottom w:val="0"/>
      <w:divBdr>
        <w:top w:val="none" w:sz="0" w:space="0" w:color="auto"/>
        <w:left w:val="none" w:sz="0" w:space="0" w:color="auto"/>
        <w:bottom w:val="none" w:sz="0" w:space="0" w:color="auto"/>
        <w:right w:val="none" w:sz="0" w:space="0" w:color="auto"/>
      </w:divBdr>
      <w:divsChild>
        <w:div w:id="1989431491">
          <w:marLeft w:val="0"/>
          <w:marRight w:val="0"/>
          <w:marTop w:val="0"/>
          <w:marBottom w:val="0"/>
          <w:divBdr>
            <w:top w:val="none" w:sz="0" w:space="0" w:color="auto"/>
            <w:left w:val="none" w:sz="0" w:space="0" w:color="auto"/>
            <w:bottom w:val="none" w:sz="0" w:space="0" w:color="auto"/>
            <w:right w:val="none" w:sz="0" w:space="0" w:color="auto"/>
          </w:divBdr>
          <w:divsChild>
            <w:div w:id="869731008">
              <w:marLeft w:val="0"/>
              <w:marRight w:val="0"/>
              <w:marTop w:val="0"/>
              <w:marBottom w:val="0"/>
              <w:divBdr>
                <w:top w:val="none" w:sz="0" w:space="0" w:color="auto"/>
                <w:left w:val="none" w:sz="0" w:space="0" w:color="auto"/>
                <w:bottom w:val="none" w:sz="0" w:space="0" w:color="auto"/>
                <w:right w:val="none" w:sz="0" w:space="0" w:color="auto"/>
              </w:divBdr>
              <w:divsChild>
                <w:div w:id="16852175">
                  <w:marLeft w:val="0"/>
                  <w:marRight w:val="0"/>
                  <w:marTop w:val="0"/>
                  <w:marBottom w:val="0"/>
                  <w:divBdr>
                    <w:top w:val="none" w:sz="0" w:space="0" w:color="auto"/>
                    <w:left w:val="none" w:sz="0" w:space="0" w:color="auto"/>
                    <w:bottom w:val="none" w:sz="0" w:space="0" w:color="auto"/>
                    <w:right w:val="none" w:sz="0" w:space="0" w:color="auto"/>
                  </w:divBdr>
                  <w:divsChild>
                    <w:div w:id="881525413">
                      <w:marLeft w:val="0"/>
                      <w:marRight w:val="0"/>
                      <w:marTop w:val="0"/>
                      <w:marBottom w:val="0"/>
                      <w:divBdr>
                        <w:top w:val="none" w:sz="0" w:space="0" w:color="auto"/>
                        <w:left w:val="none" w:sz="0" w:space="0" w:color="auto"/>
                        <w:bottom w:val="none" w:sz="0" w:space="0" w:color="auto"/>
                        <w:right w:val="none" w:sz="0" w:space="0" w:color="auto"/>
                      </w:divBdr>
                      <w:divsChild>
                        <w:div w:id="1026444305">
                          <w:marLeft w:val="0"/>
                          <w:marRight w:val="0"/>
                          <w:marTop w:val="0"/>
                          <w:marBottom w:val="0"/>
                          <w:divBdr>
                            <w:top w:val="none" w:sz="0" w:space="0" w:color="auto"/>
                            <w:left w:val="none" w:sz="0" w:space="0" w:color="auto"/>
                            <w:bottom w:val="none" w:sz="0" w:space="0" w:color="auto"/>
                            <w:right w:val="none" w:sz="0" w:space="0" w:color="auto"/>
                          </w:divBdr>
                          <w:divsChild>
                            <w:div w:id="1593011446">
                              <w:marLeft w:val="0"/>
                              <w:marRight w:val="0"/>
                              <w:marTop w:val="0"/>
                              <w:marBottom w:val="0"/>
                              <w:divBdr>
                                <w:top w:val="none" w:sz="0" w:space="0" w:color="auto"/>
                                <w:left w:val="none" w:sz="0" w:space="0" w:color="auto"/>
                                <w:bottom w:val="none" w:sz="0" w:space="0" w:color="auto"/>
                                <w:right w:val="none" w:sz="0" w:space="0" w:color="auto"/>
                              </w:divBdr>
                              <w:divsChild>
                                <w:div w:id="150097624">
                                  <w:marLeft w:val="0"/>
                                  <w:marRight w:val="0"/>
                                  <w:marTop w:val="0"/>
                                  <w:marBottom w:val="0"/>
                                  <w:divBdr>
                                    <w:top w:val="none" w:sz="0" w:space="0" w:color="auto"/>
                                    <w:left w:val="none" w:sz="0" w:space="0" w:color="auto"/>
                                    <w:bottom w:val="none" w:sz="0" w:space="0" w:color="auto"/>
                                    <w:right w:val="none" w:sz="0" w:space="0" w:color="auto"/>
                                  </w:divBdr>
                                  <w:divsChild>
                                    <w:div w:id="2105370274">
                                      <w:marLeft w:val="0"/>
                                      <w:marRight w:val="0"/>
                                      <w:marTop w:val="0"/>
                                      <w:marBottom w:val="0"/>
                                      <w:divBdr>
                                        <w:top w:val="none" w:sz="0" w:space="0" w:color="auto"/>
                                        <w:left w:val="none" w:sz="0" w:space="0" w:color="auto"/>
                                        <w:bottom w:val="none" w:sz="0" w:space="0" w:color="auto"/>
                                        <w:right w:val="none" w:sz="0" w:space="0" w:color="auto"/>
                                      </w:divBdr>
                                      <w:divsChild>
                                        <w:div w:id="1390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452051">
      <w:bodyDiv w:val="1"/>
      <w:marLeft w:val="0"/>
      <w:marRight w:val="0"/>
      <w:marTop w:val="0"/>
      <w:marBottom w:val="0"/>
      <w:divBdr>
        <w:top w:val="none" w:sz="0" w:space="0" w:color="auto"/>
        <w:left w:val="none" w:sz="0" w:space="0" w:color="auto"/>
        <w:bottom w:val="none" w:sz="0" w:space="0" w:color="auto"/>
        <w:right w:val="none" w:sz="0" w:space="0" w:color="auto"/>
      </w:divBdr>
    </w:div>
    <w:div w:id="1773890246">
      <w:bodyDiv w:val="1"/>
      <w:marLeft w:val="0"/>
      <w:marRight w:val="0"/>
      <w:marTop w:val="0"/>
      <w:marBottom w:val="0"/>
      <w:divBdr>
        <w:top w:val="none" w:sz="0" w:space="0" w:color="auto"/>
        <w:left w:val="none" w:sz="0" w:space="0" w:color="auto"/>
        <w:bottom w:val="none" w:sz="0" w:space="0" w:color="auto"/>
        <w:right w:val="none" w:sz="0" w:space="0" w:color="auto"/>
      </w:divBdr>
    </w:div>
    <w:div w:id="1807504859">
      <w:bodyDiv w:val="1"/>
      <w:marLeft w:val="0"/>
      <w:marRight w:val="0"/>
      <w:marTop w:val="0"/>
      <w:marBottom w:val="0"/>
      <w:divBdr>
        <w:top w:val="none" w:sz="0" w:space="0" w:color="auto"/>
        <w:left w:val="none" w:sz="0" w:space="0" w:color="auto"/>
        <w:bottom w:val="none" w:sz="0" w:space="0" w:color="auto"/>
        <w:right w:val="none" w:sz="0" w:space="0" w:color="auto"/>
      </w:divBdr>
    </w:div>
    <w:div w:id="1814132849">
      <w:bodyDiv w:val="1"/>
      <w:marLeft w:val="0"/>
      <w:marRight w:val="0"/>
      <w:marTop w:val="0"/>
      <w:marBottom w:val="0"/>
      <w:divBdr>
        <w:top w:val="none" w:sz="0" w:space="0" w:color="auto"/>
        <w:left w:val="none" w:sz="0" w:space="0" w:color="auto"/>
        <w:bottom w:val="none" w:sz="0" w:space="0" w:color="auto"/>
        <w:right w:val="none" w:sz="0" w:space="0" w:color="auto"/>
      </w:divBdr>
      <w:divsChild>
        <w:div w:id="111049710">
          <w:marLeft w:val="0"/>
          <w:marRight w:val="0"/>
          <w:marTop w:val="0"/>
          <w:marBottom w:val="0"/>
          <w:divBdr>
            <w:top w:val="none" w:sz="0" w:space="0" w:color="auto"/>
            <w:left w:val="none" w:sz="0" w:space="0" w:color="auto"/>
            <w:bottom w:val="none" w:sz="0" w:space="0" w:color="auto"/>
            <w:right w:val="none" w:sz="0" w:space="0" w:color="auto"/>
          </w:divBdr>
        </w:div>
        <w:div w:id="117066339">
          <w:marLeft w:val="0"/>
          <w:marRight w:val="0"/>
          <w:marTop w:val="0"/>
          <w:marBottom w:val="0"/>
          <w:divBdr>
            <w:top w:val="none" w:sz="0" w:space="0" w:color="auto"/>
            <w:left w:val="none" w:sz="0" w:space="0" w:color="auto"/>
            <w:bottom w:val="none" w:sz="0" w:space="0" w:color="auto"/>
            <w:right w:val="none" w:sz="0" w:space="0" w:color="auto"/>
          </w:divBdr>
        </w:div>
        <w:div w:id="212497922">
          <w:marLeft w:val="0"/>
          <w:marRight w:val="0"/>
          <w:marTop w:val="0"/>
          <w:marBottom w:val="0"/>
          <w:divBdr>
            <w:top w:val="none" w:sz="0" w:space="0" w:color="auto"/>
            <w:left w:val="none" w:sz="0" w:space="0" w:color="auto"/>
            <w:bottom w:val="none" w:sz="0" w:space="0" w:color="auto"/>
            <w:right w:val="none" w:sz="0" w:space="0" w:color="auto"/>
          </w:divBdr>
        </w:div>
        <w:div w:id="265043213">
          <w:marLeft w:val="0"/>
          <w:marRight w:val="0"/>
          <w:marTop w:val="0"/>
          <w:marBottom w:val="0"/>
          <w:divBdr>
            <w:top w:val="none" w:sz="0" w:space="0" w:color="auto"/>
            <w:left w:val="none" w:sz="0" w:space="0" w:color="auto"/>
            <w:bottom w:val="none" w:sz="0" w:space="0" w:color="auto"/>
            <w:right w:val="none" w:sz="0" w:space="0" w:color="auto"/>
          </w:divBdr>
        </w:div>
        <w:div w:id="327758601">
          <w:marLeft w:val="0"/>
          <w:marRight w:val="0"/>
          <w:marTop w:val="0"/>
          <w:marBottom w:val="0"/>
          <w:divBdr>
            <w:top w:val="none" w:sz="0" w:space="0" w:color="auto"/>
            <w:left w:val="none" w:sz="0" w:space="0" w:color="auto"/>
            <w:bottom w:val="none" w:sz="0" w:space="0" w:color="auto"/>
            <w:right w:val="none" w:sz="0" w:space="0" w:color="auto"/>
          </w:divBdr>
        </w:div>
        <w:div w:id="398673157">
          <w:marLeft w:val="0"/>
          <w:marRight w:val="0"/>
          <w:marTop w:val="0"/>
          <w:marBottom w:val="0"/>
          <w:divBdr>
            <w:top w:val="none" w:sz="0" w:space="0" w:color="auto"/>
            <w:left w:val="none" w:sz="0" w:space="0" w:color="auto"/>
            <w:bottom w:val="none" w:sz="0" w:space="0" w:color="auto"/>
            <w:right w:val="none" w:sz="0" w:space="0" w:color="auto"/>
          </w:divBdr>
        </w:div>
        <w:div w:id="399983637">
          <w:marLeft w:val="0"/>
          <w:marRight w:val="0"/>
          <w:marTop w:val="0"/>
          <w:marBottom w:val="0"/>
          <w:divBdr>
            <w:top w:val="none" w:sz="0" w:space="0" w:color="auto"/>
            <w:left w:val="none" w:sz="0" w:space="0" w:color="auto"/>
            <w:bottom w:val="none" w:sz="0" w:space="0" w:color="auto"/>
            <w:right w:val="none" w:sz="0" w:space="0" w:color="auto"/>
          </w:divBdr>
        </w:div>
        <w:div w:id="410660146">
          <w:marLeft w:val="0"/>
          <w:marRight w:val="0"/>
          <w:marTop w:val="0"/>
          <w:marBottom w:val="0"/>
          <w:divBdr>
            <w:top w:val="none" w:sz="0" w:space="0" w:color="auto"/>
            <w:left w:val="none" w:sz="0" w:space="0" w:color="auto"/>
            <w:bottom w:val="none" w:sz="0" w:space="0" w:color="auto"/>
            <w:right w:val="none" w:sz="0" w:space="0" w:color="auto"/>
          </w:divBdr>
        </w:div>
        <w:div w:id="416905897">
          <w:marLeft w:val="0"/>
          <w:marRight w:val="0"/>
          <w:marTop w:val="0"/>
          <w:marBottom w:val="0"/>
          <w:divBdr>
            <w:top w:val="none" w:sz="0" w:space="0" w:color="auto"/>
            <w:left w:val="none" w:sz="0" w:space="0" w:color="auto"/>
            <w:bottom w:val="none" w:sz="0" w:space="0" w:color="auto"/>
            <w:right w:val="none" w:sz="0" w:space="0" w:color="auto"/>
          </w:divBdr>
        </w:div>
        <w:div w:id="529538105">
          <w:marLeft w:val="0"/>
          <w:marRight w:val="0"/>
          <w:marTop w:val="0"/>
          <w:marBottom w:val="0"/>
          <w:divBdr>
            <w:top w:val="none" w:sz="0" w:space="0" w:color="auto"/>
            <w:left w:val="none" w:sz="0" w:space="0" w:color="auto"/>
            <w:bottom w:val="none" w:sz="0" w:space="0" w:color="auto"/>
            <w:right w:val="none" w:sz="0" w:space="0" w:color="auto"/>
          </w:divBdr>
        </w:div>
        <w:div w:id="578755476">
          <w:marLeft w:val="0"/>
          <w:marRight w:val="0"/>
          <w:marTop w:val="0"/>
          <w:marBottom w:val="0"/>
          <w:divBdr>
            <w:top w:val="none" w:sz="0" w:space="0" w:color="auto"/>
            <w:left w:val="none" w:sz="0" w:space="0" w:color="auto"/>
            <w:bottom w:val="none" w:sz="0" w:space="0" w:color="auto"/>
            <w:right w:val="none" w:sz="0" w:space="0" w:color="auto"/>
          </w:divBdr>
        </w:div>
        <w:div w:id="717246331">
          <w:marLeft w:val="0"/>
          <w:marRight w:val="0"/>
          <w:marTop w:val="0"/>
          <w:marBottom w:val="0"/>
          <w:divBdr>
            <w:top w:val="none" w:sz="0" w:space="0" w:color="auto"/>
            <w:left w:val="none" w:sz="0" w:space="0" w:color="auto"/>
            <w:bottom w:val="none" w:sz="0" w:space="0" w:color="auto"/>
            <w:right w:val="none" w:sz="0" w:space="0" w:color="auto"/>
          </w:divBdr>
        </w:div>
        <w:div w:id="751316223">
          <w:marLeft w:val="0"/>
          <w:marRight w:val="0"/>
          <w:marTop w:val="0"/>
          <w:marBottom w:val="0"/>
          <w:divBdr>
            <w:top w:val="none" w:sz="0" w:space="0" w:color="auto"/>
            <w:left w:val="none" w:sz="0" w:space="0" w:color="auto"/>
            <w:bottom w:val="none" w:sz="0" w:space="0" w:color="auto"/>
            <w:right w:val="none" w:sz="0" w:space="0" w:color="auto"/>
          </w:divBdr>
        </w:div>
        <w:div w:id="867067472">
          <w:marLeft w:val="0"/>
          <w:marRight w:val="0"/>
          <w:marTop w:val="0"/>
          <w:marBottom w:val="0"/>
          <w:divBdr>
            <w:top w:val="none" w:sz="0" w:space="0" w:color="auto"/>
            <w:left w:val="none" w:sz="0" w:space="0" w:color="auto"/>
            <w:bottom w:val="none" w:sz="0" w:space="0" w:color="auto"/>
            <w:right w:val="none" w:sz="0" w:space="0" w:color="auto"/>
          </w:divBdr>
        </w:div>
        <w:div w:id="929385438">
          <w:marLeft w:val="0"/>
          <w:marRight w:val="0"/>
          <w:marTop w:val="0"/>
          <w:marBottom w:val="0"/>
          <w:divBdr>
            <w:top w:val="none" w:sz="0" w:space="0" w:color="auto"/>
            <w:left w:val="none" w:sz="0" w:space="0" w:color="auto"/>
            <w:bottom w:val="none" w:sz="0" w:space="0" w:color="auto"/>
            <w:right w:val="none" w:sz="0" w:space="0" w:color="auto"/>
          </w:divBdr>
        </w:div>
        <w:div w:id="956374981">
          <w:marLeft w:val="0"/>
          <w:marRight w:val="0"/>
          <w:marTop w:val="0"/>
          <w:marBottom w:val="0"/>
          <w:divBdr>
            <w:top w:val="none" w:sz="0" w:space="0" w:color="auto"/>
            <w:left w:val="none" w:sz="0" w:space="0" w:color="auto"/>
            <w:bottom w:val="none" w:sz="0" w:space="0" w:color="auto"/>
            <w:right w:val="none" w:sz="0" w:space="0" w:color="auto"/>
          </w:divBdr>
        </w:div>
        <w:div w:id="989675881">
          <w:marLeft w:val="0"/>
          <w:marRight w:val="0"/>
          <w:marTop w:val="0"/>
          <w:marBottom w:val="0"/>
          <w:divBdr>
            <w:top w:val="none" w:sz="0" w:space="0" w:color="auto"/>
            <w:left w:val="none" w:sz="0" w:space="0" w:color="auto"/>
            <w:bottom w:val="none" w:sz="0" w:space="0" w:color="auto"/>
            <w:right w:val="none" w:sz="0" w:space="0" w:color="auto"/>
          </w:divBdr>
        </w:div>
        <w:div w:id="1024207915">
          <w:marLeft w:val="0"/>
          <w:marRight w:val="0"/>
          <w:marTop w:val="0"/>
          <w:marBottom w:val="0"/>
          <w:divBdr>
            <w:top w:val="none" w:sz="0" w:space="0" w:color="auto"/>
            <w:left w:val="none" w:sz="0" w:space="0" w:color="auto"/>
            <w:bottom w:val="none" w:sz="0" w:space="0" w:color="auto"/>
            <w:right w:val="none" w:sz="0" w:space="0" w:color="auto"/>
          </w:divBdr>
        </w:div>
        <w:div w:id="1037319672">
          <w:marLeft w:val="0"/>
          <w:marRight w:val="0"/>
          <w:marTop w:val="0"/>
          <w:marBottom w:val="0"/>
          <w:divBdr>
            <w:top w:val="none" w:sz="0" w:space="0" w:color="auto"/>
            <w:left w:val="none" w:sz="0" w:space="0" w:color="auto"/>
            <w:bottom w:val="none" w:sz="0" w:space="0" w:color="auto"/>
            <w:right w:val="none" w:sz="0" w:space="0" w:color="auto"/>
          </w:divBdr>
        </w:div>
        <w:div w:id="1058865710">
          <w:marLeft w:val="0"/>
          <w:marRight w:val="0"/>
          <w:marTop w:val="0"/>
          <w:marBottom w:val="0"/>
          <w:divBdr>
            <w:top w:val="none" w:sz="0" w:space="0" w:color="auto"/>
            <w:left w:val="none" w:sz="0" w:space="0" w:color="auto"/>
            <w:bottom w:val="none" w:sz="0" w:space="0" w:color="auto"/>
            <w:right w:val="none" w:sz="0" w:space="0" w:color="auto"/>
          </w:divBdr>
        </w:div>
        <w:div w:id="1073311635">
          <w:marLeft w:val="0"/>
          <w:marRight w:val="0"/>
          <w:marTop w:val="0"/>
          <w:marBottom w:val="0"/>
          <w:divBdr>
            <w:top w:val="none" w:sz="0" w:space="0" w:color="auto"/>
            <w:left w:val="none" w:sz="0" w:space="0" w:color="auto"/>
            <w:bottom w:val="none" w:sz="0" w:space="0" w:color="auto"/>
            <w:right w:val="none" w:sz="0" w:space="0" w:color="auto"/>
          </w:divBdr>
        </w:div>
        <w:div w:id="1096944214">
          <w:marLeft w:val="0"/>
          <w:marRight w:val="0"/>
          <w:marTop w:val="0"/>
          <w:marBottom w:val="0"/>
          <w:divBdr>
            <w:top w:val="none" w:sz="0" w:space="0" w:color="auto"/>
            <w:left w:val="none" w:sz="0" w:space="0" w:color="auto"/>
            <w:bottom w:val="none" w:sz="0" w:space="0" w:color="auto"/>
            <w:right w:val="none" w:sz="0" w:space="0" w:color="auto"/>
          </w:divBdr>
        </w:div>
        <w:div w:id="1201938519">
          <w:marLeft w:val="0"/>
          <w:marRight w:val="0"/>
          <w:marTop w:val="0"/>
          <w:marBottom w:val="0"/>
          <w:divBdr>
            <w:top w:val="none" w:sz="0" w:space="0" w:color="auto"/>
            <w:left w:val="none" w:sz="0" w:space="0" w:color="auto"/>
            <w:bottom w:val="none" w:sz="0" w:space="0" w:color="auto"/>
            <w:right w:val="none" w:sz="0" w:space="0" w:color="auto"/>
          </w:divBdr>
        </w:div>
        <w:div w:id="1274676973">
          <w:marLeft w:val="0"/>
          <w:marRight w:val="0"/>
          <w:marTop w:val="0"/>
          <w:marBottom w:val="0"/>
          <w:divBdr>
            <w:top w:val="none" w:sz="0" w:space="0" w:color="auto"/>
            <w:left w:val="none" w:sz="0" w:space="0" w:color="auto"/>
            <w:bottom w:val="none" w:sz="0" w:space="0" w:color="auto"/>
            <w:right w:val="none" w:sz="0" w:space="0" w:color="auto"/>
          </w:divBdr>
        </w:div>
        <w:div w:id="1280840476">
          <w:marLeft w:val="0"/>
          <w:marRight w:val="0"/>
          <w:marTop w:val="0"/>
          <w:marBottom w:val="0"/>
          <w:divBdr>
            <w:top w:val="none" w:sz="0" w:space="0" w:color="auto"/>
            <w:left w:val="none" w:sz="0" w:space="0" w:color="auto"/>
            <w:bottom w:val="none" w:sz="0" w:space="0" w:color="auto"/>
            <w:right w:val="none" w:sz="0" w:space="0" w:color="auto"/>
          </w:divBdr>
        </w:div>
        <w:div w:id="1360812453">
          <w:marLeft w:val="0"/>
          <w:marRight w:val="0"/>
          <w:marTop w:val="0"/>
          <w:marBottom w:val="0"/>
          <w:divBdr>
            <w:top w:val="none" w:sz="0" w:space="0" w:color="auto"/>
            <w:left w:val="none" w:sz="0" w:space="0" w:color="auto"/>
            <w:bottom w:val="none" w:sz="0" w:space="0" w:color="auto"/>
            <w:right w:val="none" w:sz="0" w:space="0" w:color="auto"/>
          </w:divBdr>
        </w:div>
        <w:div w:id="1509322367">
          <w:marLeft w:val="0"/>
          <w:marRight w:val="0"/>
          <w:marTop w:val="0"/>
          <w:marBottom w:val="0"/>
          <w:divBdr>
            <w:top w:val="none" w:sz="0" w:space="0" w:color="auto"/>
            <w:left w:val="none" w:sz="0" w:space="0" w:color="auto"/>
            <w:bottom w:val="none" w:sz="0" w:space="0" w:color="auto"/>
            <w:right w:val="none" w:sz="0" w:space="0" w:color="auto"/>
          </w:divBdr>
        </w:div>
        <w:div w:id="1737047752">
          <w:marLeft w:val="0"/>
          <w:marRight w:val="0"/>
          <w:marTop w:val="0"/>
          <w:marBottom w:val="0"/>
          <w:divBdr>
            <w:top w:val="none" w:sz="0" w:space="0" w:color="auto"/>
            <w:left w:val="none" w:sz="0" w:space="0" w:color="auto"/>
            <w:bottom w:val="none" w:sz="0" w:space="0" w:color="auto"/>
            <w:right w:val="none" w:sz="0" w:space="0" w:color="auto"/>
          </w:divBdr>
        </w:div>
        <w:div w:id="1960837895">
          <w:marLeft w:val="0"/>
          <w:marRight w:val="0"/>
          <w:marTop w:val="0"/>
          <w:marBottom w:val="0"/>
          <w:divBdr>
            <w:top w:val="none" w:sz="0" w:space="0" w:color="auto"/>
            <w:left w:val="none" w:sz="0" w:space="0" w:color="auto"/>
            <w:bottom w:val="none" w:sz="0" w:space="0" w:color="auto"/>
            <w:right w:val="none" w:sz="0" w:space="0" w:color="auto"/>
          </w:divBdr>
        </w:div>
        <w:div w:id="2059623227">
          <w:marLeft w:val="0"/>
          <w:marRight w:val="0"/>
          <w:marTop w:val="0"/>
          <w:marBottom w:val="0"/>
          <w:divBdr>
            <w:top w:val="none" w:sz="0" w:space="0" w:color="auto"/>
            <w:left w:val="none" w:sz="0" w:space="0" w:color="auto"/>
            <w:bottom w:val="none" w:sz="0" w:space="0" w:color="auto"/>
            <w:right w:val="none" w:sz="0" w:space="0" w:color="auto"/>
          </w:divBdr>
        </w:div>
      </w:divsChild>
    </w:div>
    <w:div w:id="1836139808">
      <w:bodyDiv w:val="1"/>
      <w:marLeft w:val="0"/>
      <w:marRight w:val="0"/>
      <w:marTop w:val="0"/>
      <w:marBottom w:val="0"/>
      <w:divBdr>
        <w:top w:val="none" w:sz="0" w:space="0" w:color="auto"/>
        <w:left w:val="none" w:sz="0" w:space="0" w:color="auto"/>
        <w:bottom w:val="none" w:sz="0" w:space="0" w:color="auto"/>
        <w:right w:val="none" w:sz="0" w:space="0" w:color="auto"/>
      </w:divBdr>
    </w:div>
    <w:div w:id="1837762846">
      <w:bodyDiv w:val="1"/>
      <w:marLeft w:val="0"/>
      <w:marRight w:val="0"/>
      <w:marTop w:val="0"/>
      <w:marBottom w:val="0"/>
      <w:divBdr>
        <w:top w:val="none" w:sz="0" w:space="0" w:color="auto"/>
        <w:left w:val="none" w:sz="0" w:space="0" w:color="auto"/>
        <w:bottom w:val="none" w:sz="0" w:space="0" w:color="auto"/>
        <w:right w:val="none" w:sz="0" w:space="0" w:color="auto"/>
      </w:divBdr>
    </w:div>
    <w:div w:id="1846674204">
      <w:bodyDiv w:val="1"/>
      <w:marLeft w:val="0"/>
      <w:marRight w:val="0"/>
      <w:marTop w:val="0"/>
      <w:marBottom w:val="0"/>
      <w:divBdr>
        <w:top w:val="none" w:sz="0" w:space="0" w:color="auto"/>
        <w:left w:val="none" w:sz="0" w:space="0" w:color="auto"/>
        <w:bottom w:val="none" w:sz="0" w:space="0" w:color="auto"/>
        <w:right w:val="none" w:sz="0" w:space="0" w:color="auto"/>
      </w:divBdr>
    </w:div>
    <w:div w:id="1848595537">
      <w:bodyDiv w:val="1"/>
      <w:marLeft w:val="0"/>
      <w:marRight w:val="0"/>
      <w:marTop w:val="0"/>
      <w:marBottom w:val="0"/>
      <w:divBdr>
        <w:top w:val="none" w:sz="0" w:space="0" w:color="auto"/>
        <w:left w:val="none" w:sz="0" w:space="0" w:color="auto"/>
        <w:bottom w:val="none" w:sz="0" w:space="0" w:color="auto"/>
        <w:right w:val="none" w:sz="0" w:space="0" w:color="auto"/>
      </w:divBdr>
    </w:div>
    <w:div w:id="1853563427">
      <w:bodyDiv w:val="1"/>
      <w:marLeft w:val="0"/>
      <w:marRight w:val="0"/>
      <w:marTop w:val="0"/>
      <w:marBottom w:val="0"/>
      <w:divBdr>
        <w:top w:val="none" w:sz="0" w:space="0" w:color="auto"/>
        <w:left w:val="none" w:sz="0" w:space="0" w:color="auto"/>
        <w:bottom w:val="none" w:sz="0" w:space="0" w:color="auto"/>
        <w:right w:val="none" w:sz="0" w:space="0" w:color="auto"/>
      </w:divBdr>
    </w:div>
    <w:div w:id="1866406664">
      <w:bodyDiv w:val="1"/>
      <w:marLeft w:val="0"/>
      <w:marRight w:val="0"/>
      <w:marTop w:val="0"/>
      <w:marBottom w:val="0"/>
      <w:divBdr>
        <w:top w:val="none" w:sz="0" w:space="0" w:color="auto"/>
        <w:left w:val="none" w:sz="0" w:space="0" w:color="auto"/>
        <w:bottom w:val="none" w:sz="0" w:space="0" w:color="auto"/>
        <w:right w:val="none" w:sz="0" w:space="0" w:color="auto"/>
      </w:divBdr>
      <w:divsChild>
        <w:div w:id="234291500">
          <w:marLeft w:val="547"/>
          <w:marRight w:val="0"/>
          <w:marTop w:val="0"/>
          <w:marBottom w:val="160"/>
          <w:divBdr>
            <w:top w:val="none" w:sz="0" w:space="0" w:color="auto"/>
            <w:left w:val="none" w:sz="0" w:space="0" w:color="auto"/>
            <w:bottom w:val="none" w:sz="0" w:space="0" w:color="auto"/>
            <w:right w:val="none" w:sz="0" w:space="0" w:color="auto"/>
          </w:divBdr>
        </w:div>
        <w:div w:id="294071205">
          <w:marLeft w:val="547"/>
          <w:marRight w:val="0"/>
          <w:marTop w:val="0"/>
          <w:marBottom w:val="160"/>
          <w:divBdr>
            <w:top w:val="none" w:sz="0" w:space="0" w:color="auto"/>
            <w:left w:val="none" w:sz="0" w:space="0" w:color="auto"/>
            <w:bottom w:val="none" w:sz="0" w:space="0" w:color="auto"/>
            <w:right w:val="none" w:sz="0" w:space="0" w:color="auto"/>
          </w:divBdr>
        </w:div>
        <w:div w:id="952057486">
          <w:marLeft w:val="547"/>
          <w:marRight w:val="0"/>
          <w:marTop w:val="0"/>
          <w:marBottom w:val="160"/>
          <w:divBdr>
            <w:top w:val="none" w:sz="0" w:space="0" w:color="auto"/>
            <w:left w:val="none" w:sz="0" w:space="0" w:color="auto"/>
            <w:bottom w:val="none" w:sz="0" w:space="0" w:color="auto"/>
            <w:right w:val="none" w:sz="0" w:space="0" w:color="auto"/>
          </w:divBdr>
        </w:div>
        <w:div w:id="1349865030">
          <w:marLeft w:val="547"/>
          <w:marRight w:val="0"/>
          <w:marTop w:val="0"/>
          <w:marBottom w:val="160"/>
          <w:divBdr>
            <w:top w:val="none" w:sz="0" w:space="0" w:color="auto"/>
            <w:left w:val="none" w:sz="0" w:space="0" w:color="auto"/>
            <w:bottom w:val="none" w:sz="0" w:space="0" w:color="auto"/>
            <w:right w:val="none" w:sz="0" w:space="0" w:color="auto"/>
          </w:divBdr>
        </w:div>
        <w:div w:id="1845240930">
          <w:marLeft w:val="547"/>
          <w:marRight w:val="0"/>
          <w:marTop w:val="0"/>
          <w:marBottom w:val="160"/>
          <w:divBdr>
            <w:top w:val="none" w:sz="0" w:space="0" w:color="auto"/>
            <w:left w:val="none" w:sz="0" w:space="0" w:color="auto"/>
            <w:bottom w:val="none" w:sz="0" w:space="0" w:color="auto"/>
            <w:right w:val="none" w:sz="0" w:space="0" w:color="auto"/>
          </w:divBdr>
        </w:div>
        <w:div w:id="1975788206">
          <w:marLeft w:val="547"/>
          <w:marRight w:val="0"/>
          <w:marTop w:val="0"/>
          <w:marBottom w:val="160"/>
          <w:divBdr>
            <w:top w:val="none" w:sz="0" w:space="0" w:color="auto"/>
            <w:left w:val="none" w:sz="0" w:space="0" w:color="auto"/>
            <w:bottom w:val="none" w:sz="0" w:space="0" w:color="auto"/>
            <w:right w:val="none" w:sz="0" w:space="0" w:color="auto"/>
          </w:divBdr>
        </w:div>
      </w:divsChild>
    </w:div>
    <w:div w:id="1871642707">
      <w:bodyDiv w:val="1"/>
      <w:marLeft w:val="0"/>
      <w:marRight w:val="0"/>
      <w:marTop w:val="0"/>
      <w:marBottom w:val="0"/>
      <w:divBdr>
        <w:top w:val="none" w:sz="0" w:space="0" w:color="auto"/>
        <w:left w:val="none" w:sz="0" w:space="0" w:color="auto"/>
        <w:bottom w:val="none" w:sz="0" w:space="0" w:color="auto"/>
        <w:right w:val="none" w:sz="0" w:space="0" w:color="auto"/>
      </w:divBdr>
    </w:div>
    <w:div w:id="1875650523">
      <w:bodyDiv w:val="1"/>
      <w:marLeft w:val="0"/>
      <w:marRight w:val="0"/>
      <w:marTop w:val="0"/>
      <w:marBottom w:val="0"/>
      <w:divBdr>
        <w:top w:val="none" w:sz="0" w:space="0" w:color="auto"/>
        <w:left w:val="none" w:sz="0" w:space="0" w:color="auto"/>
        <w:bottom w:val="none" w:sz="0" w:space="0" w:color="auto"/>
        <w:right w:val="none" w:sz="0" w:space="0" w:color="auto"/>
      </w:divBdr>
    </w:div>
    <w:div w:id="1877767349">
      <w:bodyDiv w:val="1"/>
      <w:marLeft w:val="0"/>
      <w:marRight w:val="0"/>
      <w:marTop w:val="0"/>
      <w:marBottom w:val="0"/>
      <w:divBdr>
        <w:top w:val="none" w:sz="0" w:space="0" w:color="auto"/>
        <w:left w:val="none" w:sz="0" w:space="0" w:color="auto"/>
        <w:bottom w:val="none" w:sz="0" w:space="0" w:color="auto"/>
        <w:right w:val="none" w:sz="0" w:space="0" w:color="auto"/>
      </w:divBdr>
    </w:div>
    <w:div w:id="1878809197">
      <w:bodyDiv w:val="1"/>
      <w:marLeft w:val="0"/>
      <w:marRight w:val="0"/>
      <w:marTop w:val="0"/>
      <w:marBottom w:val="0"/>
      <w:divBdr>
        <w:top w:val="none" w:sz="0" w:space="0" w:color="auto"/>
        <w:left w:val="none" w:sz="0" w:space="0" w:color="auto"/>
        <w:bottom w:val="none" w:sz="0" w:space="0" w:color="auto"/>
        <w:right w:val="none" w:sz="0" w:space="0" w:color="auto"/>
      </w:divBdr>
    </w:div>
    <w:div w:id="1896812766">
      <w:bodyDiv w:val="1"/>
      <w:marLeft w:val="0"/>
      <w:marRight w:val="0"/>
      <w:marTop w:val="0"/>
      <w:marBottom w:val="0"/>
      <w:divBdr>
        <w:top w:val="none" w:sz="0" w:space="0" w:color="auto"/>
        <w:left w:val="none" w:sz="0" w:space="0" w:color="auto"/>
        <w:bottom w:val="none" w:sz="0" w:space="0" w:color="auto"/>
        <w:right w:val="none" w:sz="0" w:space="0" w:color="auto"/>
      </w:divBdr>
    </w:div>
    <w:div w:id="1897737694">
      <w:bodyDiv w:val="1"/>
      <w:marLeft w:val="0"/>
      <w:marRight w:val="0"/>
      <w:marTop w:val="0"/>
      <w:marBottom w:val="0"/>
      <w:divBdr>
        <w:top w:val="none" w:sz="0" w:space="0" w:color="auto"/>
        <w:left w:val="none" w:sz="0" w:space="0" w:color="auto"/>
        <w:bottom w:val="none" w:sz="0" w:space="0" w:color="auto"/>
        <w:right w:val="none" w:sz="0" w:space="0" w:color="auto"/>
      </w:divBdr>
    </w:div>
    <w:div w:id="1901864185">
      <w:bodyDiv w:val="1"/>
      <w:marLeft w:val="0"/>
      <w:marRight w:val="0"/>
      <w:marTop w:val="0"/>
      <w:marBottom w:val="0"/>
      <w:divBdr>
        <w:top w:val="none" w:sz="0" w:space="0" w:color="auto"/>
        <w:left w:val="none" w:sz="0" w:space="0" w:color="auto"/>
        <w:bottom w:val="none" w:sz="0" w:space="0" w:color="auto"/>
        <w:right w:val="none" w:sz="0" w:space="0" w:color="auto"/>
      </w:divBdr>
    </w:div>
    <w:div w:id="1914005371">
      <w:bodyDiv w:val="1"/>
      <w:marLeft w:val="0"/>
      <w:marRight w:val="0"/>
      <w:marTop w:val="0"/>
      <w:marBottom w:val="0"/>
      <w:divBdr>
        <w:top w:val="none" w:sz="0" w:space="0" w:color="auto"/>
        <w:left w:val="none" w:sz="0" w:space="0" w:color="auto"/>
        <w:bottom w:val="none" w:sz="0" w:space="0" w:color="auto"/>
        <w:right w:val="none" w:sz="0" w:space="0" w:color="auto"/>
      </w:divBdr>
    </w:div>
    <w:div w:id="1953123664">
      <w:bodyDiv w:val="1"/>
      <w:marLeft w:val="0"/>
      <w:marRight w:val="0"/>
      <w:marTop w:val="0"/>
      <w:marBottom w:val="0"/>
      <w:divBdr>
        <w:top w:val="none" w:sz="0" w:space="0" w:color="auto"/>
        <w:left w:val="none" w:sz="0" w:space="0" w:color="auto"/>
        <w:bottom w:val="none" w:sz="0" w:space="0" w:color="auto"/>
        <w:right w:val="none" w:sz="0" w:space="0" w:color="auto"/>
      </w:divBdr>
      <w:divsChild>
        <w:div w:id="304431815">
          <w:marLeft w:val="547"/>
          <w:marRight w:val="0"/>
          <w:marTop w:val="0"/>
          <w:marBottom w:val="0"/>
          <w:divBdr>
            <w:top w:val="none" w:sz="0" w:space="0" w:color="auto"/>
            <w:left w:val="none" w:sz="0" w:space="0" w:color="auto"/>
            <w:bottom w:val="none" w:sz="0" w:space="0" w:color="auto"/>
            <w:right w:val="none" w:sz="0" w:space="0" w:color="auto"/>
          </w:divBdr>
        </w:div>
      </w:divsChild>
    </w:div>
    <w:div w:id="1966813898">
      <w:bodyDiv w:val="1"/>
      <w:marLeft w:val="0"/>
      <w:marRight w:val="0"/>
      <w:marTop w:val="0"/>
      <w:marBottom w:val="0"/>
      <w:divBdr>
        <w:top w:val="none" w:sz="0" w:space="0" w:color="auto"/>
        <w:left w:val="none" w:sz="0" w:space="0" w:color="auto"/>
        <w:bottom w:val="none" w:sz="0" w:space="0" w:color="auto"/>
        <w:right w:val="none" w:sz="0" w:space="0" w:color="auto"/>
      </w:divBdr>
      <w:divsChild>
        <w:div w:id="1543713588">
          <w:marLeft w:val="547"/>
          <w:marRight w:val="0"/>
          <w:marTop w:val="0"/>
          <w:marBottom w:val="0"/>
          <w:divBdr>
            <w:top w:val="none" w:sz="0" w:space="0" w:color="auto"/>
            <w:left w:val="none" w:sz="0" w:space="0" w:color="auto"/>
            <w:bottom w:val="none" w:sz="0" w:space="0" w:color="auto"/>
            <w:right w:val="none" w:sz="0" w:space="0" w:color="auto"/>
          </w:divBdr>
        </w:div>
      </w:divsChild>
    </w:div>
    <w:div w:id="1976526890">
      <w:bodyDiv w:val="1"/>
      <w:marLeft w:val="0"/>
      <w:marRight w:val="0"/>
      <w:marTop w:val="0"/>
      <w:marBottom w:val="0"/>
      <w:divBdr>
        <w:top w:val="none" w:sz="0" w:space="0" w:color="auto"/>
        <w:left w:val="none" w:sz="0" w:space="0" w:color="auto"/>
        <w:bottom w:val="none" w:sz="0" w:space="0" w:color="auto"/>
        <w:right w:val="none" w:sz="0" w:space="0" w:color="auto"/>
      </w:divBdr>
    </w:div>
    <w:div w:id="1977490205">
      <w:bodyDiv w:val="1"/>
      <w:marLeft w:val="0"/>
      <w:marRight w:val="0"/>
      <w:marTop w:val="0"/>
      <w:marBottom w:val="0"/>
      <w:divBdr>
        <w:top w:val="none" w:sz="0" w:space="0" w:color="auto"/>
        <w:left w:val="none" w:sz="0" w:space="0" w:color="auto"/>
        <w:bottom w:val="none" w:sz="0" w:space="0" w:color="auto"/>
        <w:right w:val="none" w:sz="0" w:space="0" w:color="auto"/>
      </w:divBdr>
    </w:div>
    <w:div w:id="1980961089">
      <w:bodyDiv w:val="1"/>
      <w:marLeft w:val="0"/>
      <w:marRight w:val="0"/>
      <w:marTop w:val="0"/>
      <w:marBottom w:val="0"/>
      <w:divBdr>
        <w:top w:val="none" w:sz="0" w:space="0" w:color="auto"/>
        <w:left w:val="none" w:sz="0" w:space="0" w:color="auto"/>
        <w:bottom w:val="none" w:sz="0" w:space="0" w:color="auto"/>
        <w:right w:val="none" w:sz="0" w:space="0" w:color="auto"/>
      </w:divBdr>
    </w:div>
    <w:div w:id="1984499741">
      <w:bodyDiv w:val="1"/>
      <w:marLeft w:val="0"/>
      <w:marRight w:val="0"/>
      <w:marTop w:val="0"/>
      <w:marBottom w:val="0"/>
      <w:divBdr>
        <w:top w:val="none" w:sz="0" w:space="0" w:color="auto"/>
        <w:left w:val="none" w:sz="0" w:space="0" w:color="auto"/>
        <w:bottom w:val="none" w:sz="0" w:space="0" w:color="auto"/>
        <w:right w:val="none" w:sz="0" w:space="0" w:color="auto"/>
      </w:divBdr>
    </w:div>
    <w:div w:id="1991136347">
      <w:bodyDiv w:val="1"/>
      <w:marLeft w:val="0"/>
      <w:marRight w:val="0"/>
      <w:marTop w:val="0"/>
      <w:marBottom w:val="0"/>
      <w:divBdr>
        <w:top w:val="none" w:sz="0" w:space="0" w:color="auto"/>
        <w:left w:val="none" w:sz="0" w:space="0" w:color="auto"/>
        <w:bottom w:val="none" w:sz="0" w:space="0" w:color="auto"/>
        <w:right w:val="none" w:sz="0" w:space="0" w:color="auto"/>
      </w:divBdr>
      <w:divsChild>
        <w:div w:id="348410428">
          <w:marLeft w:val="0"/>
          <w:marRight w:val="0"/>
          <w:marTop w:val="0"/>
          <w:marBottom w:val="0"/>
          <w:divBdr>
            <w:top w:val="none" w:sz="0" w:space="0" w:color="auto"/>
            <w:left w:val="single" w:sz="36" w:space="8" w:color="1266CD"/>
            <w:bottom w:val="none" w:sz="0" w:space="0" w:color="auto"/>
            <w:right w:val="none" w:sz="0" w:space="0" w:color="auto"/>
          </w:divBdr>
        </w:div>
      </w:divsChild>
    </w:div>
    <w:div w:id="1995209460">
      <w:bodyDiv w:val="1"/>
      <w:marLeft w:val="0"/>
      <w:marRight w:val="0"/>
      <w:marTop w:val="0"/>
      <w:marBottom w:val="0"/>
      <w:divBdr>
        <w:top w:val="none" w:sz="0" w:space="0" w:color="auto"/>
        <w:left w:val="none" w:sz="0" w:space="0" w:color="auto"/>
        <w:bottom w:val="none" w:sz="0" w:space="0" w:color="auto"/>
        <w:right w:val="none" w:sz="0" w:space="0" w:color="auto"/>
      </w:divBdr>
    </w:div>
    <w:div w:id="2006859115">
      <w:bodyDiv w:val="1"/>
      <w:marLeft w:val="0"/>
      <w:marRight w:val="0"/>
      <w:marTop w:val="0"/>
      <w:marBottom w:val="0"/>
      <w:divBdr>
        <w:top w:val="none" w:sz="0" w:space="0" w:color="auto"/>
        <w:left w:val="none" w:sz="0" w:space="0" w:color="auto"/>
        <w:bottom w:val="none" w:sz="0" w:space="0" w:color="auto"/>
        <w:right w:val="none" w:sz="0" w:space="0" w:color="auto"/>
      </w:divBdr>
    </w:div>
    <w:div w:id="2016106337">
      <w:bodyDiv w:val="1"/>
      <w:marLeft w:val="0"/>
      <w:marRight w:val="0"/>
      <w:marTop w:val="0"/>
      <w:marBottom w:val="0"/>
      <w:divBdr>
        <w:top w:val="none" w:sz="0" w:space="0" w:color="auto"/>
        <w:left w:val="none" w:sz="0" w:space="0" w:color="auto"/>
        <w:bottom w:val="none" w:sz="0" w:space="0" w:color="auto"/>
        <w:right w:val="none" w:sz="0" w:space="0" w:color="auto"/>
      </w:divBdr>
    </w:div>
    <w:div w:id="2041935941">
      <w:bodyDiv w:val="1"/>
      <w:marLeft w:val="0"/>
      <w:marRight w:val="0"/>
      <w:marTop w:val="0"/>
      <w:marBottom w:val="0"/>
      <w:divBdr>
        <w:top w:val="none" w:sz="0" w:space="0" w:color="auto"/>
        <w:left w:val="none" w:sz="0" w:space="0" w:color="auto"/>
        <w:bottom w:val="none" w:sz="0" w:space="0" w:color="auto"/>
        <w:right w:val="none" w:sz="0" w:space="0" w:color="auto"/>
      </w:divBdr>
    </w:div>
    <w:div w:id="2044475019">
      <w:bodyDiv w:val="1"/>
      <w:marLeft w:val="0"/>
      <w:marRight w:val="0"/>
      <w:marTop w:val="0"/>
      <w:marBottom w:val="0"/>
      <w:divBdr>
        <w:top w:val="none" w:sz="0" w:space="0" w:color="auto"/>
        <w:left w:val="none" w:sz="0" w:space="0" w:color="auto"/>
        <w:bottom w:val="none" w:sz="0" w:space="0" w:color="auto"/>
        <w:right w:val="none" w:sz="0" w:space="0" w:color="auto"/>
      </w:divBdr>
    </w:div>
    <w:div w:id="2090424881">
      <w:bodyDiv w:val="1"/>
      <w:marLeft w:val="0"/>
      <w:marRight w:val="0"/>
      <w:marTop w:val="0"/>
      <w:marBottom w:val="0"/>
      <w:divBdr>
        <w:top w:val="none" w:sz="0" w:space="0" w:color="auto"/>
        <w:left w:val="none" w:sz="0" w:space="0" w:color="auto"/>
        <w:bottom w:val="none" w:sz="0" w:space="0" w:color="auto"/>
        <w:right w:val="none" w:sz="0" w:space="0" w:color="auto"/>
      </w:divBdr>
    </w:div>
    <w:div w:id="2094013756">
      <w:bodyDiv w:val="1"/>
      <w:marLeft w:val="0"/>
      <w:marRight w:val="0"/>
      <w:marTop w:val="0"/>
      <w:marBottom w:val="0"/>
      <w:divBdr>
        <w:top w:val="none" w:sz="0" w:space="0" w:color="auto"/>
        <w:left w:val="none" w:sz="0" w:space="0" w:color="auto"/>
        <w:bottom w:val="none" w:sz="0" w:space="0" w:color="auto"/>
        <w:right w:val="none" w:sz="0" w:space="0" w:color="auto"/>
      </w:divBdr>
    </w:div>
    <w:div w:id="2104061452">
      <w:bodyDiv w:val="1"/>
      <w:marLeft w:val="0"/>
      <w:marRight w:val="0"/>
      <w:marTop w:val="0"/>
      <w:marBottom w:val="0"/>
      <w:divBdr>
        <w:top w:val="none" w:sz="0" w:space="0" w:color="auto"/>
        <w:left w:val="none" w:sz="0" w:space="0" w:color="auto"/>
        <w:bottom w:val="none" w:sz="0" w:space="0" w:color="auto"/>
        <w:right w:val="none" w:sz="0" w:space="0" w:color="auto"/>
      </w:divBdr>
    </w:div>
    <w:div w:id="2110194112">
      <w:bodyDiv w:val="1"/>
      <w:marLeft w:val="0"/>
      <w:marRight w:val="0"/>
      <w:marTop w:val="0"/>
      <w:marBottom w:val="0"/>
      <w:divBdr>
        <w:top w:val="none" w:sz="0" w:space="0" w:color="auto"/>
        <w:left w:val="none" w:sz="0" w:space="0" w:color="auto"/>
        <w:bottom w:val="none" w:sz="0" w:space="0" w:color="auto"/>
        <w:right w:val="none" w:sz="0" w:space="0" w:color="auto"/>
      </w:divBdr>
    </w:div>
    <w:div w:id="213486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5.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0EF95249AD7C24A9911778595597F25" ma:contentTypeVersion="4" ma:contentTypeDescription="Creare un nuovo documento." ma:contentTypeScope="" ma:versionID="6f49c70b973b9b9d6d8661989adca960">
  <xsd:schema xmlns:xsd="http://www.w3.org/2001/XMLSchema" xmlns:xs="http://www.w3.org/2001/XMLSchema" xmlns:p="http://schemas.microsoft.com/office/2006/metadata/properties" xmlns:ns2="b968fd44-9a3e-4926-849c-f114e838b73b" targetNamespace="http://schemas.microsoft.com/office/2006/metadata/properties" ma:root="true" ma:fieldsID="2cba037c79fbe9faec0f7f85e059923b" ns2:_="">
    <xsd:import namespace="b968fd44-9a3e-4926-849c-f114e838b7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8fd44-9a3e-4926-849c-f114e838b7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E359E2-6235-4EA0-80E5-0A5EE7A99945}">
  <ds:schemaRefs>
    <ds:schemaRef ds:uri="http://schemas.microsoft.com/sharepoint/v3/contenttype/forms"/>
  </ds:schemaRefs>
</ds:datastoreItem>
</file>

<file path=customXml/itemProps2.xml><?xml version="1.0" encoding="utf-8"?>
<ds:datastoreItem xmlns:ds="http://schemas.openxmlformats.org/officeDocument/2006/customXml" ds:itemID="{C8D7150A-A6D4-49BA-B0A1-B524A65BA56C}">
  <ds:schemaRefs>
    <ds:schemaRef ds:uri="http://schemas.openxmlformats.org/officeDocument/2006/bibliography"/>
  </ds:schemaRefs>
</ds:datastoreItem>
</file>

<file path=customXml/itemProps3.xml><?xml version="1.0" encoding="utf-8"?>
<ds:datastoreItem xmlns:ds="http://schemas.openxmlformats.org/officeDocument/2006/customXml" ds:itemID="{C9DFEAFC-D59E-4890-92A8-D0100766B2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38B897-F0B3-4657-955F-7A38D9940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68fd44-9a3e-4926-849c-f114e838b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48</Pages>
  <Words>9882</Words>
  <Characters>56332</Characters>
  <Application>Microsoft Office Word</Application>
  <DocSecurity>0</DocSecurity>
  <Lines>469</Lines>
  <Paragraphs>132</Paragraphs>
  <ScaleCrop>false</ScaleCrop>
  <HeadingPairs>
    <vt:vector size="2" baseType="variant">
      <vt:variant>
        <vt:lpstr>Titolo</vt:lpstr>
      </vt:variant>
      <vt:variant>
        <vt:i4>1</vt:i4>
      </vt:variant>
    </vt:vector>
  </HeadingPairs>
  <TitlesOfParts>
    <vt:vector size="1" baseType="lpstr">
      <vt:lpstr>Piano Strategico 2022-2024</vt:lpstr>
    </vt:vector>
  </TitlesOfParts>
  <Company>Università degli Stdi di Parma</Company>
  <LinksUpToDate>false</LinksUpToDate>
  <CharactersWithSpaces>66082</CharactersWithSpaces>
  <SharedDoc>false</SharedDoc>
  <HLinks>
    <vt:vector size="660" baseType="variant">
      <vt:variant>
        <vt:i4>4784201</vt:i4>
      </vt:variant>
      <vt:variant>
        <vt:i4>834</vt:i4>
      </vt:variant>
      <vt:variant>
        <vt:i4>0</vt:i4>
      </vt:variant>
      <vt:variant>
        <vt:i4>5</vt:i4>
      </vt:variant>
      <vt:variant>
        <vt:lpwstr>https://www.unipr.it/ateneo/organi-e-strutture/presidio-della-qualita</vt:lpwstr>
      </vt:variant>
      <vt:variant>
        <vt:lpwstr/>
      </vt:variant>
      <vt:variant>
        <vt:i4>65548</vt:i4>
      </vt:variant>
      <vt:variant>
        <vt:i4>831</vt:i4>
      </vt:variant>
      <vt:variant>
        <vt:i4>0</vt:i4>
      </vt:variant>
      <vt:variant>
        <vt:i4>5</vt:i4>
      </vt:variant>
      <vt:variant>
        <vt:lpwstr>https://www.unipr.it/sites/default/files/allegatiparagrafo/02-02-2021/architettura_sistema_aq_di_ateneo.pd</vt:lpwstr>
      </vt:variant>
      <vt:variant>
        <vt:lpwstr/>
      </vt:variant>
      <vt:variant>
        <vt:i4>2621514</vt:i4>
      </vt:variant>
      <vt:variant>
        <vt:i4>726</vt:i4>
      </vt:variant>
      <vt:variant>
        <vt:i4>0</vt:i4>
      </vt:variant>
      <vt:variant>
        <vt:i4>5</vt:i4>
      </vt:variant>
      <vt:variant>
        <vt:lpwstr>https://www.unipr.it/www.unipr.it/AQ/architetturaAQ/documenti_ricerca</vt:lpwstr>
      </vt:variant>
      <vt:variant>
        <vt:lpwstr/>
      </vt:variant>
      <vt:variant>
        <vt:i4>2818151</vt:i4>
      </vt:variant>
      <vt:variant>
        <vt:i4>723</vt:i4>
      </vt:variant>
      <vt:variant>
        <vt:i4>0</vt:i4>
      </vt:variant>
      <vt:variant>
        <vt:i4>5</vt:i4>
      </vt:variant>
      <vt:variant>
        <vt:lpwstr>https://www.unipr.it/node/17458</vt:lpwstr>
      </vt:variant>
      <vt:variant>
        <vt:lpwstr/>
      </vt:variant>
      <vt:variant>
        <vt:i4>1376266</vt:i4>
      </vt:variant>
      <vt:variant>
        <vt:i4>720</vt:i4>
      </vt:variant>
      <vt:variant>
        <vt:i4>0</vt:i4>
      </vt:variant>
      <vt:variant>
        <vt:i4>5</vt:i4>
      </vt:variant>
      <vt:variant>
        <vt:lpwstr>https://www.unipr.it/parmaunivercity</vt:lpwstr>
      </vt:variant>
      <vt:variant>
        <vt:lpwstr/>
      </vt:variant>
      <vt:variant>
        <vt:i4>1507331</vt:i4>
      </vt:variant>
      <vt:variant>
        <vt:i4>717</vt:i4>
      </vt:variant>
      <vt:variant>
        <vt:i4>0</vt:i4>
      </vt:variant>
      <vt:variant>
        <vt:i4>5</vt:i4>
      </vt:variant>
      <vt:variant>
        <vt:lpwstr>https://ilmondochetiaspetta.unipr.it/welcome-point-matricole/</vt:lpwstr>
      </vt:variant>
      <vt:variant>
        <vt:lpwstr/>
      </vt:variant>
      <vt:variant>
        <vt:i4>3014714</vt:i4>
      </vt:variant>
      <vt:variant>
        <vt:i4>714</vt:i4>
      </vt:variant>
      <vt:variant>
        <vt:i4>0</vt:i4>
      </vt:variant>
      <vt:variant>
        <vt:i4>5</vt:i4>
      </vt:variant>
      <vt:variant>
        <vt:lpwstr>https://www.unipr.it/notizie/parma-citta-universitaria-ecco-gli-esiti-della-ricerca-condotta-dallateneo-sugli-studenti</vt:lpwstr>
      </vt:variant>
      <vt:variant>
        <vt:lpwstr/>
      </vt:variant>
      <vt:variant>
        <vt:i4>1048651</vt:i4>
      </vt:variant>
      <vt:variant>
        <vt:i4>711</vt:i4>
      </vt:variant>
      <vt:variant>
        <vt:i4>0</vt:i4>
      </vt:variant>
      <vt:variant>
        <vt:i4>5</vt:i4>
      </vt:variant>
      <vt:variant>
        <vt:lpwstr>http://www.parmacittauniversitaria.unipr.it/</vt:lpwstr>
      </vt:variant>
      <vt:variant>
        <vt:lpwstr/>
      </vt:variant>
      <vt:variant>
        <vt:i4>6422637</vt:i4>
      </vt:variant>
      <vt:variant>
        <vt:i4>708</vt:i4>
      </vt:variant>
      <vt:variant>
        <vt:i4>0</vt:i4>
      </vt:variant>
      <vt:variant>
        <vt:i4>5</vt:i4>
      </vt:variant>
      <vt:variant>
        <vt:lpwstr>http://ateneosostenibile.unipr.it/</vt:lpwstr>
      </vt:variant>
      <vt:variant>
        <vt:lpwstr/>
      </vt:variant>
      <vt:variant>
        <vt:i4>7274551</vt:i4>
      </vt:variant>
      <vt:variant>
        <vt:i4>705</vt:i4>
      </vt:variant>
      <vt:variant>
        <vt:i4>0</vt:i4>
      </vt:variant>
      <vt:variant>
        <vt:i4>5</vt:i4>
      </vt:variant>
      <vt:variant>
        <vt:lpwstr>https://www.timeshighereducation.com/content/world-university-rankings</vt:lpwstr>
      </vt:variant>
      <vt:variant>
        <vt:lpwstr/>
      </vt:variant>
      <vt:variant>
        <vt:i4>917548</vt:i4>
      </vt:variant>
      <vt:variant>
        <vt:i4>702</vt:i4>
      </vt:variant>
      <vt:variant>
        <vt:i4>0</vt:i4>
      </vt:variant>
      <vt:variant>
        <vt:i4>5</vt:i4>
      </vt:variant>
      <vt:variant>
        <vt:lpwstr>https://www.unipr.it/sites/default/files/allegatiparagrafo/26-05-2021/all._del._cda_16_12_2020_n._470_piano_trien._progr._pers.pdf</vt:lpwstr>
      </vt:variant>
      <vt:variant>
        <vt:lpwstr/>
      </vt:variant>
      <vt:variant>
        <vt:i4>5111901</vt:i4>
      </vt:variant>
      <vt:variant>
        <vt:i4>696</vt:i4>
      </vt:variant>
      <vt:variant>
        <vt:i4>0</vt:i4>
      </vt:variant>
      <vt:variant>
        <vt:i4>5</vt:i4>
      </vt:variant>
      <vt:variant>
        <vt:lpwstr>http://www.summerschool.unipr.it/</vt:lpwstr>
      </vt:variant>
      <vt:variant>
        <vt:lpwstr/>
      </vt:variant>
      <vt:variant>
        <vt:i4>7798890</vt:i4>
      </vt:variant>
      <vt:variant>
        <vt:i4>684</vt:i4>
      </vt:variant>
      <vt:variant>
        <vt:i4>0</vt:i4>
      </vt:variant>
      <vt:variant>
        <vt:i4>5</vt:i4>
      </vt:variant>
      <vt:variant>
        <vt:lpwstr>https://www.unipr.it/ricerca/ricerca-ateneo/buona-pratica-nella-ricerca</vt:lpwstr>
      </vt:variant>
      <vt:variant>
        <vt:lpwstr/>
      </vt:variant>
      <vt:variant>
        <vt:i4>2687080</vt:i4>
      </vt:variant>
      <vt:variant>
        <vt:i4>681</vt:i4>
      </vt:variant>
      <vt:variant>
        <vt:i4>0</vt:i4>
      </vt:variant>
      <vt:variant>
        <vt:i4>5</vt:i4>
      </vt:variant>
      <vt:variant>
        <vt:lpwstr>https://www.unipr.it/node/21810</vt:lpwstr>
      </vt:variant>
      <vt:variant>
        <vt:lpwstr/>
      </vt:variant>
      <vt:variant>
        <vt:i4>2162788</vt:i4>
      </vt:variant>
      <vt:variant>
        <vt:i4>678</vt:i4>
      </vt:variant>
      <vt:variant>
        <vt:i4>0</vt:i4>
      </vt:variant>
      <vt:variant>
        <vt:i4>5</vt:i4>
      </vt:variant>
      <vt:variant>
        <vt:lpwstr>https://www.unipr.it/node/18700</vt:lpwstr>
      </vt:variant>
      <vt:variant>
        <vt:lpwstr/>
      </vt:variant>
      <vt:variant>
        <vt:i4>6488123</vt:i4>
      </vt:variant>
      <vt:variant>
        <vt:i4>675</vt:i4>
      </vt:variant>
      <vt:variant>
        <vt:i4>0</vt:i4>
      </vt:variant>
      <vt:variant>
        <vt:i4>5</vt:i4>
      </vt:variant>
      <vt:variant>
        <vt:lpwstr>http://www.ricercainternazionale.miur.it/notizie/2011/horizon-2020.aspx</vt:lpwstr>
      </vt:variant>
      <vt:variant>
        <vt:lpwstr/>
      </vt:variant>
      <vt:variant>
        <vt:i4>7798815</vt:i4>
      </vt:variant>
      <vt:variant>
        <vt:i4>672</vt:i4>
      </vt:variant>
      <vt:variant>
        <vt:i4>0</vt:i4>
      </vt:variant>
      <vt:variant>
        <vt:i4>5</vt:i4>
      </vt:variant>
      <vt:variant>
        <vt:lpwstr>http://www.anvur.org/index.php?option=com_content&amp;amp;view=article&amp;amp;id=1205%3Adipartimenti&amp;amp;catid=2%3Anon-categorizzato&amp;amp;lang=it&amp;amp;Itemid=790</vt:lpwstr>
      </vt:variant>
      <vt:variant>
        <vt:lpwstr/>
      </vt:variant>
      <vt:variant>
        <vt:i4>7798815</vt:i4>
      </vt:variant>
      <vt:variant>
        <vt:i4>669</vt:i4>
      </vt:variant>
      <vt:variant>
        <vt:i4>0</vt:i4>
      </vt:variant>
      <vt:variant>
        <vt:i4>5</vt:i4>
      </vt:variant>
      <vt:variant>
        <vt:lpwstr>http://www.anvur.org/index.php?option=com_content&amp;amp;view=article&amp;amp;id=1205%3Adipartimenti&amp;amp;catid=2%3Anon-categorizzato&amp;amp;lang=it&amp;amp;Itemid=790</vt:lpwstr>
      </vt:variant>
      <vt:variant>
        <vt:lpwstr/>
      </vt:variant>
      <vt:variant>
        <vt:i4>3407910</vt:i4>
      </vt:variant>
      <vt:variant>
        <vt:i4>666</vt:i4>
      </vt:variant>
      <vt:variant>
        <vt:i4>0</vt:i4>
      </vt:variant>
      <vt:variant>
        <vt:i4>5</vt:i4>
      </vt:variant>
      <vt:variant>
        <vt:lpwstr>https://attrezzature.unipr.it/</vt:lpwstr>
      </vt:variant>
      <vt:variant>
        <vt:lpwstr/>
      </vt:variant>
      <vt:variant>
        <vt:i4>6422647</vt:i4>
      </vt:variant>
      <vt:variant>
        <vt:i4>660</vt:i4>
      </vt:variant>
      <vt:variant>
        <vt:i4>0</vt:i4>
      </vt:variant>
      <vt:variant>
        <vt:i4>5</vt:i4>
      </vt:variant>
      <vt:variant>
        <vt:lpwstr>https://www.retealtatecnologia.it/</vt:lpwstr>
      </vt:variant>
      <vt:variant>
        <vt:lpwstr/>
      </vt:variant>
      <vt:variant>
        <vt:i4>4587584</vt:i4>
      </vt:variant>
      <vt:variant>
        <vt:i4>654</vt:i4>
      </vt:variant>
      <vt:variant>
        <vt:i4>0</vt:i4>
      </vt:variant>
      <vt:variant>
        <vt:i4>5</vt:i4>
      </vt:variant>
      <vt:variant>
        <vt:lpwstr>https://elly.corsiformazione.unipr.it/2019/enrol/index.php?id=73</vt:lpwstr>
      </vt:variant>
      <vt:variant>
        <vt:lpwstr/>
      </vt:variant>
      <vt:variant>
        <vt:i4>5177375</vt:i4>
      </vt:variant>
      <vt:variant>
        <vt:i4>651</vt:i4>
      </vt:variant>
      <vt:variant>
        <vt:i4>0</vt:i4>
      </vt:variant>
      <vt:variant>
        <vt:i4>5</vt:i4>
      </vt:variant>
      <vt:variant>
        <vt:lpwstr>http://elly.scuola.unipr.it/2016/</vt:lpwstr>
      </vt:variant>
      <vt:variant>
        <vt:lpwstr/>
      </vt:variant>
      <vt:variant>
        <vt:i4>6881380</vt:i4>
      </vt:variant>
      <vt:variant>
        <vt:i4>648</vt:i4>
      </vt:variant>
      <vt:variant>
        <vt:i4>0</vt:i4>
      </vt:variant>
      <vt:variant>
        <vt:i4>5</vt:i4>
      </vt:variant>
      <vt:variant>
        <vt:lpwstr>https://www.unipr.it/placement</vt:lpwstr>
      </vt:variant>
      <vt:variant>
        <vt:lpwstr/>
      </vt:variant>
      <vt:variant>
        <vt:i4>2818146</vt:i4>
      </vt:variant>
      <vt:variant>
        <vt:i4>642</vt:i4>
      </vt:variant>
      <vt:variant>
        <vt:i4>0</vt:i4>
      </vt:variant>
      <vt:variant>
        <vt:i4>5</vt:i4>
      </vt:variant>
      <vt:variant>
        <vt:lpwstr>https://www.unipr.it/node/30327</vt:lpwstr>
      </vt:variant>
      <vt:variant>
        <vt:lpwstr/>
      </vt:variant>
      <vt:variant>
        <vt:i4>7012401</vt:i4>
      </vt:variant>
      <vt:variant>
        <vt:i4>639</vt:i4>
      </vt:variant>
      <vt:variant>
        <vt:i4>0</vt:i4>
      </vt:variant>
      <vt:variant>
        <vt:i4>5</vt:i4>
      </vt:variant>
      <vt:variant>
        <vt:lpwstr>https://www.unipr.it/didattica/info-amministrative/crediti-attivita-sportive-culturali-artistiche-e-sociali</vt:lpwstr>
      </vt:variant>
      <vt:variant>
        <vt:lpwstr/>
      </vt:variant>
      <vt:variant>
        <vt:i4>7929968</vt:i4>
      </vt:variant>
      <vt:variant>
        <vt:i4>636</vt:i4>
      </vt:variant>
      <vt:variant>
        <vt:i4>0</vt:i4>
      </vt:variant>
      <vt:variant>
        <vt:i4>5</vt:i4>
      </vt:variant>
      <vt:variant>
        <vt:lpwstr>http://www.dis-abile.unipr.it/</vt:lpwstr>
      </vt:variant>
      <vt:variant>
        <vt:lpwstr/>
      </vt:variant>
      <vt:variant>
        <vt:i4>3997758</vt:i4>
      </vt:variant>
      <vt:variant>
        <vt:i4>633</vt:i4>
      </vt:variant>
      <vt:variant>
        <vt:i4>0</vt:i4>
      </vt:variant>
      <vt:variant>
        <vt:i4>5</vt:i4>
      </vt:variant>
      <vt:variant>
        <vt:lpwstr>https://www.unipr.it/orientamento_in_ingresso</vt:lpwstr>
      </vt:variant>
      <vt:variant>
        <vt:lpwstr/>
      </vt:variant>
      <vt:variant>
        <vt:i4>2228321</vt:i4>
      </vt:variant>
      <vt:variant>
        <vt:i4>621</vt:i4>
      </vt:variant>
      <vt:variant>
        <vt:i4>0</vt:i4>
      </vt:variant>
      <vt:variant>
        <vt:i4>5</vt:i4>
      </vt:variant>
      <vt:variant>
        <vt:lpwstr>https://www.unipr.it/node/23186</vt:lpwstr>
      </vt:variant>
      <vt:variant>
        <vt:lpwstr/>
      </vt:variant>
      <vt:variant>
        <vt:i4>7274554</vt:i4>
      </vt:variant>
      <vt:variant>
        <vt:i4>618</vt:i4>
      </vt:variant>
      <vt:variant>
        <vt:i4>0</vt:i4>
      </vt:variant>
      <vt:variant>
        <vt:i4>5</vt:i4>
      </vt:variant>
      <vt:variant>
        <vt:lpwstr>https://www.unipr.it/sites/default/files/albo_pretorio/allegati/24-07-2018/feedback_al_piano_integrato_2016-2018_1.pdf</vt:lpwstr>
      </vt:variant>
      <vt:variant>
        <vt:lpwstr/>
      </vt:variant>
      <vt:variant>
        <vt:i4>196620</vt:i4>
      </vt:variant>
      <vt:variant>
        <vt:i4>615</vt:i4>
      </vt:variant>
      <vt:variant>
        <vt:i4>0</vt:i4>
      </vt:variant>
      <vt:variant>
        <vt:i4>5</vt:i4>
      </vt:variant>
      <vt:variant>
        <vt:lpwstr>https://www.unipr.it/sites/default/files/allegatiparagrafo/12-04-2021/dr_n.291-2021_prot._n.37304_09_02_2021_ppq_2021.pdf</vt:lpwstr>
      </vt:variant>
      <vt:variant>
        <vt:lpwstr/>
      </vt:variant>
      <vt:variant>
        <vt:i4>3080289</vt:i4>
      </vt:variant>
      <vt:variant>
        <vt:i4>612</vt:i4>
      </vt:variant>
      <vt:variant>
        <vt:i4>0</vt:i4>
      </vt:variant>
      <vt:variant>
        <vt:i4>5</vt:i4>
      </vt:variant>
      <vt:variant>
        <vt:lpwstr>https://www.unipr.it/node/20160</vt:lpwstr>
      </vt:variant>
      <vt:variant>
        <vt:lpwstr/>
      </vt:variant>
      <vt:variant>
        <vt:i4>7340064</vt:i4>
      </vt:variant>
      <vt:variant>
        <vt:i4>609</vt:i4>
      </vt:variant>
      <vt:variant>
        <vt:i4>0</vt:i4>
      </vt:variant>
      <vt:variant>
        <vt:i4>5</vt:i4>
      </vt:variant>
      <vt:variant>
        <vt:lpwstr>https://controllogestione.unipr.it/</vt:lpwstr>
      </vt:variant>
      <vt:variant>
        <vt:lpwstr/>
      </vt:variant>
      <vt:variant>
        <vt:i4>7995500</vt:i4>
      </vt:variant>
      <vt:variant>
        <vt:i4>606</vt:i4>
      </vt:variant>
      <vt:variant>
        <vt:i4>0</vt:i4>
      </vt:variant>
      <vt:variant>
        <vt:i4>5</vt:i4>
      </vt:variant>
      <vt:variant>
        <vt:lpwstr>https://www.unipr.it/nucleovalutazione</vt:lpwstr>
      </vt:variant>
      <vt:variant>
        <vt:lpwstr/>
      </vt:variant>
      <vt:variant>
        <vt:i4>4784201</vt:i4>
      </vt:variant>
      <vt:variant>
        <vt:i4>603</vt:i4>
      </vt:variant>
      <vt:variant>
        <vt:i4>0</vt:i4>
      </vt:variant>
      <vt:variant>
        <vt:i4>5</vt:i4>
      </vt:variant>
      <vt:variant>
        <vt:lpwstr>https://www.unipr.it/ateneo/organi-e-strutture/presidio-della-qualita</vt:lpwstr>
      </vt:variant>
      <vt:variant>
        <vt:lpwstr/>
      </vt:variant>
      <vt:variant>
        <vt:i4>262219</vt:i4>
      </vt:variant>
      <vt:variant>
        <vt:i4>600</vt:i4>
      </vt:variant>
      <vt:variant>
        <vt:i4>0</vt:i4>
      </vt:variant>
      <vt:variant>
        <vt:i4>5</vt:i4>
      </vt:variant>
      <vt:variant>
        <vt:lpwstr>https://www.mur.gov.it/it/atti-e-normativa/decreto-ministeriale-n-289-del-25-03-2021</vt:lpwstr>
      </vt:variant>
      <vt:variant>
        <vt:lpwstr/>
      </vt:variant>
      <vt:variant>
        <vt:i4>7798908</vt:i4>
      </vt:variant>
      <vt:variant>
        <vt:i4>594</vt:i4>
      </vt:variant>
      <vt:variant>
        <vt:i4>0</vt:i4>
      </vt:variant>
      <vt:variant>
        <vt:i4>5</vt:i4>
      </vt:variant>
      <vt:variant>
        <vt:lpwstr>https://eur01.safelinks.protection.outlook.com/?url=https%3A%2F%2Fwww.mur.gov.it%2Fit%2Fatti-e-normativa%2Fdecreto-ministeriale-n-289-del-25-03-2021&amp;data=04%7C01%7Crita.bergamaschi%40unipr.it%7C35256ae1095044e9a22108d92a4f2135%7Cbb064bc5b7a841ecbabed7beb3faeb1c%7C0%7C0%7C637587341608638774%7CUnknown%7CTWFpbGZsb3d8eyJWIjoiMC4wLjAwMDAiLCJQIjoiV2luMzIiLCJBTiI6Ik1haWwiLCJXVCI6Mn0%3D%7C1000&amp;sdata=b06vNyZxTr2hoGpEmSpX9T6dxuBqwP1V95OMZTo0q6E%3D&amp;reserved=0</vt:lpwstr>
      </vt:variant>
      <vt:variant>
        <vt:lpwstr/>
      </vt:variant>
      <vt:variant>
        <vt:i4>7209070</vt:i4>
      </vt:variant>
      <vt:variant>
        <vt:i4>591</vt:i4>
      </vt:variant>
      <vt:variant>
        <vt:i4>0</vt:i4>
      </vt:variant>
      <vt:variant>
        <vt:i4>5</vt:i4>
      </vt:variant>
      <vt:variant>
        <vt:lpwstr>https://www.unipr.it/ateneo/organi-e-strutture/altri-organi-centrali/comitato-unico-di-garanzia</vt:lpwstr>
      </vt:variant>
      <vt:variant>
        <vt:lpwstr/>
      </vt:variant>
      <vt:variant>
        <vt:i4>3080289</vt:i4>
      </vt:variant>
      <vt:variant>
        <vt:i4>588</vt:i4>
      </vt:variant>
      <vt:variant>
        <vt:i4>0</vt:i4>
      </vt:variant>
      <vt:variant>
        <vt:i4>5</vt:i4>
      </vt:variant>
      <vt:variant>
        <vt:lpwstr>https://www.unipr.it/node/20160</vt:lpwstr>
      </vt:variant>
      <vt:variant>
        <vt:lpwstr/>
      </vt:variant>
      <vt:variant>
        <vt:i4>2621514</vt:i4>
      </vt:variant>
      <vt:variant>
        <vt:i4>585</vt:i4>
      </vt:variant>
      <vt:variant>
        <vt:i4>0</vt:i4>
      </vt:variant>
      <vt:variant>
        <vt:i4>5</vt:i4>
      </vt:variant>
      <vt:variant>
        <vt:lpwstr>https://www.unipr.it/www.unipr.it/AQ/architetturaAQ/documenti_ricerca</vt:lpwstr>
      </vt:variant>
      <vt:variant>
        <vt:lpwstr/>
      </vt:variant>
      <vt:variant>
        <vt:i4>2818151</vt:i4>
      </vt:variant>
      <vt:variant>
        <vt:i4>582</vt:i4>
      </vt:variant>
      <vt:variant>
        <vt:i4>0</vt:i4>
      </vt:variant>
      <vt:variant>
        <vt:i4>5</vt:i4>
      </vt:variant>
      <vt:variant>
        <vt:lpwstr>https://www.unipr.it/node/17458</vt:lpwstr>
      </vt:variant>
      <vt:variant>
        <vt:lpwstr/>
      </vt:variant>
      <vt:variant>
        <vt:i4>2424930</vt:i4>
      </vt:variant>
      <vt:variant>
        <vt:i4>579</vt:i4>
      </vt:variant>
      <vt:variant>
        <vt:i4>0</vt:i4>
      </vt:variant>
      <vt:variant>
        <vt:i4>5</vt:i4>
      </vt:variant>
      <vt:variant>
        <vt:lpwstr>https://www.unipr.it/node/9894</vt:lpwstr>
      </vt:variant>
      <vt:variant>
        <vt:lpwstr/>
      </vt:variant>
      <vt:variant>
        <vt:i4>3539071</vt:i4>
      </vt:variant>
      <vt:variant>
        <vt:i4>576</vt:i4>
      </vt:variant>
      <vt:variant>
        <vt:i4>0</vt:i4>
      </vt:variant>
      <vt:variant>
        <vt:i4>5</vt:i4>
      </vt:variant>
      <vt:variant>
        <vt:lpwstr>https://www.unipr.it/ateneo/chi-siamo/la-nostra-missione-e-i-nostri-valori</vt:lpwstr>
      </vt:variant>
      <vt:variant>
        <vt:lpwstr/>
      </vt:variant>
      <vt:variant>
        <vt:i4>7798838</vt:i4>
      </vt:variant>
      <vt:variant>
        <vt:i4>573</vt:i4>
      </vt:variant>
      <vt:variant>
        <vt:i4>0</vt:i4>
      </vt:variant>
      <vt:variant>
        <vt:i4>5</vt:i4>
      </vt:variant>
      <vt:variant>
        <vt:lpwstr>https://www.unipr.it/ateneo/albo-online/statuto</vt:lpwstr>
      </vt:variant>
      <vt:variant>
        <vt:lpwstr/>
      </vt:variant>
      <vt:variant>
        <vt:i4>3539071</vt:i4>
      </vt:variant>
      <vt:variant>
        <vt:i4>570</vt:i4>
      </vt:variant>
      <vt:variant>
        <vt:i4>0</vt:i4>
      </vt:variant>
      <vt:variant>
        <vt:i4>5</vt:i4>
      </vt:variant>
      <vt:variant>
        <vt:lpwstr>https://www.unipr.it/ateneo/chi-siamo/la-nostra-missione-e-i-nostri-valori</vt:lpwstr>
      </vt:variant>
      <vt:variant>
        <vt:lpwstr/>
      </vt:variant>
      <vt:variant>
        <vt:i4>1966135</vt:i4>
      </vt:variant>
      <vt:variant>
        <vt:i4>362</vt:i4>
      </vt:variant>
      <vt:variant>
        <vt:i4>0</vt:i4>
      </vt:variant>
      <vt:variant>
        <vt:i4>5</vt:i4>
      </vt:variant>
      <vt:variant>
        <vt:lpwstr/>
      </vt:variant>
      <vt:variant>
        <vt:lpwstr>_Toc74860982</vt:lpwstr>
      </vt:variant>
      <vt:variant>
        <vt:i4>1900599</vt:i4>
      </vt:variant>
      <vt:variant>
        <vt:i4>356</vt:i4>
      </vt:variant>
      <vt:variant>
        <vt:i4>0</vt:i4>
      </vt:variant>
      <vt:variant>
        <vt:i4>5</vt:i4>
      </vt:variant>
      <vt:variant>
        <vt:lpwstr/>
      </vt:variant>
      <vt:variant>
        <vt:lpwstr>_Toc74860981</vt:lpwstr>
      </vt:variant>
      <vt:variant>
        <vt:i4>1835063</vt:i4>
      </vt:variant>
      <vt:variant>
        <vt:i4>350</vt:i4>
      </vt:variant>
      <vt:variant>
        <vt:i4>0</vt:i4>
      </vt:variant>
      <vt:variant>
        <vt:i4>5</vt:i4>
      </vt:variant>
      <vt:variant>
        <vt:lpwstr/>
      </vt:variant>
      <vt:variant>
        <vt:lpwstr>_Toc74860980</vt:lpwstr>
      </vt:variant>
      <vt:variant>
        <vt:i4>1376312</vt:i4>
      </vt:variant>
      <vt:variant>
        <vt:i4>344</vt:i4>
      </vt:variant>
      <vt:variant>
        <vt:i4>0</vt:i4>
      </vt:variant>
      <vt:variant>
        <vt:i4>5</vt:i4>
      </vt:variant>
      <vt:variant>
        <vt:lpwstr/>
      </vt:variant>
      <vt:variant>
        <vt:lpwstr>_Toc74860979</vt:lpwstr>
      </vt:variant>
      <vt:variant>
        <vt:i4>1310776</vt:i4>
      </vt:variant>
      <vt:variant>
        <vt:i4>338</vt:i4>
      </vt:variant>
      <vt:variant>
        <vt:i4>0</vt:i4>
      </vt:variant>
      <vt:variant>
        <vt:i4>5</vt:i4>
      </vt:variant>
      <vt:variant>
        <vt:lpwstr/>
      </vt:variant>
      <vt:variant>
        <vt:lpwstr>_Toc74860978</vt:lpwstr>
      </vt:variant>
      <vt:variant>
        <vt:i4>1769528</vt:i4>
      </vt:variant>
      <vt:variant>
        <vt:i4>332</vt:i4>
      </vt:variant>
      <vt:variant>
        <vt:i4>0</vt:i4>
      </vt:variant>
      <vt:variant>
        <vt:i4>5</vt:i4>
      </vt:variant>
      <vt:variant>
        <vt:lpwstr/>
      </vt:variant>
      <vt:variant>
        <vt:lpwstr>_Toc74860977</vt:lpwstr>
      </vt:variant>
      <vt:variant>
        <vt:i4>1703992</vt:i4>
      </vt:variant>
      <vt:variant>
        <vt:i4>326</vt:i4>
      </vt:variant>
      <vt:variant>
        <vt:i4>0</vt:i4>
      </vt:variant>
      <vt:variant>
        <vt:i4>5</vt:i4>
      </vt:variant>
      <vt:variant>
        <vt:lpwstr/>
      </vt:variant>
      <vt:variant>
        <vt:lpwstr>_Toc74860976</vt:lpwstr>
      </vt:variant>
      <vt:variant>
        <vt:i4>1638456</vt:i4>
      </vt:variant>
      <vt:variant>
        <vt:i4>320</vt:i4>
      </vt:variant>
      <vt:variant>
        <vt:i4>0</vt:i4>
      </vt:variant>
      <vt:variant>
        <vt:i4>5</vt:i4>
      </vt:variant>
      <vt:variant>
        <vt:lpwstr/>
      </vt:variant>
      <vt:variant>
        <vt:lpwstr>_Toc74860975</vt:lpwstr>
      </vt:variant>
      <vt:variant>
        <vt:i4>1572920</vt:i4>
      </vt:variant>
      <vt:variant>
        <vt:i4>314</vt:i4>
      </vt:variant>
      <vt:variant>
        <vt:i4>0</vt:i4>
      </vt:variant>
      <vt:variant>
        <vt:i4>5</vt:i4>
      </vt:variant>
      <vt:variant>
        <vt:lpwstr/>
      </vt:variant>
      <vt:variant>
        <vt:lpwstr>_Toc74860974</vt:lpwstr>
      </vt:variant>
      <vt:variant>
        <vt:i4>2031672</vt:i4>
      </vt:variant>
      <vt:variant>
        <vt:i4>308</vt:i4>
      </vt:variant>
      <vt:variant>
        <vt:i4>0</vt:i4>
      </vt:variant>
      <vt:variant>
        <vt:i4>5</vt:i4>
      </vt:variant>
      <vt:variant>
        <vt:lpwstr/>
      </vt:variant>
      <vt:variant>
        <vt:lpwstr>_Toc74860973</vt:lpwstr>
      </vt:variant>
      <vt:variant>
        <vt:i4>1966136</vt:i4>
      </vt:variant>
      <vt:variant>
        <vt:i4>302</vt:i4>
      </vt:variant>
      <vt:variant>
        <vt:i4>0</vt:i4>
      </vt:variant>
      <vt:variant>
        <vt:i4>5</vt:i4>
      </vt:variant>
      <vt:variant>
        <vt:lpwstr/>
      </vt:variant>
      <vt:variant>
        <vt:lpwstr>_Toc74860972</vt:lpwstr>
      </vt:variant>
      <vt:variant>
        <vt:i4>1900600</vt:i4>
      </vt:variant>
      <vt:variant>
        <vt:i4>296</vt:i4>
      </vt:variant>
      <vt:variant>
        <vt:i4>0</vt:i4>
      </vt:variant>
      <vt:variant>
        <vt:i4>5</vt:i4>
      </vt:variant>
      <vt:variant>
        <vt:lpwstr/>
      </vt:variant>
      <vt:variant>
        <vt:lpwstr>_Toc74860971</vt:lpwstr>
      </vt:variant>
      <vt:variant>
        <vt:i4>1835064</vt:i4>
      </vt:variant>
      <vt:variant>
        <vt:i4>290</vt:i4>
      </vt:variant>
      <vt:variant>
        <vt:i4>0</vt:i4>
      </vt:variant>
      <vt:variant>
        <vt:i4>5</vt:i4>
      </vt:variant>
      <vt:variant>
        <vt:lpwstr/>
      </vt:variant>
      <vt:variant>
        <vt:lpwstr>_Toc74860970</vt:lpwstr>
      </vt:variant>
      <vt:variant>
        <vt:i4>1376313</vt:i4>
      </vt:variant>
      <vt:variant>
        <vt:i4>284</vt:i4>
      </vt:variant>
      <vt:variant>
        <vt:i4>0</vt:i4>
      </vt:variant>
      <vt:variant>
        <vt:i4>5</vt:i4>
      </vt:variant>
      <vt:variant>
        <vt:lpwstr/>
      </vt:variant>
      <vt:variant>
        <vt:lpwstr>_Toc74860969</vt:lpwstr>
      </vt:variant>
      <vt:variant>
        <vt:i4>1310777</vt:i4>
      </vt:variant>
      <vt:variant>
        <vt:i4>278</vt:i4>
      </vt:variant>
      <vt:variant>
        <vt:i4>0</vt:i4>
      </vt:variant>
      <vt:variant>
        <vt:i4>5</vt:i4>
      </vt:variant>
      <vt:variant>
        <vt:lpwstr/>
      </vt:variant>
      <vt:variant>
        <vt:lpwstr>_Toc74860968</vt:lpwstr>
      </vt:variant>
      <vt:variant>
        <vt:i4>1769529</vt:i4>
      </vt:variant>
      <vt:variant>
        <vt:i4>272</vt:i4>
      </vt:variant>
      <vt:variant>
        <vt:i4>0</vt:i4>
      </vt:variant>
      <vt:variant>
        <vt:i4>5</vt:i4>
      </vt:variant>
      <vt:variant>
        <vt:lpwstr/>
      </vt:variant>
      <vt:variant>
        <vt:lpwstr>_Toc74860967</vt:lpwstr>
      </vt:variant>
      <vt:variant>
        <vt:i4>1703993</vt:i4>
      </vt:variant>
      <vt:variant>
        <vt:i4>266</vt:i4>
      </vt:variant>
      <vt:variant>
        <vt:i4>0</vt:i4>
      </vt:variant>
      <vt:variant>
        <vt:i4>5</vt:i4>
      </vt:variant>
      <vt:variant>
        <vt:lpwstr/>
      </vt:variant>
      <vt:variant>
        <vt:lpwstr>_Toc74860966</vt:lpwstr>
      </vt:variant>
      <vt:variant>
        <vt:i4>1638457</vt:i4>
      </vt:variant>
      <vt:variant>
        <vt:i4>260</vt:i4>
      </vt:variant>
      <vt:variant>
        <vt:i4>0</vt:i4>
      </vt:variant>
      <vt:variant>
        <vt:i4>5</vt:i4>
      </vt:variant>
      <vt:variant>
        <vt:lpwstr/>
      </vt:variant>
      <vt:variant>
        <vt:lpwstr>_Toc74860965</vt:lpwstr>
      </vt:variant>
      <vt:variant>
        <vt:i4>1572921</vt:i4>
      </vt:variant>
      <vt:variant>
        <vt:i4>254</vt:i4>
      </vt:variant>
      <vt:variant>
        <vt:i4>0</vt:i4>
      </vt:variant>
      <vt:variant>
        <vt:i4>5</vt:i4>
      </vt:variant>
      <vt:variant>
        <vt:lpwstr/>
      </vt:variant>
      <vt:variant>
        <vt:lpwstr>_Toc74860964</vt:lpwstr>
      </vt:variant>
      <vt:variant>
        <vt:i4>2031673</vt:i4>
      </vt:variant>
      <vt:variant>
        <vt:i4>248</vt:i4>
      </vt:variant>
      <vt:variant>
        <vt:i4>0</vt:i4>
      </vt:variant>
      <vt:variant>
        <vt:i4>5</vt:i4>
      </vt:variant>
      <vt:variant>
        <vt:lpwstr/>
      </vt:variant>
      <vt:variant>
        <vt:lpwstr>_Toc74860963</vt:lpwstr>
      </vt:variant>
      <vt:variant>
        <vt:i4>1966137</vt:i4>
      </vt:variant>
      <vt:variant>
        <vt:i4>242</vt:i4>
      </vt:variant>
      <vt:variant>
        <vt:i4>0</vt:i4>
      </vt:variant>
      <vt:variant>
        <vt:i4>5</vt:i4>
      </vt:variant>
      <vt:variant>
        <vt:lpwstr/>
      </vt:variant>
      <vt:variant>
        <vt:lpwstr>_Toc74860962</vt:lpwstr>
      </vt:variant>
      <vt:variant>
        <vt:i4>1900601</vt:i4>
      </vt:variant>
      <vt:variant>
        <vt:i4>236</vt:i4>
      </vt:variant>
      <vt:variant>
        <vt:i4>0</vt:i4>
      </vt:variant>
      <vt:variant>
        <vt:i4>5</vt:i4>
      </vt:variant>
      <vt:variant>
        <vt:lpwstr/>
      </vt:variant>
      <vt:variant>
        <vt:lpwstr>_Toc74860961</vt:lpwstr>
      </vt:variant>
      <vt:variant>
        <vt:i4>1835065</vt:i4>
      </vt:variant>
      <vt:variant>
        <vt:i4>230</vt:i4>
      </vt:variant>
      <vt:variant>
        <vt:i4>0</vt:i4>
      </vt:variant>
      <vt:variant>
        <vt:i4>5</vt:i4>
      </vt:variant>
      <vt:variant>
        <vt:lpwstr/>
      </vt:variant>
      <vt:variant>
        <vt:lpwstr>_Toc74860960</vt:lpwstr>
      </vt:variant>
      <vt:variant>
        <vt:i4>1376314</vt:i4>
      </vt:variant>
      <vt:variant>
        <vt:i4>224</vt:i4>
      </vt:variant>
      <vt:variant>
        <vt:i4>0</vt:i4>
      </vt:variant>
      <vt:variant>
        <vt:i4>5</vt:i4>
      </vt:variant>
      <vt:variant>
        <vt:lpwstr/>
      </vt:variant>
      <vt:variant>
        <vt:lpwstr>_Toc74860959</vt:lpwstr>
      </vt:variant>
      <vt:variant>
        <vt:i4>1310778</vt:i4>
      </vt:variant>
      <vt:variant>
        <vt:i4>218</vt:i4>
      </vt:variant>
      <vt:variant>
        <vt:i4>0</vt:i4>
      </vt:variant>
      <vt:variant>
        <vt:i4>5</vt:i4>
      </vt:variant>
      <vt:variant>
        <vt:lpwstr/>
      </vt:variant>
      <vt:variant>
        <vt:lpwstr>_Toc74860958</vt:lpwstr>
      </vt:variant>
      <vt:variant>
        <vt:i4>1769530</vt:i4>
      </vt:variant>
      <vt:variant>
        <vt:i4>212</vt:i4>
      </vt:variant>
      <vt:variant>
        <vt:i4>0</vt:i4>
      </vt:variant>
      <vt:variant>
        <vt:i4>5</vt:i4>
      </vt:variant>
      <vt:variant>
        <vt:lpwstr/>
      </vt:variant>
      <vt:variant>
        <vt:lpwstr>_Toc74860957</vt:lpwstr>
      </vt:variant>
      <vt:variant>
        <vt:i4>1703994</vt:i4>
      </vt:variant>
      <vt:variant>
        <vt:i4>206</vt:i4>
      </vt:variant>
      <vt:variant>
        <vt:i4>0</vt:i4>
      </vt:variant>
      <vt:variant>
        <vt:i4>5</vt:i4>
      </vt:variant>
      <vt:variant>
        <vt:lpwstr/>
      </vt:variant>
      <vt:variant>
        <vt:lpwstr>_Toc74860956</vt:lpwstr>
      </vt:variant>
      <vt:variant>
        <vt:i4>1638458</vt:i4>
      </vt:variant>
      <vt:variant>
        <vt:i4>200</vt:i4>
      </vt:variant>
      <vt:variant>
        <vt:i4>0</vt:i4>
      </vt:variant>
      <vt:variant>
        <vt:i4>5</vt:i4>
      </vt:variant>
      <vt:variant>
        <vt:lpwstr/>
      </vt:variant>
      <vt:variant>
        <vt:lpwstr>_Toc74860955</vt:lpwstr>
      </vt:variant>
      <vt:variant>
        <vt:i4>1572922</vt:i4>
      </vt:variant>
      <vt:variant>
        <vt:i4>194</vt:i4>
      </vt:variant>
      <vt:variant>
        <vt:i4>0</vt:i4>
      </vt:variant>
      <vt:variant>
        <vt:i4>5</vt:i4>
      </vt:variant>
      <vt:variant>
        <vt:lpwstr/>
      </vt:variant>
      <vt:variant>
        <vt:lpwstr>_Toc74860954</vt:lpwstr>
      </vt:variant>
      <vt:variant>
        <vt:i4>2031674</vt:i4>
      </vt:variant>
      <vt:variant>
        <vt:i4>188</vt:i4>
      </vt:variant>
      <vt:variant>
        <vt:i4>0</vt:i4>
      </vt:variant>
      <vt:variant>
        <vt:i4>5</vt:i4>
      </vt:variant>
      <vt:variant>
        <vt:lpwstr/>
      </vt:variant>
      <vt:variant>
        <vt:lpwstr>_Toc74860953</vt:lpwstr>
      </vt:variant>
      <vt:variant>
        <vt:i4>1966138</vt:i4>
      </vt:variant>
      <vt:variant>
        <vt:i4>182</vt:i4>
      </vt:variant>
      <vt:variant>
        <vt:i4>0</vt:i4>
      </vt:variant>
      <vt:variant>
        <vt:i4>5</vt:i4>
      </vt:variant>
      <vt:variant>
        <vt:lpwstr/>
      </vt:variant>
      <vt:variant>
        <vt:lpwstr>_Toc74860952</vt:lpwstr>
      </vt:variant>
      <vt:variant>
        <vt:i4>1900602</vt:i4>
      </vt:variant>
      <vt:variant>
        <vt:i4>176</vt:i4>
      </vt:variant>
      <vt:variant>
        <vt:i4>0</vt:i4>
      </vt:variant>
      <vt:variant>
        <vt:i4>5</vt:i4>
      </vt:variant>
      <vt:variant>
        <vt:lpwstr/>
      </vt:variant>
      <vt:variant>
        <vt:lpwstr>_Toc74860951</vt:lpwstr>
      </vt:variant>
      <vt:variant>
        <vt:i4>1835066</vt:i4>
      </vt:variant>
      <vt:variant>
        <vt:i4>170</vt:i4>
      </vt:variant>
      <vt:variant>
        <vt:i4>0</vt:i4>
      </vt:variant>
      <vt:variant>
        <vt:i4>5</vt:i4>
      </vt:variant>
      <vt:variant>
        <vt:lpwstr/>
      </vt:variant>
      <vt:variant>
        <vt:lpwstr>_Toc74860950</vt:lpwstr>
      </vt:variant>
      <vt:variant>
        <vt:i4>1376315</vt:i4>
      </vt:variant>
      <vt:variant>
        <vt:i4>164</vt:i4>
      </vt:variant>
      <vt:variant>
        <vt:i4>0</vt:i4>
      </vt:variant>
      <vt:variant>
        <vt:i4>5</vt:i4>
      </vt:variant>
      <vt:variant>
        <vt:lpwstr/>
      </vt:variant>
      <vt:variant>
        <vt:lpwstr>_Toc74860949</vt:lpwstr>
      </vt:variant>
      <vt:variant>
        <vt:i4>1310779</vt:i4>
      </vt:variant>
      <vt:variant>
        <vt:i4>158</vt:i4>
      </vt:variant>
      <vt:variant>
        <vt:i4>0</vt:i4>
      </vt:variant>
      <vt:variant>
        <vt:i4>5</vt:i4>
      </vt:variant>
      <vt:variant>
        <vt:lpwstr/>
      </vt:variant>
      <vt:variant>
        <vt:lpwstr>_Toc74860948</vt:lpwstr>
      </vt:variant>
      <vt:variant>
        <vt:i4>1769531</vt:i4>
      </vt:variant>
      <vt:variant>
        <vt:i4>152</vt:i4>
      </vt:variant>
      <vt:variant>
        <vt:i4>0</vt:i4>
      </vt:variant>
      <vt:variant>
        <vt:i4>5</vt:i4>
      </vt:variant>
      <vt:variant>
        <vt:lpwstr/>
      </vt:variant>
      <vt:variant>
        <vt:lpwstr>_Toc74860947</vt:lpwstr>
      </vt:variant>
      <vt:variant>
        <vt:i4>1703995</vt:i4>
      </vt:variant>
      <vt:variant>
        <vt:i4>146</vt:i4>
      </vt:variant>
      <vt:variant>
        <vt:i4>0</vt:i4>
      </vt:variant>
      <vt:variant>
        <vt:i4>5</vt:i4>
      </vt:variant>
      <vt:variant>
        <vt:lpwstr/>
      </vt:variant>
      <vt:variant>
        <vt:lpwstr>_Toc74860946</vt:lpwstr>
      </vt:variant>
      <vt:variant>
        <vt:i4>1638459</vt:i4>
      </vt:variant>
      <vt:variant>
        <vt:i4>140</vt:i4>
      </vt:variant>
      <vt:variant>
        <vt:i4>0</vt:i4>
      </vt:variant>
      <vt:variant>
        <vt:i4>5</vt:i4>
      </vt:variant>
      <vt:variant>
        <vt:lpwstr/>
      </vt:variant>
      <vt:variant>
        <vt:lpwstr>_Toc74860945</vt:lpwstr>
      </vt:variant>
      <vt:variant>
        <vt:i4>1572923</vt:i4>
      </vt:variant>
      <vt:variant>
        <vt:i4>134</vt:i4>
      </vt:variant>
      <vt:variant>
        <vt:i4>0</vt:i4>
      </vt:variant>
      <vt:variant>
        <vt:i4>5</vt:i4>
      </vt:variant>
      <vt:variant>
        <vt:lpwstr/>
      </vt:variant>
      <vt:variant>
        <vt:lpwstr>_Toc74860944</vt:lpwstr>
      </vt:variant>
      <vt:variant>
        <vt:i4>2031675</vt:i4>
      </vt:variant>
      <vt:variant>
        <vt:i4>128</vt:i4>
      </vt:variant>
      <vt:variant>
        <vt:i4>0</vt:i4>
      </vt:variant>
      <vt:variant>
        <vt:i4>5</vt:i4>
      </vt:variant>
      <vt:variant>
        <vt:lpwstr/>
      </vt:variant>
      <vt:variant>
        <vt:lpwstr>_Toc74860943</vt:lpwstr>
      </vt:variant>
      <vt:variant>
        <vt:i4>1966139</vt:i4>
      </vt:variant>
      <vt:variant>
        <vt:i4>122</vt:i4>
      </vt:variant>
      <vt:variant>
        <vt:i4>0</vt:i4>
      </vt:variant>
      <vt:variant>
        <vt:i4>5</vt:i4>
      </vt:variant>
      <vt:variant>
        <vt:lpwstr/>
      </vt:variant>
      <vt:variant>
        <vt:lpwstr>_Toc74860942</vt:lpwstr>
      </vt:variant>
      <vt:variant>
        <vt:i4>1900603</vt:i4>
      </vt:variant>
      <vt:variant>
        <vt:i4>116</vt:i4>
      </vt:variant>
      <vt:variant>
        <vt:i4>0</vt:i4>
      </vt:variant>
      <vt:variant>
        <vt:i4>5</vt:i4>
      </vt:variant>
      <vt:variant>
        <vt:lpwstr/>
      </vt:variant>
      <vt:variant>
        <vt:lpwstr>_Toc74860941</vt:lpwstr>
      </vt:variant>
      <vt:variant>
        <vt:i4>1835067</vt:i4>
      </vt:variant>
      <vt:variant>
        <vt:i4>110</vt:i4>
      </vt:variant>
      <vt:variant>
        <vt:i4>0</vt:i4>
      </vt:variant>
      <vt:variant>
        <vt:i4>5</vt:i4>
      </vt:variant>
      <vt:variant>
        <vt:lpwstr/>
      </vt:variant>
      <vt:variant>
        <vt:lpwstr>_Toc74860940</vt:lpwstr>
      </vt:variant>
      <vt:variant>
        <vt:i4>1376316</vt:i4>
      </vt:variant>
      <vt:variant>
        <vt:i4>104</vt:i4>
      </vt:variant>
      <vt:variant>
        <vt:i4>0</vt:i4>
      </vt:variant>
      <vt:variant>
        <vt:i4>5</vt:i4>
      </vt:variant>
      <vt:variant>
        <vt:lpwstr/>
      </vt:variant>
      <vt:variant>
        <vt:lpwstr>_Toc74860939</vt:lpwstr>
      </vt:variant>
      <vt:variant>
        <vt:i4>1310780</vt:i4>
      </vt:variant>
      <vt:variant>
        <vt:i4>98</vt:i4>
      </vt:variant>
      <vt:variant>
        <vt:i4>0</vt:i4>
      </vt:variant>
      <vt:variant>
        <vt:i4>5</vt:i4>
      </vt:variant>
      <vt:variant>
        <vt:lpwstr/>
      </vt:variant>
      <vt:variant>
        <vt:lpwstr>_Toc74860938</vt:lpwstr>
      </vt:variant>
      <vt:variant>
        <vt:i4>1769532</vt:i4>
      </vt:variant>
      <vt:variant>
        <vt:i4>92</vt:i4>
      </vt:variant>
      <vt:variant>
        <vt:i4>0</vt:i4>
      </vt:variant>
      <vt:variant>
        <vt:i4>5</vt:i4>
      </vt:variant>
      <vt:variant>
        <vt:lpwstr/>
      </vt:variant>
      <vt:variant>
        <vt:lpwstr>_Toc74860937</vt:lpwstr>
      </vt:variant>
      <vt:variant>
        <vt:i4>1703996</vt:i4>
      </vt:variant>
      <vt:variant>
        <vt:i4>86</vt:i4>
      </vt:variant>
      <vt:variant>
        <vt:i4>0</vt:i4>
      </vt:variant>
      <vt:variant>
        <vt:i4>5</vt:i4>
      </vt:variant>
      <vt:variant>
        <vt:lpwstr/>
      </vt:variant>
      <vt:variant>
        <vt:lpwstr>_Toc74860936</vt:lpwstr>
      </vt:variant>
      <vt:variant>
        <vt:i4>1638460</vt:i4>
      </vt:variant>
      <vt:variant>
        <vt:i4>80</vt:i4>
      </vt:variant>
      <vt:variant>
        <vt:i4>0</vt:i4>
      </vt:variant>
      <vt:variant>
        <vt:i4>5</vt:i4>
      </vt:variant>
      <vt:variant>
        <vt:lpwstr/>
      </vt:variant>
      <vt:variant>
        <vt:lpwstr>_Toc74860935</vt:lpwstr>
      </vt:variant>
      <vt:variant>
        <vt:i4>1572924</vt:i4>
      </vt:variant>
      <vt:variant>
        <vt:i4>74</vt:i4>
      </vt:variant>
      <vt:variant>
        <vt:i4>0</vt:i4>
      </vt:variant>
      <vt:variant>
        <vt:i4>5</vt:i4>
      </vt:variant>
      <vt:variant>
        <vt:lpwstr/>
      </vt:variant>
      <vt:variant>
        <vt:lpwstr>_Toc74860934</vt:lpwstr>
      </vt:variant>
      <vt:variant>
        <vt:i4>2031676</vt:i4>
      </vt:variant>
      <vt:variant>
        <vt:i4>68</vt:i4>
      </vt:variant>
      <vt:variant>
        <vt:i4>0</vt:i4>
      </vt:variant>
      <vt:variant>
        <vt:i4>5</vt:i4>
      </vt:variant>
      <vt:variant>
        <vt:lpwstr/>
      </vt:variant>
      <vt:variant>
        <vt:lpwstr>_Toc74860933</vt:lpwstr>
      </vt:variant>
      <vt:variant>
        <vt:i4>1966140</vt:i4>
      </vt:variant>
      <vt:variant>
        <vt:i4>62</vt:i4>
      </vt:variant>
      <vt:variant>
        <vt:i4>0</vt:i4>
      </vt:variant>
      <vt:variant>
        <vt:i4>5</vt:i4>
      </vt:variant>
      <vt:variant>
        <vt:lpwstr/>
      </vt:variant>
      <vt:variant>
        <vt:lpwstr>_Toc74860932</vt:lpwstr>
      </vt:variant>
      <vt:variant>
        <vt:i4>1900604</vt:i4>
      </vt:variant>
      <vt:variant>
        <vt:i4>56</vt:i4>
      </vt:variant>
      <vt:variant>
        <vt:i4>0</vt:i4>
      </vt:variant>
      <vt:variant>
        <vt:i4>5</vt:i4>
      </vt:variant>
      <vt:variant>
        <vt:lpwstr/>
      </vt:variant>
      <vt:variant>
        <vt:lpwstr>_Toc74860931</vt:lpwstr>
      </vt:variant>
      <vt:variant>
        <vt:i4>1835068</vt:i4>
      </vt:variant>
      <vt:variant>
        <vt:i4>50</vt:i4>
      </vt:variant>
      <vt:variant>
        <vt:i4>0</vt:i4>
      </vt:variant>
      <vt:variant>
        <vt:i4>5</vt:i4>
      </vt:variant>
      <vt:variant>
        <vt:lpwstr/>
      </vt:variant>
      <vt:variant>
        <vt:lpwstr>_Toc74860930</vt:lpwstr>
      </vt:variant>
      <vt:variant>
        <vt:i4>1376317</vt:i4>
      </vt:variant>
      <vt:variant>
        <vt:i4>44</vt:i4>
      </vt:variant>
      <vt:variant>
        <vt:i4>0</vt:i4>
      </vt:variant>
      <vt:variant>
        <vt:i4>5</vt:i4>
      </vt:variant>
      <vt:variant>
        <vt:lpwstr/>
      </vt:variant>
      <vt:variant>
        <vt:lpwstr>_Toc74860929</vt:lpwstr>
      </vt:variant>
      <vt:variant>
        <vt:i4>1310781</vt:i4>
      </vt:variant>
      <vt:variant>
        <vt:i4>38</vt:i4>
      </vt:variant>
      <vt:variant>
        <vt:i4>0</vt:i4>
      </vt:variant>
      <vt:variant>
        <vt:i4>5</vt:i4>
      </vt:variant>
      <vt:variant>
        <vt:lpwstr/>
      </vt:variant>
      <vt:variant>
        <vt:lpwstr>_Toc74860928</vt:lpwstr>
      </vt:variant>
      <vt:variant>
        <vt:i4>1769533</vt:i4>
      </vt:variant>
      <vt:variant>
        <vt:i4>32</vt:i4>
      </vt:variant>
      <vt:variant>
        <vt:i4>0</vt:i4>
      </vt:variant>
      <vt:variant>
        <vt:i4>5</vt:i4>
      </vt:variant>
      <vt:variant>
        <vt:lpwstr/>
      </vt:variant>
      <vt:variant>
        <vt:lpwstr>_Toc74860927</vt:lpwstr>
      </vt:variant>
      <vt:variant>
        <vt:i4>1703997</vt:i4>
      </vt:variant>
      <vt:variant>
        <vt:i4>26</vt:i4>
      </vt:variant>
      <vt:variant>
        <vt:i4>0</vt:i4>
      </vt:variant>
      <vt:variant>
        <vt:i4>5</vt:i4>
      </vt:variant>
      <vt:variant>
        <vt:lpwstr/>
      </vt:variant>
      <vt:variant>
        <vt:lpwstr>_Toc74860926</vt:lpwstr>
      </vt:variant>
      <vt:variant>
        <vt:i4>1638461</vt:i4>
      </vt:variant>
      <vt:variant>
        <vt:i4>20</vt:i4>
      </vt:variant>
      <vt:variant>
        <vt:i4>0</vt:i4>
      </vt:variant>
      <vt:variant>
        <vt:i4>5</vt:i4>
      </vt:variant>
      <vt:variant>
        <vt:lpwstr/>
      </vt:variant>
      <vt:variant>
        <vt:lpwstr>_Toc74860925</vt:lpwstr>
      </vt:variant>
      <vt:variant>
        <vt:i4>1572925</vt:i4>
      </vt:variant>
      <vt:variant>
        <vt:i4>14</vt:i4>
      </vt:variant>
      <vt:variant>
        <vt:i4>0</vt:i4>
      </vt:variant>
      <vt:variant>
        <vt:i4>5</vt:i4>
      </vt:variant>
      <vt:variant>
        <vt:lpwstr/>
      </vt:variant>
      <vt:variant>
        <vt:lpwstr>_Toc74860924</vt:lpwstr>
      </vt:variant>
      <vt:variant>
        <vt:i4>2031677</vt:i4>
      </vt:variant>
      <vt:variant>
        <vt:i4>8</vt:i4>
      </vt:variant>
      <vt:variant>
        <vt:i4>0</vt:i4>
      </vt:variant>
      <vt:variant>
        <vt:i4>5</vt:i4>
      </vt:variant>
      <vt:variant>
        <vt:lpwstr/>
      </vt:variant>
      <vt:variant>
        <vt:lpwstr>_Toc74860923</vt:lpwstr>
      </vt:variant>
      <vt:variant>
        <vt:i4>1966141</vt:i4>
      </vt:variant>
      <vt:variant>
        <vt:i4>2</vt:i4>
      </vt:variant>
      <vt:variant>
        <vt:i4>0</vt:i4>
      </vt:variant>
      <vt:variant>
        <vt:i4>5</vt:i4>
      </vt:variant>
      <vt:variant>
        <vt:lpwstr/>
      </vt:variant>
      <vt:variant>
        <vt:lpwstr>_Toc74860922</vt:lpwstr>
      </vt:variant>
      <vt:variant>
        <vt:i4>2097236</vt:i4>
      </vt:variant>
      <vt:variant>
        <vt:i4>12</vt:i4>
      </vt:variant>
      <vt:variant>
        <vt:i4>0</vt:i4>
      </vt:variant>
      <vt:variant>
        <vt:i4>5</vt:i4>
      </vt:variant>
      <vt:variant>
        <vt:lpwstr>mailto:fabrizio.storti@unipr.it</vt:lpwstr>
      </vt:variant>
      <vt:variant>
        <vt:lpwstr/>
      </vt:variant>
      <vt:variant>
        <vt:i4>4784163</vt:i4>
      </vt:variant>
      <vt:variant>
        <vt:i4>9</vt:i4>
      </vt:variant>
      <vt:variant>
        <vt:i4>0</vt:i4>
      </vt:variant>
      <vt:variant>
        <vt:i4>5</vt:i4>
      </vt:variant>
      <vt:variant>
        <vt:lpwstr>mailto:cristina.guidi@unipr.it</vt:lpwstr>
      </vt:variant>
      <vt:variant>
        <vt:lpwstr/>
      </vt:variant>
      <vt:variant>
        <vt:i4>4784163</vt:i4>
      </vt:variant>
      <vt:variant>
        <vt:i4>6</vt:i4>
      </vt:variant>
      <vt:variant>
        <vt:i4>0</vt:i4>
      </vt:variant>
      <vt:variant>
        <vt:i4>5</vt:i4>
      </vt:variant>
      <vt:variant>
        <vt:lpwstr>mailto:cristina.guidi@unipr.it</vt:lpwstr>
      </vt:variant>
      <vt:variant>
        <vt:lpwstr/>
      </vt:variant>
      <vt:variant>
        <vt:i4>2097236</vt:i4>
      </vt:variant>
      <vt:variant>
        <vt:i4>3</vt:i4>
      </vt:variant>
      <vt:variant>
        <vt:i4>0</vt:i4>
      </vt:variant>
      <vt:variant>
        <vt:i4>5</vt:i4>
      </vt:variant>
      <vt:variant>
        <vt:lpwstr>mailto:fabrizio.storti@unipr.it</vt:lpwstr>
      </vt:variant>
      <vt:variant>
        <vt:lpwstr/>
      </vt:variant>
      <vt:variant>
        <vt:i4>4784163</vt:i4>
      </vt:variant>
      <vt:variant>
        <vt:i4>0</vt:i4>
      </vt:variant>
      <vt:variant>
        <vt:i4>0</vt:i4>
      </vt:variant>
      <vt:variant>
        <vt:i4>5</vt:i4>
      </vt:variant>
      <vt:variant>
        <vt:lpwstr>mailto:cristina.guidi@unipr.it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Strategico 2022-2024</dc:title>
  <dc:subject/>
  <dc:creator>Approvato dal Consiglio di Amministrazione con deliberazione n. _________________ previo parere vincolante dell’OIV espresso il _________________</dc:creator>
  <cp:keywords/>
  <dc:description/>
  <cp:lastModifiedBy>Rita Bergamaschi</cp:lastModifiedBy>
  <cp:revision>35</cp:revision>
  <cp:lastPrinted>2021-08-04T06:59:00Z</cp:lastPrinted>
  <dcterms:created xsi:type="dcterms:W3CDTF">2021-08-03T15:41:00Z</dcterms:created>
  <dcterms:modified xsi:type="dcterms:W3CDTF">2021-08-05T07:02:00Z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0x01010020EF95249AD7C24A9911778595597F25</vt:lpwstr>
  </property>
</Properties>
</file>